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CellMar>
          <w:top w:w="102" w:type="dxa"/>
          <w:left w:w="102" w:type="dxa"/>
          <w:bottom w:w="102" w:type="dxa"/>
          <w:right w:w="102" w:type="dxa"/>
        </w:tblCellMar>
        <w:tblLook w:val="04A0" w:firstRow="1" w:lastRow="0" w:firstColumn="1" w:lastColumn="0" w:noHBand="0" w:noVBand="1"/>
      </w:tblPr>
      <w:tblGrid>
        <w:gridCol w:w="10443"/>
      </w:tblGrid>
      <w:tr w:rsidR="00537E89" w:rsidRPr="0094410E" w14:paraId="21B7077B" w14:textId="77777777" w:rsidTr="00537E89">
        <w:tc>
          <w:tcPr>
            <w:tcW w:w="10647" w:type="dxa"/>
            <w:shd w:val="clear" w:color="auto" w:fill="FDE9D9" w:themeFill="accent6" w:themeFillTint="33"/>
            <w:vAlign w:val="center"/>
          </w:tcPr>
          <w:p w14:paraId="0B5D9F5A" w14:textId="77777777" w:rsidR="00537E89" w:rsidRPr="0094410E" w:rsidRDefault="00537E89" w:rsidP="00537E89">
            <w:pPr>
              <w:widowControl w:val="0"/>
              <w:spacing w:before="0" w:after="0"/>
              <w:contextualSpacing/>
              <w:rPr>
                <w:rFonts w:asciiTheme="majorHAnsi" w:eastAsia="Times New Roman" w:hAnsiTheme="majorHAnsi"/>
                <w:b/>
                <w:color w:val="E36C0A" w:themeColor="accent6" w:themeShade="BF"/>
                <w:sz w:val="28"/>
                <w:szCs w:val="28"/>
                <w:lang w:val="fr-FR" w:eastAsia="en-CA"/>
              </w:rPr>
            </w:pPr>
            <w:bookmarkStart w:id="0" w:name="_GoBack"/>
            <w:bookmarkEnd w:id="0"/>
            <w:r w:rsidRPr="008A1F54">
              <w:rPr>
                <w:rFonts w:asciiTheme="majorHAnsi" w:eastAsia="Times New Roman" w:hAnsiTheme="majorHAnsi"/>
                <w:color w:val="E36C0A" w:themeColor="accent6" w:themeShade="BF"/>
                <w:sz w:val="28"/>
                <w:szCs w:val="28"/>
                <w:lang w:eastAsia="en-CA"/>
              </w:rPr>
              <w:sym w:font="Wingdings" w:char="F08C"/>
            </w:r>
            <w:r w:rsidRPr="0094410E">
              <w:rPr>
                <w:rFonts w:asciiTheme="majorHAnsi" w:eastAsia="Times New Roman" w:hAnsiTheme="majorHAnsi"/>
                <w:b/>
                <w:color w:val="E36C0A" w:themeColor="accent6" w:themeShade="BF"/>
                <w:sz w:val="28"/>
                <w:szCs w:val="28"/>
                <w:lang w:val="fr-FR" w:eastAsia="en-CA"/>
              </w:rPr>
              <w:t xml:space="preserve"> </w:t>
            </w:r>
            <w:r w:rsidRPr="0094410E">
              <w:rPr>
                <w:rFonts w:asciiTheme="majorHAnsi" w:eastAsia="Times New Roman" w:hAnsiTheme="majorHAnsi"/>
                <w:sz w:val="28"/>
                <w:szCs w:val="28"/>
                <w:lang w:val="fr-FR" w:eastAsia="en-CA"/>
              </w:rPr>
              <w:t>Développer ses habiletés visuelles et motrices</w:t>
            </w:r>
          </w:p>
        </w:tc>
      </w:tr>
    </w:tbl>
    <w:p w14:paraId="05A6AD9D" w14:textId="77777777" w:rsidR="00537E89" w:rsidRPr="0094410E" w:rsidRDefault="00537E89" w:rsidP="00537E89">
      <w:pPr>
        <w:spacing w:before="0" w:after="0"/>
        <w:rPr>
          <w:lang w:val="fr-FR"/>
        </w:rPr>
      </w:pPr>
    </w:p>
    <w:tbl>
      <w:tblPr>
        <w:tblW w:w="5000" w:type="pct"/>
        <w:tblInd w:w="-5"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91" w:type="dxa"/>
          <w:left w:w="91" w:type="dxa"/>
          <w:bottom w:w="91" w:type="dxa"/>
          <w:right w:w="91" w:type="dxa"/>
        </w:tblCellMar>
        <w:tblLook w:val="04A0" w:firstRow="1" w:lastRow="0" w:firstColumn="1" w:lastColumn="0" w:noHBand="0" w:noVBand="1"/>
      </w:tblPr>
      <w:tblGrid>
        <w:gridCol w:w="2086"/>
        <w:gridCol w:w="2086"/>
        <w:gridCol w:w="2087"/>
        <w:gridCol w:w="2087"/>
        <w:gridCol w:w="2087"/>
      </w:tblGrid>
      <w:tr w:rsidR="00537E89" w:rsidRPr="008A1F54" w14:paraId="2A94C22E" w14:textId="77777777" w:rsidTr="00537E89">
        <w:trPr>
          <w:trHeight w:hRule="exact" w:val="340"/>
        </w:trPr>
        <w:tc>
          <w:tcPr>
            <w:tcW w:w="1000" w:type="pct"/>
            <w:shd w:val="clear" w:color="auto" w:fill="E36C0A" w:themeFill="accent6" w:themeFillShade="BF"/>
            <w:vAlign w:val="center"/>
          </w:tcPr>
          <w:p w14:paraId="665F0ECA"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676AC">
              <w:rPr>
                <w:b/>
                <w:color w:val="FFFFFF"/>
                <w:sz w:val="20"/>
                <w:szCs w:val="20"/>
              </w:rPr>
              <w:t>Émergence</w:t>
            </w:r>
          </w:p>
        </w:tc>
        <w:tc>
          <w:tcPr>
            <w:tcW w:w="1000" w:type="pct"/>
            <w:shd w:val="clear" w:color="auto" w:fill="E36C0A" w:themeFill="accent6" w:themeFillShade="BF"/>
            <w:vAlign w:val="center"/>
          </w:tcPr>
          <w:p w14:paraId="67C74268"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516F3">
              <w:rPr>
                <w:rFonts w:ascii="Wingdings" w:eastAsia="Wingdings" w:hAnsi="Wingdings" w:cs="Wingdings"/>
                <w:color w:val="FFFFFF"/>
                <w:sz w:val="20"/>
                <w:szCs w:val="20"/>
              </w:rPr>
              <w:t></w:t>
            </w:r>
          </w:p>
        </w:tc>
        <w:tc>
          <w:tcPr>
            <w:tcW w:w="1000" w:type="pct"/>
            <w:shd w:val="clear" w:color="auto" w:fill="E36C0A" w:themeFill="accent6" w:themeFillShade="BF"/>
            <w:vAlign w:val="center"/>
          </w:tcPr>
          <w:p w14:paraId="624B869E"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676AC">
              <w:rPr>
                <w:b/>
                <w:color w:val="FFFFFF"/>
                <w:sz w:val="20"/>
                <w:szCs w:val="20"/>
              </w:rPr>
              <w:t>Développement</w:t>
            </w:r>
          </w:p>
        </w:tc>
        <w:tc>
          <w:tcPr>
            <w:tcW w:w="1000" w:type="pct"/>
            <w:shd w:val="clear" w:color="auto" w:fill="E36C0A" w:themeFill="accent6" w:themeFillShade="BF"/>
            <w:vAlign w:val="center"/>
          </w:tcPr>
          <w:p w14:paraId="06783863"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516F3">
              <w:rPr>
                <w:rFonts w:ascii="Wingdings" w:eastAsia="Wingdings" w:hAnsi="Wingdings" w:cs="Wingdings"/>
                <w:color w:val="FFFFFF"/>
                <w:sz w:val="20"/>
                <w:szCs w:val="20"/>
              </w:rPr>
              <w:t></w:t>
            </w:r>
          </w:p>
        </w:tc>
        <w:tc>
          <w:tcPr>
            <w:tcW w:w="1000" w:type="pct"/>
            <w:shd w:val="clear" w:color="auto" w:fill="E36C0A" w:themeFill="accent6" w:themeFillShade="BF"/>
            <w:vAlign w:val="center"/>
          </w:tcPr>
          <w:p w14:paraId="4D17F166"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6230F7">
              <w:rPr>
                <w:b/>
                <w:color w:val="FFFFFF"/>
                <w:spacing w:val="-1"/>
                <w:sz w:val="20"/>
                <w:szCs w:val="20"/>
              </w:rPr>
              <w:t>Perfectionnement</w:t>
            </w:r>
          </w:p>
        </w:tc>
      </w:tr>
      <w:tr w:rsidR="00537E89" w:rsidRPr="008A1F54" w14:paraId="5A66A5FF" w14:textId="77777777" w:rsidTr="00537E89">
        <w:trPr>
          <w:trHeight w:hRule="exact" w:val="340"/>
        </w:trPr>
        <w:tc>
          <w:tcPr>
            <w:tcW w:w="5000" w:type="pct"/>
            <w:gridSpan w:val="5"/>
            <w:shd w:val="clear" w:color="auto" w:fill="FDE9D9" w:themeFill="accent6" w:themeFillTint="33"/>
            <w:vAlign w:val="center"/>
          </w:tcPr>
          <w:p w14:paraId="27EA164F" w14:textId="77777777" w:rsidR="00537E89" w:rsidRPr="008A1F54" w:rsidRDefault="00537E89" w:rsidP="00537E89">
            <w:pPr>
              <w:spacing w:before="0" w:after="0"/>
              <w:rPr>
                <w:rFonts w:asciiTheme="majorHAnsi" w:hAnsiTheme="majorHAnsi"/>
                <w:i/>
                <w:iCs/>
                <w:color w:val="E36C0A" w:themeColor="accent6" w:themeShade="BF"/>
                <w:spacing w:val="-8"/>
                <w:sz w:val="20"/>
                <w:szCs w:val="20"/>
              </w:rPr>
            </w:pPr>
            <w:r w:rsidRPr="008A1F54">
              <w:rPr>
                <w:rFonts w:asciiTheme="majorHAnsi" w:hAnsiTheme="majorHAnsi"/>
                <w:i/>
                <w:iCs/>
                <w:color w:val="E36C0A" w:themeColor="accent6" w:themeShade="BF"/>
                <w:spacing w:val="-8"/>
                <w:sz w:val="20"/>
                <w:szCs w:val="20"/>
              </w:rPr>
              <w:t>1.1. Utiliser des instruments d’écriture</w:t>
            </w:r>
          </w:p>
        </w:tc>
      </w:tr>
      <w:tr w:rsidR="00537E89" w:rsidRPr="008A1F54" w14:paraId="20AB75E6" w14:textId="77777777" w:rsidTr="00537E89">
        <w:trPr>
          <w:trHeight w:hRule="exact" w:val="340"/>
        </w:trPr>
        <w:tc>
          <w:tcPr>
            <w:tcW w:w="1000" w:type="pct"/>
            <w:shd w:val="clear" w:color="auto" w:fill="E36C0A" w:themeFill="accent6" w:themeFillShade="BF"/>
            <w:vAlign w:val="center"/>
          </w:tcPr>
          <w:p w14:paraId="2EFB048D"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 xml:space="preserve">Palier 1      </w:t>
            </w:r>
          </w:p>
        </w:tc>
        <w:tc>
          <w:tcPr>
            <w:tcW w:w="1000" w:type="pct"/>
            <w:shd w:val="clear" w:color="auto" w:fill="E36C0A" w:themeFill="accent6" w:themeFillShade="BF"/>
            <w:vAlign w:val="center"/>
          </w:tcPr>
          <w:p w14:paraId="6EEA51B0"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2</w:t>
            </w:r>
          </w:p>
        </w:tc>
        <w:tc>
          <w:tcPr>
            <w:tcW w:w="1000" w:type="pct"/>
            <w:shd w:val="clear" w:color="auto" w:fill="E36C0A" w:themeFill="accent6" w:themeFillShade="BF"/>
            <w:vAlign w:val="center"/>
          </w:tcPr>
          <w:p w14:paraId="2E4CBD2E"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 xml:space="preserve">Palier 3 </w:t>
            </w:r>
          </w:p>
        </w:tc>
        <w:tc>
          <w:tcPr>
            <w:tcW w:w="1000" w:type="pct"/>
            <w:shd w:val="clear" w:color="auto" w:fill="E36C0A" w:themeFill="accent6" w:themeFillShade="BF"/>
            <w:vAlign w:val="center"/>
          </w:tcPr>
          <w:p w14:paraId="51026B72"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4</w:t>
            </w:r>
          </w:p>
        </w:tc>
        <w:tc>
          <w:tcPr>
            <w:tcW w:w="1000" w:type="pct"/>
            <w:shd w:val="clear" w:color="auto" w:fill="E36C0A" w:themeFill="accent6" w:themeFillShade="BF"/>
            <w:vAlign w:val="center"/>
          </w:tcPr>
          <w:p w14:paraId="64E0D72B"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5</w:t>
            </w:r>
          </w:p>
        </w:tc>
      </w:tr>
      <w:tr w:rsidR="00537E89" w:rsidRPr="008A1F54" w14:paraId="422D9654" w14:textId="77777777" w:rsidTr="00537E89">
        <w:trPr>
          <w:trHeight w:val="1622"/>
        </w:trPr>
        <w:tc>
          <w:tcPr>
            <w:tcW w:w="1000" w:type="pct"/>
          </w:tcPr>
          <w:p w14:paraId="6CD6B3E5" w14:textId="77777777" w:rsidR="00537E89" w:rsidRPr="0094410E" w:rsidRDefault="00537E89" w:rsidP="00537E89">
            <w:pPr>
              <w:widowControl w:val="0"/>
              <w:tabs>
                <w:tab w:val="left" w:pos="222"/>
              </w:tabs>
              <w:spacing w:before="0" w:after="0"/>
              <w:rPr>
                <w:rFonts w:asciiTheme="majorHAnsi" w:hAnsiTheme="majorHAnsi"/>
                <w:sz w:val="16"/>
                <w:szCs w:val="16"/>
                <w:lang w:val="fr-FR"/>
              </w:rPr>
            </w:pPr>
            <w:r w:rsidRPr="0094410E">
              <w:rPr>
                <w:rFonts w:asciiTheme="majorHAnsi" w:hAnsiTheme="majorHAnsi"/>
                <w:sz w:val="16"/>
                <w:szCs w:val="16"/>
                <w:lang w:val="fr-FR"/>
              </w:rPr>
              <w:t xml:space="preserve">Écrire, dessiner et colorier avec un </w:t>
            </w:r>
            <w:r w:rsidRPr="0094410E">
              <w:rPr>
                <w:rFonts w:asciiTheme="majorHAnsi" w:hAnsiTheme="majorHAnsi"/>
                <w:b/>
                <w:sz w:val="16"/>
                <w:szCs w:val="16"/>
                <w:lang w:val="fr-FR"/>
              </w:rPr>
              <w:t>certain</w:t>
            </w:r>
            <w:r w:rsidRPr="0094410E">
              <w:rPr>
                <w:rFonts w:asciiTheme="majorHAnsi" w:hAnsiTheme="majorHAnsi"/>
                <w:sz w:val="16"/>
                <w:szCs w:val="16"/>
                <w:lang w:val="fr-FR"/>
              </w:rPr>
              <w:t xml:space="preserve"> contrôle, sur une surface horizontale, en utilisant une variété d’accessoires.</w:t>
            </w:r>
          </w:p>
          <w:p w14:paraId="03C05301" w14:textId="77777777" w:rsidR="00537E89" w:rsidRPr="0094410E" w:rsidRDefault="00537E89" w:rsidP="00537E89">
            <w:pPr>
              <w:spacing w:before="0" w:after="0"/>
              <w:rPr>
                <w:rFonts w:asciiTheme="majorHAnsi" w:hAnsiTheme="majorHAnsi"/>
                <w:sz w:val="16"/>
                <w:szCs w:val="16"/>
                <w:lang w:val="fr-FR"/>
              </w:rPr>
            </w:pPr>
          </w:p>
        </w:tc>
        <w:tc>
          <w:tcPr>
            <w:tcW w:w="1000" w:type="pct"/>
          </w:tcPr>
          <w:p w14:paraId="043CF5C1" w14:textId="77777777" w:rsidR="00537E89" w:rsidRPr="0094410E" w:rsidRDefault="00537E89" w:rsidP="00537E89">
            <w:pPr>
              <w:widowControl w:val="0"/>
              <w:tabs>
                <w:tab w:val="left" w:pos="222"/>
              </w:tabs>
              <w:spacing w:before="0" w:after="0"/>
              <w:rPr>
                <w:rFonts w:asciiTheme="majorHAnsi" w:hAnsiTheme="majorHAnsi"/>
                <w:sz w:val="16"/>
                <w:szCs w:val="16"/>
                <w:lang w:val="fr-FR"/>
              </w:rPr>
            </w:pPr>
            <w:r w:rsidRPr="0094410E">
              <w:rPr>
                <w:rFonts w:asciiTheme="majorHAnsi" w:hAnsiTheme="majorHAnsi"/>
                <w:sz w:val="16"/>
                <w:szCs w:val="16"/>
                <w:lang w:val="fr-FR"/>
              </w:rPr>
              <w:t xml:space="preserve">Écrire, dessiner et colorier avec un </w:t>
            </w:r>
            <w:r w:rsidRPr="0094410E">
              <w:rPr>
                <w:rFonts w:asciiTheme="majorHAnsi" w:hAnsiTheme="majorHAnsi"/>
                <w:b/>
                <w:sz w:val="16"/>
                <w:szCs w:val="16"/>
                <w:lang w:val="fr-FR"/>
              </w:rPr>
              <w:t>contrôle adéquat</w:t>
            </w:r>
            <w:r w:rsidRPr="0094410E">
              <w:rPr>
                <w:rFonts w:asciiTheme="majorHAnsi" w:hAnsiTheme="majorHAnsi"/>
                <w:sz w:val="16"/>
                <w:szCs w:val="16"/>
                <w:lang w:val="fr-FR"/>
              </w:rPr>
              <w:t xml:space="preserve">, sur </w:t>
            </w:r>
            <w:r w:rsidRPr="0094410E">
              <w:rPr>
                <w:rFonts w:asciiTheme="majorHAnsi" w:hAnsiTheme="majorHAnsi"/>
                <w:b/>
                <w:sz w:val="16"/>
                <w:szCs w:val="16"/>
                <w:lang w:val="fr-FR"/>
              </w:rPr>
              <w:t>diverses surfaces</w:t>
            </w:r>
            <w:r w:rsidRPr="0094410E">
              <w:rPr>
                <w:rFonts w:asciiTheme="majorHAnsi" w:hAnsiTheme="majorHAnsi"/>
                <w:sz w:val="16"/>
                <w:szCs w:val="16"/>
                <w:lang w:val="fr-FR"/>
              </w:rPr>
              <w:t>, en utilisant une variété d’accessoires.</w:t>
            </w:r>
          </w:p>
          <w:p w14:paraId="31AC9CEB" w14:textId="77777777" w:rsidR="00537E89" w:rsidRPr="0094410E" w:rsidRDefault="00537E89" w:rsidP="00537E89">
            <w:pPr>
              <w:pStyle w:val="Bulletsmall"/>
              <w:numPr>
                <w:ilvl w:val="0"/>
                <w:numId w:val="0"/>
              </w:numPr>
              <w:rPr>
                <w:rFonts w:asciiTheme="majorHAnsi" w:hAnsiTheme="majorHAnsi"/>
                <w:b/>
                <w:color w:val="FFFFFF"/>
                <w:sz w:val="16"/>
                <w:szCs w:val="16"/>
                <w:lang w:val="fr-FR"/>
              </w:rPr>
            </w:pPr>
          </w:p>
        </w:tc>
        <w:tc>
          <w:tcPr>
            <w:tcW w:w="1000" w:type="pct"/>
          </w:tcPr>
          <w:p w14:paraId="460CB8DD" w14:textId="77777777" w:rsidR="00537E89" w:rsidRPr="0094410E" w:rsidRDefault="00537E89" w:rsidP="00537E89">
            <w:pPr>
              <w:widowControl w:val="0"/>
              <w:tabs>
                <w:tab w:val="left" w:pos="222"/>
              </w:tabs>
              <w:spacing w:before="0" w:after="0"/>
              <w:rPr>
                <w:rFonts w:asciiTheme="majorHAnsi" w:hAnsiTheme="majorHAnsi"/>
                <w:sz w:val="16"/>
                <w:szCs w:val="16"/>
                <w:lang w:val="fr-FR"/>
              </w:rPr>
            </w:pPr>
            <w:r w:rsidRPr="0094410E">
              <w:rPr>
                <w:rFonts w:asciiTheme="majorHAnsi" w:hAnsiTheme="majorHAnsi"/>
                <w:sz w:val="16"/>
                <w:szCs w:val="16"/>
                <w:lang w:val="fr-FR"/>
              </w:rPr>
              <w:t xml:space="preserve">Écrire, dessiner et colorier avec </w:t>
            </w:r>
            <w:r w:rsidRPr="0094410E">
              <w:rPr>
                <w:rFonts w:asciiTheme="majorHAnsi" w:hAnsiTheme="majorHAnsi"/>
                <w:b/>
                <w:sz w:val="16"/>
                <w:szCs w:val="16"/>
                <w:lang w:val="fr-FR"/>
              </w:rPr>
              <w:t>beaucoup de contrôle</w:t>
            </w:r>
            <w:r w:rsidRPr="0094410E">
              <w:rPr>
                <w:rFonts w:asciiTheme="majorHAnsi" w:hAnsiTheme="majorHAnsi"/>
                <w:sz w:val="16"/>
                <w:szCs w:val="16"/>
                <w:lang w:val="fr-FR"/>
              </w:rPr>
              <w:t>, sur diverses surfaces, en utilisant une variété d’accessoires.</w:t>
            </w:r>
          </w:p>
          <w:p w14:paraId="711CD9CA" w14:textId="77777777" w:rsidR="00537E89" w:rsidRPr="0094410E" w:rsidRDefault="00537E89" w:rsidP="00537E89">
            <w:pPr>
              <w:spacing w:before="0" w:after="0"/>
              <w:rPr>
                <w:rFonts w:asciiTheme="majorHAnsi" w:hAnsiTheme="majorHAnsi"/>
                <w:b/>
                <w:color w:val="FFFFFF"/>
                <w:sz w:val="16"/>
                <w:szCs w:val="16"/>
                <w:lang w:val="fr-FR"/>
              </w:rPr>
            </w:pPr>
          </w:p>
        </w:tc>
        <w:tc>
          <w:tcPr>
            <w:tcW w:w="1000" w:type="pct"/>
          </w:tcPr>
          <w:p w14:paraId="7ADBFC9C" w14:textId="77777777" w:rsidR="00537E89" w:rsidRPr="008A1F54" w:rsidRDefault="00537E89" w:rsidP="00537E89">
            <w:pPr>
              <w:pStyle w:val="Bulletsmall"/>
              <w:numPr>
                <w:ilvl w:val="0"/>
                <w:numId w:val="0"/>
              </w:numPr>
              <w:rPr>
                <w:rFonts w:asciiTheme="majorHAnsi" w:hAnsiTheme="majorHAnsi"/>
                <w:sz w:val="16"/>
                <w:szCs w:val="16"/>
                <w:lang w:val="en-CA"/>
              </w:rPr>
            </w:pPr>
            <w:r w:rsidRPr="008A1F54">
              <w:rPr>
                <w:rFonts w:asciiTheme="majorHAnsi" w:hAnsiTheme="majorHAnsi"/>
                <w:sz w:val="16"/>
                <w:szCs w:val="16"/>
              </w:rPr>
              <w:t>Acquis à ce palier.</w:t>
            </w:r>
          </w:p>
        </w:tc>
        <w:tc>
          <w:tcPr>
            <w:tcW w:w="1000" w:type="pct"/>
          </w:tcPr>
          <w:p w14:paraId="6476F1F8" w14:textId="77777777" w:rsidR="00537E89" w:rsidRPr="008A1F54" w:rsidRDefault="00537E89" w:rsidP="00537E89">
            <w:pPr>
              <w:pStyle w:val="Bulletsmall"/>
              <w:numPr>
                <w:ilvl w:val="0"/>
                <w:numId w:val="0"/>
              </w:numPr>
              <w:rPr>
                <w:rFonts w:asciiTheme="majorHAnsi" w:hAnsiTheme="majorHAnsi"/>
                <w:sz w:val="16"/>
                <w:szCs w:val="16"/>
                <w:lang w:val="en-CA"/>
              </w:rPr>
            </w:pPr>
            <w:r w:rsidRPr="008A1F54">
              <w:rPr>
                <w:rFonts w:asciiTheme="majorHAnsi" w:hAnsiTheme="majorHAnsi"/>
                <w:sz w:val="16"/>
                <w:szCs w:val="16"/>
              </w:rPr>
              <w:t>Acquis à ce palier.</w:t>
            </w:r>
          </w:p>
        </w:tc>
      </w:tr>
    </w:tbl>
    <w:p w14:paraId="69ECE92F" w14:textId="77777777" w:rsidR="00537E89" w:rsidRPr="008A1F54" w:rsidRDefault="00537E89" w:rsidP="00537E89">
      <w:pPr>
        <w:spacing w:before="0" w:after="0"/>
        <w:rPr>
          <w:rFonts w:asciiTheme="majorHAnsi" w:hAnsiTheme="majorHAnsi"/>
        </w:rPr>
      </w:pPr>
    </w:p>
    <w:tbl>
      <w:tblPr>
        <w:tblW w:w="500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91" w:type="dxa"/>
          <w:left w:w="91" w:type="dxa"/>
          <w:bottom w:w="91" w:type="dxa"/>
          <w:right w:w="91" w:type="dxa"/>
        </w:tblCellMar>
        <w:tblLook w:val="04A0" w:firstRow="1" w:lastRow="0" w:firstColumn="1" w:lastColumn="0" w:noHBand="0" w:noVBand="1"/>
      </w:tblPr>
      <w:tblGrid>
        <w:gridCol w:w="2741"/>
        <w:gridCol w:w="2499"/>
        <w:gridCol w:w="2620"/>
        <w:gridCol w:w="2578"/>
      </w:tblGrid>
      <w:tr w:rsidR="00537E89" w:rsidRPr="00537E89" w14:paraId="06096AB6" w14:textId="77777777" w:rsidTr="00537E89">
        <w:trPr>
          <w:trHeight w:hRule="exact" w:val="478"/>
        </w:trPr>
        <w:tc>
          <w:tcPr>
            <w:tcW w:w="1313" w:type="pc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tcPr>
          <w:p w14:paraId="40BA93A7" w14:textId="77777777" w:rsidR="00537E89" w:rsidRPr="00537E89" w:rsidRDefault="00537E89" w:rsidP="0005247D">
            <w:pPr>
              <w:spacing w:before="0" w:after="0"/>
              <w:rPr>
                <w:b/>
                <w:i/>
                <w:color w:val="FFFFFF" w:themeColor="background1"/>
                <w:sz w:val="20"/>
                <w:szCs w:val="20"/>
                <w:lang w:val="fr-FR"/>
              </w:rPr>
            </w:pPr>
            <w:r w:rsidRPr="00537E89">
              <w:rPr>
                <w:b/>
                <w:i/>
                <w:color w:val="FFFFFF" w:themeColor="background1"/>
                <w:sz w:val="32"/>
                <w:szCs w:val="20"/>
                <w:lang w:val="fr-FR"/>
              </w:rPr>
              <w:t>Appui</w:t>
            </w:r>
          </w:p>
        </w:tc>
        <w:tc>
          <w:tcPr>
            <w:tcW w:w="1197" w:type="pct"/>
            <w:tcBorders>
              <w:top w:val="nil"/>
              <w:left w:val="single" w:sz="4" w:space="0" w:color="404040" w:themeColor="text1" w:themeTint="BF"/>
              <w:right w:val="single" w:sz="4" w:space="0" w:color="FFFFFF" w:themeColor="background1"/>
            </w:tcBorders>
            <w:shd w:val="clear" w:color="auto" w:fill="auto"/>
          </w:tcPr>
          <w:p w14:paraId="50BF56DE" w14:textId="77777777" w:rsidR="00537E89" w:rsidRPr="00537E89" w:rsidRDefault="00537E89" w:rsidP="0005247D">
            <w:pPr>
              <w:spacing w:before="0" w:after="0"/>
              <w:rPr>
                <w:b/>
                <w:color w:val="FFFFFF" w:themeColor="background1"/>
                <w:sz w:val="20"/>
                <w:szCs w:val="20"/>
                <w:lang w:val="fr-FR"/>
              </w:rPr>
            </w:pPr>
          </w:p>
        </w:tc>
        <w:tc>
          <w:tcPr>
            <w:tcW w:w="1255" w:type="pct"/>
            <w:tcBorders>
              <w:top w:val="nil"/>
              <w:left w:val="single" w:sz="4" w:space="0" w:color="FFFFFF" w:themeColor="background1"/>
              <w:right w:val="single" w:sz="4" w:space="0" w:color="FFFFFF" w:themeColor="background1"/>
            </w:tcBorders>
            <w:shd w:val="clear" w:color="auto" w:fill="auto"/>
          </w:tcPr>
          <w:p w14:paraId="57745D63" w14:textId="77777777" w:rsidR="00537E89" w:rsidRPr="00537E89" w:rsidRDefault="00537E89" w:rsidP="0005247D">
            <w:pPr>
              <w:spacing w:before="0" w:after="0"/>
              <w:rPr>
                <w:b/>
                <w:color w:val="FFFFFF" w:themeColor="background1"/>
                <w:sz w:val="20"/>
                <w:szCs w:val="20"/>
                <w:lang w:val="fr-FR"/>
              </w:rPr>
            </w:pPr>
          </w:p>
        </w:tc>
        <w:tc>
          <w:tcPr>
            <w:tcW w:w="1235" w:type="pct"/>
            <w:tcBorders>
              <w:top w:val="nil"/>
              <w:left w:val="single" w:sz="4" w:space="0" w:color="FFFFFF" w:themeColor="background1"/>
              <w:right w:val="nil"/>
            </w:tcBorders>
            <w:shd w:val="clear" w:color="auto" w:fill="auto"/>
          </w:tcPr>
          <w:p w14:paraId="262F7788" w14:textId="77777777" w:rsidR="00537E89" w:rsidRPr="00537E89" w:rsidRDefault="00537E89" w:rsidP="0005247D">
            <w:pPr>
              <w:spacing w:before="0" w:after="0"/>
              <w:rPr>
                <w:b/>
                <w:color w:val="FFFFFF" w:themeColor="background1"/>
                <w:sz w:val="20"/>
                <w:szCs w:val="20"/>
                <w:lang w:val="fr-FR"/>
              </w:rPr>
            </w:pPr>
          </w:p>
        </w:tc>
      </w:tr>
      <w:tr w:rsidR="00537E89" w:rsidRPr="0094410E" w14:paraId="4AC80D2E" w14:textId="77777777" w:rsidTr="00537E89">
        <w:trPr>
          <w:trHeight w:hRule="exact" w:val="916"/>
        </w:trPr>
        <w:tc>
          <w:tcPr>
            <w:tcW w:w="1313" w:type="pct"/>
            <w:tcBorders>
              <w:top w:val="single" w:sz="4" w:space="0" w:color="404040" w:themeColor="text1" w:themeTint="BF"/>
              <w:right w:val="single" w:sz="4" w:space="0" w:color="FFFFFF" w:themeColor="background1"/>
            </w:tcBorders>
            <w:shd w:val="clear" w:color="auto" w:fill="7F7F7F" w:themeFill="text1" w:themeFillTint="80"/>
          </w:tcPr>
          <w:p w14:paraId="324F747A" w14:textId="77777777" w:rsidR="00537E89" w:rsidRPr="00537E89" w:rsidRDefault="00537E89" w:rsidP="0005247D">
            <w:pPr>
              <w:spacing w:before="0" w:after="0"/>
              <w:rPr>
                <w:color w:val="FFFFFF" w:themeColor="background1"/>
                <w:sz w:val="20"/>
                <w:szCs w:val="20"/>
                <w:lang w:val="fr-FR"/>
              </w:rPr>
            </w:pPr>
            <w:r w:rsidRPr="00537E89">
              <w:rPr>
                <w:b/>
                <w:color w:val="FFFFFF" w:themeColor="background1"/>
                <w:sz w:val="20"/>
                <w:szCs w:val="20"/>
                <w:lang w:val="fr-FR"/>
              </w:rPr>
              <w:t>Habiletés à travailler pour maîtriser la sous</w:t>
            </w:r>
            <w:r w:rsidRPr="00537E89">
              <w:rPr>
                <w:b/>
                <w:color w:val="FFFFFF" w:themeColor="background1"/>
                <w:sz w:val="20"/>
                <w:szCs w:val="20"/>
                <w:lang w:val="fr-FR"/>
              </w:rPr>
              <w:noBreakHyphen/>
              <w:t>compétence</w:t>
            </w:r>
          </w:p>
        </w:tc>
        <w:tc>
          <w:tcPr>
            <w:tcW w:w="1197" w:type="pct"/>
            <w:tcBorders>
              <w:left w:val="single" w:sz="4" w:space="0" w:color="FFFFFF" w:themeColor="background1"/>
              <w:right w:val="single" w:sz="4" w:space="0" w:color="FFFFFF" w:themeColor="background1"/>
            </w:tcBorders>
            <w:shd w:val="clear" w:color="auto" w:fill="7F7F7F" w:themeFill="text1" w:themeFillTint="80"/>
          </w:tcPr>
          <w:p w14:paraId="2D34342E" w14:textId="77777777" w:rsidR="00537E89" w:rsidRPr="00537E89" w:rsidRDefault="00537E89" w:rsidP="0005247D">
            <w:pPr>
              <w:spacing w:before="0" w:after="0"/>
              <w:rPr>
                <w:b/>
                <w:color w:val="FFFFFF" w:themeColor="background1"/>
                <w:sz w:val="20"/>
                <w:szCs w:val="20"/>
                <w:lang w:val="fr-FR"/>
              </w:rPr>
            </w:pPr>
            <w:r w:rsidRPr="00537E89">
              <w:rPr>
                <w:b/>
                <w:color w:val="FFFFFF" w:themeColor="background1"/>
                <w:sz w:val="20"/>
                <w:szCs w:val="20"/>
                <w:lang w:val="fr-FR"/>
              </w:rPr>
              <w:t>Stratégie(s) d’apprentissage et outil(s) possible(s) à utiliser</w:t>
            </w:r>
          </w:p>
          <w:p w14:paraId="46C2839B" w14:textId="77777777" w:rsidR="00537E89" w:rsidRPr="00537E89" w:rsidRDefault="00537E89" w:rsidP="0005247D">
            <w:pPr>
              <w:spacing w:before="0" w:after="0"/>
              <w:rPr>
                <w:color w:val="FFFFFF" w:themeColor="background1"/>
                <w:sz w:val="20"/>
                <w:szCs w:val="20"/>
                <w:lang w:val="fr-FR"/>
              </w:rPr>
            </w:pPr>
          </w:p>
        </w:tc>
        <w:tc>
          <w:tcPr>
            <w:tcW w:w="1255" w:type="pct"/>
            <w:tcBorders>
              <w:left w:val="single" w:sz="4" w:space="0" w:color="FFFFFF" w:themeColor="background1"/>
              <w:right w:val="single" w:sz="4" w:space="0" w:color="FFFFFF" w:themeColor="background1"/>
            </w:tcBorders>
            <w:shd w:val="clear" w:color="auto" w:fill="7F7F7F" w:themeFill="text1" w:themeFillTint="80"/>
          </w:tcPr>
          <w:p w14:paraId="2F3FA24F" w14:textId="77777777" w:rsidR="00537E89" w:rsidRPr="00537E89" w:rsidRDefault="00537E89" w:rsidP="0005247D">
            <w:pPr>
              <w:spacing w:before="0" w:after="0"/>
              <w:rPr>
                <w:b/>
                <w:color w:val="FFFFFF" w:themeColor="background1"/>
                <w:sz w:val="20"/>
                <w:szCs w:val="20"/>
                <w:lang w:val="fr-FR"/>
              </w:rPr>
            </w:pPr>
            <w:r w:rsidRPr="00537E89">
              <w:rPr>
                <w:b/>
                <w:color w:val="FFFFFF" w:themeColor="background1"/>
                <w:sz w:val="20"/>
                <w:szCs w:val="20"/>
                <w:lang w:val="fr-FR"/>
              </w:rPr>
              <w:t>Pistes d’enseignement</w:t>
            </w:r>
          </w:p>
          <w:p w14:paraId="374271BD" w14:textId="77777777" w:rsidR="00537E89" w:rsidRPr="00537E89" w:rsidRDefault="00537E89" w:rsidP="0005247D">
            <w:pPr>
              <w:spacing w:before="0" w:after="0"/>
              <w:rPr>
                <w:color w:val="FFFFFF" w:themeColor="background1"/>
                <w:sz w:val="20"/>
                <w:szCs w:val="20"/>
                <w:lang w:val="fr-FR"/>
              </w:rPr>
            </w:pPr>
          </w:p>
        </w:tc>
        <w:tc>
          <w:tcPr>
            <w:tcW w:w="1235" w:type="pct"/>
            <w:tcBorders>
              <w:left w:val="single" w:sz="4" w:space="0" w:color="FFFFFF" w:themeColor="background1"/>
            </w:tcBorders>
            <w:shd w:val="clear" w:color="auto" w:fill="7F7F7F" w:themeFill="text1" w:themeFillTint="80"/>
          </w:tcPr>
          <w:p w14:paraId="0B122C9D" w14:textId="77777777" w:rsidR="00537E89" w:rsidRPr="00537E89" w:rsidRDefault="00537E89" w:rsidP="0005247D">
            <w:pPr>
              <w:spacing w:before="0" w:after="0"/>
              <w:rPr>
                <w:b/>
                <w:color w:val="FFFFFF" w:themeColor="background1"/>
                <w:sz w:val="20"/>
                <w:szCs w:val="20"/>
                <w:lang w:val="fr-FR"/>
              </w:rPr>
            </w:pPr>
            <w:r w:rsidRPr="00537E89">
              <w:rPr>
                <w:b/>
                <w:color w:val="FFFFFF" w:themeColor="background1"/>
                <w:sz w:val="20"/>
                <w:szCs w:val="20"/>
                <w:lang w:val="fr-FR"/>
              </w:rPr>
              <w:t>Activités possibles pour le palier 1 ou 2</w:t>
            </w:r>
          </w:p>
          <w:p w14:paraId="53464B6A" w14:textId="77777777" w:rsidR="00537E89" w:rsidRPr="00537E89" w:rsidRDefault="00537E89" w:rsidP="0005247D">
            <w:pPr>
              <w:spacing w:before="0" w:after="0"/>
              <w:rPr>
                <w:b/>
                <w:color w:val="FFFFFF" w:themeColor="background1"/>
                <w:sz w:val="20"/>
                <w:szCs w:val="20"/>
                <w:lang w:val="fr-FR"/>
              </w:rPr>
            </w:pPr>
          </w:p>
        </w:tc>
      </w:tr>
      <w:tr w:rsidR="00537E89" w:rsidRPr="0094410E" w14:paraId="5384FDC2" w14:textId="77777777" w:rsidTr="00922FC2">
        <w:trPr>
          <w:trHeight w:val="1672"/>
        </w:trPr>
        <w:tc>
          <w:tcPr>
            <w:tcW w:w="1313" w:type="pct"/>
            <w:shd w:val="clear" w:color="auto" w:fill="F2F2F2" w:themeFill="background1" w:themeFillShade="F2"/>
          </w:tcPr>
          <w:p w14:paraId="77AE7839" w14:textId="77777777" w:rsidR="00537E89" w:rsidRPr="00537E89" w:rsidRDefault="00537E89" w:rsidP="0005247D">
            <w:pPr>
              <w:spacing w:before="0" w:after="0"/>
              <w:rPr>
                <w:sz w:val="16"/>
                <w:szCs w:val="16"/>
                <w:lang w:val="fr-FR"/>
              </w:rPr>
            </w:pPr>
            <w:r w:rsidRPr="00537E89">
              <w:rPr>
                <w:sz w:val="16"/>
                <w:szCs w:val="16"/>
                <w:lang w:val="fr-FR"/>
              </w:rPr>
              <w:t>Développer une préhension adéquate du crayon (p. ex., le crayon se tient entre le pouce et l’index, en appui sur le majeur).</w:t>
            </w:r>
          </w:p>
        </w:tc>
        <w:tc>
          <w:tcPr>
            <w:tcW w:w="1197" w:type="pct"/>
            <w:shd w:val="clear" w:color="auto" w:fill="F2F2F2" w:themeFill="background1" w:themeFillShade="F2"/>
          </w:tcPr>
          <w:p w14:paraId="7B470CBA" w14:textId="77777777" w:rsidR="00537E89" w:rsidRPr="00537E89" w:rsidRDefault="00537E89" w:rsidP="0005247D">
            <w:pPr>
              <w:spacing w:before="0" w:after="0"/>
              <w:rPr>
                <w:sz w:val="16"/>
                <w:szCs w:val="16"/>
                <w:lang w:val="fr-FR"/>
              </w:rPr>
            </w:pPr>
            <w:r w:rsidRPr="00537E89">
              <w:rPr>
                <w:sz w:val="16"/>
                <w:szCs w:val="16"/>
                <w:lang w:val="fr-FR"/>
              </w:rPr>
              <w:t>Tracer le chemin d’un labyrinthe.</w:t>
            </w:r>
          </w:p>
          <w:p w14:paraId="18DF3816" w14:textId="77777777" w:rsidR="008E4A80" w:rsidRDefault="008E4A80" w:rsidP="0005247D">
            <w:pPr>
              <w:spacing w:before="0" w:after="0"/>
              <w:rPr>
                <w:sz w:val="16"/>
                <w:szCs w:val="16"/>
                <w:lang w:val="fr-FR"/>
              </w:rPr>
            </w:pPr>
          </w:p>
          <w:p w14:paraId="6FC03CAB" w14:textId="77777777" w:rsidR="00537E89" w:rsidRPr="00537E89" w:rsidRDefault="00537E89" w:rsidP="0005247D">
            <w:pPr>
              <w:spacing w:before="0" w:after="0"/>
              <w:rPr>
                <w:sz w:val="16"/>
                <w:szCs w:val="16"/>
                <w:lang w:val="fr-FR"/>
              </w:rPr>
            </w:pPr>
            <w:r w:rsidRPr="00537E89">
              <w:rPr>
                <w:sz w:val="16"/>
                <w:szCs w:val="16"/>
                <w:lang w:val="fr-FR"/>
              </w:rPr>
              <w:t>Tracer des figures sur du papier à points, à partir de modèles.</w:t>
            </w:r>
          </w:p>
          <w:p w14:paraId="467774EA" w14:textId="77777777" w:rsidR="008E4A80" w:rsidRDefault="008E4A80" w:rsidP="0005247D">
            <w:pPr>
              <w:spacing w:before="0" w:after="0"/>
              <w:rPr>
                <w:sz w:val="16"/>
                <w:szCs w:val="16"/>
                <w:lang w:val="fr-FR"/>
              </w:rPr>
            </w:pPr>
          </w:p>
          <w:p w14:paraId="3CE46B20" w14:textId="77777777" w:rsidR="00537E89" w:rsidRPr="00537E89" w:rsidRDefault="00537E89" w:rsidP="0005247D">
            <w:pPr>
              <w:spacing w:before="0" w:after="0"/>
              <w:rPr>
                <w:sz w:val="16"/>
                <w:szCs w:val="16"/>
                <w:lang w:val="fr-FR"/>
              </w:rPr>
            </w:pPr>
            <w:r w:rsidRPr="00537E89">
              <w:rPr>
                <w:sz w:val="16"/>
                <w:szCs w:val="16"/>
                <w:lang w:val="fr-FR"/>
              </w:rPr>
              <w:t>Tracer des lignes et diverses formes en suivant des modèles en pointillé.</w:t>
            </w:r>
          </w:p>
        </w:tc>
        <w:tc>
          <w:tcPr>
            <w:tcW w:w="1255" w:type="pct"/>
            <w:shd w:val="clear" w:color="auto" w:fill="F2F2F2" w:themeFill="background1" w:themeFillShade="F2"/>
          </w:tcPr>
          <w:p w14:paraId="21EE7FF8" w14:textId="77777777" w:rsidR="00537E89" w:rsidRPr="00537E89" w:rsidRDefault="00537E89" w:rsidP="0005247D">
            <w:pPr>
              <w:spacing w:before="0" w:after="0"/>
              <w:rPr>
                <w:sz w:val="16"/>
                <w:szCs w:val="16"/>
                <w:lang w:val="fr-FR"/>
              </w:rPr>
            </w:pPr>
            <w:r w:rsidRPr="00537E89">
              <w:rPr>
                <w:sz w:val="16"/>
                <w:szCs w:val="16"/>
                <w:lang w:val="fr-FR"/>
              </w:rPr>
              <w:t>Expliquer la préhension adéquate du crayon.</w:t>
            </w:r>
          </w:p>
          <w:p w14:paraId="55B022A9" w14:textId="77777777" w:rsidR="00537E89" w:rsidRPr="00537E89" w:rsidRDefault="00537E89" w:rsidP="0005247D">
            <w:pPr>
              <w:spacing w:before="0" w:after="0"/>
              <w:rPr>
                <w:sz w:val="16"/>
                <w:szCs w:val="16"/>
                <w:lang w:val="fr-FR"/>
              </w:rPr>
            </w:pPr>
          </w:p>
        </w:tc>
        <w:tc>
          <w:tcPr>
            <w:tcW w:w="1235" w:type="pct"/>
            <w:shd w:val="clear" w:color="auto" w:fill="F2F2F2" w:themeFill="background1" w:themeFillShade="F2"/>
          </w:tcPr>
          <w:p w14:paraId="612E97DE" w14:textId="77777777" w:rsidR="00537E89" w:rsidRPr="00537E89" w:rsidRDefault="00537E89" w:rsidP="0005247D">
            <w:pPr>
              <w:spacing w:before="0" w:after="0"/>
              <w:rPr>
                <w:sz w:val="16"/>
                <w:szCs w:val="16"/>
                <w:lang w:val="fr-FR"/>
              </w:rPr>
            </w:pPr>
            <w:r w:rsidRPr="00537E89">
              <w:rPr>
                <w:sz w:val="16"/>
                <w:szCs w:val="16"/>
                <w:lang w:val="fr-FR"/>
              </w:rPr>
              <w:t>Voir les exemples d’activités à l’annexe 1.</w:t>
            </w:r>
          </w:p>
        </w:tc>
      </w:tr>
      <w:tr w:rsidR="00537E89" w:rsidRPr="0094410E" w14:paraId="148A43A7" w14:textId="77777777" w:rsidTr="00537E89">
        <w:trPr>
          <w:trHeight w:val="2079"/>
        </w:trPr>
        <w:tc>
          <w:tcPr>
            <w:tcW w:w="1313" w:type="pct"/>
            <w:shd w:val="clear" w:color="auto" w:fill="F2F2F2" w:themeFill="background1" w:themeFillShade="F2"/>
          </w:tcPr>
          <w:p w14:paraId="3007DAB6" w14:textId="77777777" w:rsidR="00537E89" w:rsidRPr="00537E89" w:rsidRDefault="00537E89" w:rsidP="0005247D">
            <w:pPr>
              <w:spacing w:before="0" w:after="0"/>
              <w:rPr>
                <w:sz w:val="16"/>
                <w:szCs w:val="16"/>
                <w:lang w:val="fr-FR"/>
              </w:rPr>
            </w:pPr>
            <w:r w:rsidRPr="00537E89">
              <w:rPr>
                <w:sz w:val="16"/>
                <w:szCs w:val="16"/>
                <w:lang w:val="fr-FR"/>
              </w:rPr>
              <w:t>Développer une maîtrise adéquate du geste d’écriture (capacité à freiner, à fragmenter et à enchaîner le geste).</w:t>
            </w:r>
          </w:p>
          <w:p w14:paraId="385E4CC9" w14:textId="77777777" w:rsidR="00537E89" w:rsidRPr="00537E89" w:rsidRDefault="00537E89" w:rsidP="0005247D">
            <w:pPr>
              <w:spacing w:before="0" w:after="0"/>
              <w:rPr>
                <w:sz w:val="16"/>
                <w:szCs w:val="16"/>
                <w:lang w:val="fr-FR"/>
              </w:rPr>
            </w:pPr>
          </w:p>
        </w:tc>
        <w:tc>
          <w:tcPr>
            <w:tcW w:w="1197" w:type="pct"/>
            <w:shd w:val="clear" w:color="auto" w:fill="F2F2F2" w:themeFill="background1" w:themeFillShade="F2"/>
          </w:tcPr>
          <w:p w14:paraId="14B49E9A" w14:textId="77777777" w:rsidR="00537E89" w:rsidRPr="00537E89" w:rsidRDefault="00537E89" w:rsidP="0005247D">
            <w:pPr>
              <w:spacing w:before="0" w:after="0"/>
              <w:rPr>
                <w:sz w:val="16"/>
                <w:szCs w:val="16"/>
                <w:lang w:val="fr-FR"/>
              </w:rPr>
            </w:pPr>
            <w:r w:rsidRPr="00537E89">
              <w:rPr>
                <w:sz w:val="16"/>
                <w:szCs w:val="16"/>
                <w:lang w:val="fr-FR"/>
              </w:rPr>
              <w:t>Effectuer des enchaînements de lignes simples, rectilignes et courbes, continues</w:t>
            </w:r>
            <w:r>
              <w:rPr>
                <w:sz w:val="16"/>
                <w:szCs w:val="16"/>
                <w:lang w:val="fr-FR"/>
              </w:rPr>
              <w:t xml:space="preserve"> </w:t>
            </w:r>
            <w:r w:rsidRPr="00537E89">
              <w:rPr>
                <w:sz w:val="16"/>
                <w:szCs w:val="16"/>
                <w:lang w:val="fr-FR"/>
              </w:rPr>
              <w:t>et discontinues.</w:t>
            </w:r>
          </w:p>
          <w:p w14:paraId="515C9926" w14:textId="77777777" w:rsidR="008E4A80" w:rsidRDefault="008E4A80" w:rsidP="0005247D">
            <w:pPr>
              <w:spacing w:before="0" w:after="0"/>
              <w:rPr>
                <w:sz w:val="16"/>
                <w:szCs w:val="16"/>
                <w:lang w:val="fr-FR"/>
              </w:rPr>
            </w:pPr>
          </w:p>
          <w:p w14:paraId="70353CC7" w14:textId="77777777" w:rsidR="00537E89" w:rsidRPr="00537E89" w:rsidRDefault="00537E89" w:rsidP="0005247D">
            <w:pPr>
              <w:spacing w:before="0" w:after="0"/>
              <w:rPr>
                <w:sz w:val="16"/>
                <w:szCs w:val="16"/>
                <w:lang w:val="fr-FR"/>
              </w:rPr>
            </w:pPr>
            <w:r w:rsidRPr="00537E89">
              <w:rPr>
                <w:sz w:val="16"/>
                <w:szCs w:val="16"/>
                <w:lang w:val="fr-FR"/>
              </w:rPr>
              <w:t>Dessiner</w:t>
            </w:r>
            <w:r w:rsidRPr="0094410E">
              <w:rPr>
                <w:sz w:val="16"/>
                <w:szCs w:val="16"/>
                <w:lang w:val="fr-FR"/>
              </w:rPr>
              <w:t xml:space="preserve"> diverses formes géométriques telles que des cercles, des carrés, des rectangles, etc.</w:t>
            </w:r>
          </w:p>
          <w:p w14:paraId="686C2BF5" w14:textId="77777777" w:rsidR="008E4A80" w:rsidRDefault="008E4A80" w:rsidP="0005247D">
            <w:pPr>
              <w:spacing w:before="0" w:after="0"/>
              <w:rPr>
                <w:sz w:val="16"/>
                <w:szCs w:val="16"/>
                <w:lang w:val="fr-FR"/>
              </w:rPr>
            </w:pPr>
          </w:p>
          <w:p w14:paraId="45699F65" w14:textId="77777777" w:rsidR="00537E89" w:rsidRPr="00537E89" w:rsidRDefault="00537E89" w:rsidP="0005247D">
            <w:pPr>
              <w:spacing w:before="0" w:after="0"/>
              <w:rPr>
                <w:sz w:val="16"/>
                <w:szCs w:val="16"/>
                <w:lang w:val="fr-FR"/>
              </w:rPr>
            </w:pPr>
            <w:r w:rsidRPr="00537E89">
              <w:rPr>
                <w:sz w:val="16"/>
                <w:szCs w:val="16"/>
                <w:lang w:val="fr-FR"/>
              </w:rPr>
              <w:t>Tracer les lettres à partir de modèles.</w:t>
            </w:r>
          </w:p>
          <w:p w14:paraId="0014BE56" w14:textId="77777777" w:rsidR="00537E89" w:rsidRPr="00537E89" w:rsidRDefault="00537E89" w:rsidP="0005247D">
            <w:pPr>
              <w:spacing w:before="0" w:after="0"/>
              <w:rPr>
                <w:sz w:val="16"/>
                <w:szCs w:val="16"/>
                <w:lang w:val="fr-FR"/>
              </w:rPr>
            </w:pPr>
          </w:p>
        </w:tc>
        <w:tc>
          <w:tcPr>
            <w:tcW w:w="1255" w:type="pct"/>
            <w:shd w:val="clear" w:color="auto" w:fill="F2F2F2" w:themeFill="background1" w:themeFillShade="F2"/>
          </w:tcPr>
          <w:p w14:paraId="36D69826" w14:textId="77777777" w:rsidR="00537E89" w:rsidRPr="00537E89" w:rsidRDefault="00537E89" w:rsidP="0005247D">
            <w:pPr>
              <w:spacing w:before="0" w:after="0"/>
              <w:rPr>
                <w:sz w:val="16"/>
                <w:szCs w:val="16"/>
                <w:lang w:val="fr-FR"/>
              </w:rPr>
            </w:pPr>
            <w:r w:rsidRPr="00537E89">
              <w:rPr>
                <w:sz w:val="16"/>
                <w:szCs w:val="16"/>
                <w:lang w:val="fr-FR"/>
              </w:rPr>
              <w:t>Expliquer ces exercices.</w:t>
            </w:r>
          </w:p>
        </w:tc>
        <w:tc>
          <w:tcPr>
            <w:tcW w:w="1235" w:type="pct"/>
            <w:shd w:val="clear" w:color="auto" w:fill="F2F2F2" w:themeFill="background1" w:themeFillShade="F2"/>
          </w:tcPr>
          <w:p w14:paraId="6197B867" w14:textId="77777777" w:rsidR="00537E89" w:rsidRPr="00537E89" w:rsidRDefault="00537E89" w:rsidP="0005247D">
            <w:pPr>
              <w:spacing w:before="0" w:after="0"/>
              <w:rPr>
                <w:sz w:val="16"/>
                <w:szCs w:val="16"/>
                <w:lang w:val="fr-FR"/>
              </w:rPr>
            </w:pPr>
            <w:r w:rsidRPr="00537E89">
              <w:rPr>
                <w:sz w:val="16"/>
                <w:szCs w:val="16"/>
                <w:lang w:val="fr-FR"/>
              </w:rPr>
              <w:t>Proposer des activités de dessin (voir l’exemple à l’annexe 2).</w:t>
            </w:r>
          </w:p>
        </w:tc>
      </w:tr>
    </w:tbl>
    <w:p w14:paraId="1752174A" w14:textId="77777777" w:rsidR="00537E89" w:rsidRPr="0094410E" w:rsidRDefault="00537E89" w:rsidP="00537E89">
      <w:pPr>
        <w:spacing w:before="0" w:after="0"/>
        <w:rPr>
          <w:rFonts w:asciiTheme="majorHAnsi" w:hAnsiTheme="majorHAnsi"/>
          <w:lang w:val="fr-FR"/>
        </w:rPr>
      </w:pPr>
    </w:p>
    <w:p w14:paraId="43543F82" w14:textId="77777777" w:rsidR="00537E89" w:rsidRPr="0094410E" w:rsidRDefault="00537E89" w:rsidP="00537E89">
      <w:pPr>
        <w:spacing w:before="0" w:after="0"/>
        <w:rPr>
          <w:rFonts w:asciiTheme="majorHAnsi" w:hAnsiTheme="majorHAnsi"/>
          <w:lang w:val="fr-FR"/>
        </w:rPr>
      </w:pPr>
    </w:p>
    <w:p w14:paraId="12153EF6" w14:textId="77777777" w:rsidR="00537E89" w:rsidRPr="0094410E" w:rsidRDefault="00537E89" w:rsidP="00537E89">
      <w:pPr>
        <w:spacing w:before="0" w:after="0"/>
        <w:rPr>
          <w:rFonts w:asciiTheme="majorHAnsi" w:hAnsiTheme="majorHAnsi"/>
          <w:lang w:val="fr-FR"/>
        </w:rPr>
      </w:pPr>
    </w:p>
    <w:p w14:paraId="541D29F3" w14:textId="77777777" w:rsidR="00537E89" w:rsidRPr="0094410E" w:rsidRDefault="00537E89" w:rsidP="00537E89">
      <w:pPr>
        <w:spacing w:before="0" w:after="0"/>
        <w:rPr>
          <w:rFonts w:asciiTheme="majorHAnsi" w:hAnsiTheme="majorHAnsi"/>
          <w:lang w:val="fr-FR"/>
        </w:rPr>
      </w:pPr>
    </w:p>
    <w:p w14:paraId="7DDF2D29" w14:textId="77777777" w:rsidR="00537E89" w:rsidRPr="0094410E" w:rsidRDefault="00537E89" w:rsidP="00537E89">
      <w:pPr>
        <w:spacing w:before="0" w:after="0"/>
        <w:rPr>
          <w:rFonts w:asciiTheme="majorHAnsi" w:hAnsiTheme="majorHAnsi"/>
          <w:lang w:val="fr-FR"/>
        </w:rPr>
      </w:pPr>
    </w:p>
    <w:p w14:paraId="75D46E95" w14:textId="77777777" w:rsidR="00537E89" w:rsidRPr="0094410E" w:rsidRDefault="00537E89" w:rsidP="00537E89">
      <w:pPr>
        <w:spacing w:before="0" w:after="0"/>
        <w:rPr>
          <w:rFonts w:asciiTheme="majorHAnsi" w:hAnsiTheme="majorHAnsi"/>
          <w:lang w:val="fr-FR"/>
        </w:rPr>
      </w:pPr>
    </w:p>
    <w:p w14:paraId="71A35186" w14:textId="77777777" w:rsidR="00537E89" w:rsidRPr="0094410E" w:rsidRDefault="00537E89" w:rsidP="00537E89">
      <w:pPr>
        <w:spacing w:before="0" w:after="0"/>
        <w:rPr>
          <w:rFonts w:asciiTheme="majorHAnsi" w:hAnsiTheme="majorHAnsi"/>
          <w:lang w:val="fr-FR"/>
        </w:rPr>
      </w:pPr>
    </w:p>
    <w:p w14:paraId="217B6436" w14:textId="77777777" w:rsidR="00537E89" w:rsidRPr="0094410E" w:rsidRDefault="00537E89" w:rsidP="00537E89">
      <w:pPr>
        <w:spacing w:before="0" w:after="0"/>
        <w:rPr>
          <w:rFonts w:asciiTheme="majorHAnsi" w:hAnsiTheme="majorHAnsi"/>
          <w:lang w:val="fr-FR"/>
        </w:rPr>
      </w:pPr>
    </w:p>
    <w:p w14:paraId="15C04010" w14:textId="77777777" w:rsidR="00537E89" w:rsidRPr="0094410E" w:rsidRDefault="00537E89" w:rsidP="00537E89">
      <w:pPr>
        <w:spacing w:before="0" w:after="0"/>
        <w:rPr>
          <w:rFonts w:asciiTheme="majorHAnsi" w:hAnsiTheme="majorHAnsi"/>
          <w:lang w:val="fr-FR"/>
        </w:rPr>
      </w:pPr>
    </w:p>
    <w:p w14:paraId="0B66747E" w14:textId="77777777" w:rsidR="00537E89" w:rsidRPr="0094410E" w:rsidRDefault="00537E89" w:rsidP="00537E89">
      <w:pPr>
        <w:spacing w:before="0" w:after="0"/>
        <w:rPr>
          <w:rFonts w:asciiTheme="majorHAnsi" w:hAnsiTheme="majorHAnsi"/>
          <w:lang w:val="fr-FR"/>
        </w:rPr>
      </w:pPr>
    </w:p>
    <w:p w14:paraId="5008F5A8" w14:textId="77777777" w:rsidR="008859D1" w:rsidRPr="0094410E" w:rsidRDefault="008859D1" w:rsidP="00537E89">
      <w:pPr>
        <w:tabs>
          <w:tab w:val="left" w:leader="dot" w:pos="7938"/>
        </w:tabs>
        <w:spacing w:before="0" w:after="0"/>
        <w:rPr>
          <w:rFonts w:asciiTheme="majorHAnsi" w:eastAsia="Times New Roman" w:hAnsiTheme="majorHAnsi"/>
          <w:color w:val="E36C0A" w:themeColor="accent6" w:themeShade="BF"/>
          <w:sz w:val="28"/>
          <w:szCs w:val="28"/>
          <w:lang w:val="fr-FR" w:eastAsia="en-CA"/>
        </w:rPr>
        <w:sectPr w:rsidR="008859D1" w:rsidRPr="0094410E" w:rsidSect="00537E89">
          <w:headerReference w:type="default" r:id="rId8"/>
          <w:footerReference w:type="even" r:id="rId9"/>
          <w:footerReference w:type="default" r:id="rId10"/>
          <w:pgSz w:w="12240" w:h="15840"/>
          <w:pgMar w:top="1077" w:right="720" w:bottom="720" w:left="1077" w:header="340" w:footer="340" w:gutter="0"/>
          <w:cols w:space="720"/>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CellMar>
          <w:top w:w="102" w:type="dxa"/>
          <w:left w:w="102" w:type="dxa"/>
          <w:bottom w:w="102" w:type="dxa"/>
          <w:right w:w="102" w:type="dxa"/>
        </w:tblCellMar>
        <w:tblLook w:val="04A0" w:firstRow="1" w:lastRow="0" w:firstColumn="1" w:lastColumn="0" w:noHBand="0" w:noVBand="1"/>
      </w:tblPr>
      <w:tblGrid>
        <w:gridCol w:w="10443"/>
      </w:tblGrid>
      <w:tr w:rsidR="00537E89" w:rsidRPr="0094410E" w14:paraId="422283A6" w14:textId="77777777" w:rsidTr="00537E89">
        <w:tc>
          <w:tcPr>
            <w:tcW w:w="10647" w:type="dxa"/>
            <w:shd w:val="clear" w:color="auto" w:fill="FDE9D9" w:themeFill="accent6" w:themeFillTint="33"/>
            <w:vAlign w:val="center"/>
          </w:tcPr>
          <w:p w14:paraId="472A7049" w14:textId="77777777" w:rsidR="00537E89" w:rsidRPr="0094410E" w:rsidRDefault="00537E89" w:rsidP="00537E89">
            <w:pPr>
              <w:tabs>
                <w:tab w:val="left" w:leader="dot" w:pos="7938"/>
              </w:tabs>
              <w:spacing w:before="0" w:after="0"/>
              <w:rPr>
                <w:rFonts w:asciiTheme="majorHAnsi" w:eastAsia="Times New Roman" w:hAnsiTheme="majorHAnsi"/>
                <w:b/>
                <w:color w:val="E36C0A" w:themeColor="accent6" w:themeShade="BF"/>
                <w:sz w:val="28"/>
                <w:szCs w:val="28"/>
                <w:lang w:val="fr-FR" w:eastAsia="en-CA"/>
              </w:rPr>
            </w:pPr>
            <w:r w:rsidRPr="008A1F54">
              <w:rPr>
                <w:rFonts w:asciiTheme="majorHAnsi" w:eastAsia="Times New Roman" w:hAnsiTheme="majorHAnsi"/>
                <w:color w:val="E36C0A" w:themeColor="accent6" w:themeShade="BF"/>
                <w:sz w:val="28"/>
                <w:szCs w:val="28"/>
                <w:lang w:eastAsia="en-CA"/>
              </w:rPr>
              <w:lastRenderedPageBreak/>
              <w:sym w:font="Wingdings" w:char="F08D"/>
            </w:r>
            <w:r w:rsidRPr="0094410E">
              <w:rPr>
                <w:rFonts w:asciiTheme="majorHAnsi" w:eastAsia="Times New Roman" w:hAnsiTheme="majorHAnsi"/>
                <w:b/>
                <w:color w:val="E36C0A" w:themeColor="accent6" w:themeShade="BF"/>
                <w:sz w:val="28"/>
                <w:szCs w:val="28"/>
                <w:lang w:val="fr-FR" w:eastAsia="en-CA"/>
              </w:rPr>
              <w:t xml:space="preserve"> </w:t>
            </w:r>
            <w:r w:rsidRPr="0094410E">
              <w:rPr>
                <w:rFonts w:asciiTheme="majorHAnsi" w:eastAsia="Times New Roman" w:hAnsiTheme="majorHAnsi"/>
                <w:sz w:val="28"/>
                <w:szCs w:val="28"/>
                <w:lang w:val="fr-FR" w:eastAsia="en-CA"/>
              </w:rPr>
              <w:t>Utiliser l’information visuelle (images, symboles, graphiques, tableaux)</w:t>
            </w:r>
          </w:p>
        </w:tc>
      </w:tr>
    </w:tbl>
    <w:p w14:paraId="41215D0F" w14:textId="77777777" w:rsidR="00537E89" w:rsidRPr="0094410E" w:rsidRDefault="00537E89" w:rsidP="00537E89">
      <w:pPr>
        <w:spacing w:before="0" w:after="0"/>
        <w:rPr>
          <w:rFonts w:asciiTheme="majorHAnsi" w:hAnsiTheme="majorHAnsi"/>
          <w:lang w:val="fr-FR"/>
        </w:rPr>
      </w:pPr>
    </w:p>
    <w:tbl>
      <w:tblPr>
        <w:tblW w:w="5000" w:type="pct"/>
        <w:tblInd w:w="-5"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91" w:type="dxa"/>
          <w:left w:w="91" w:type="dxa"/>
          <w:bottom w:w="91" w:type="dxa"/>
          <w:right w:w="91" w:type="dxa"/>
        </w:tblCellMar>
        <w:tblLook w:val="04A0" w:firstRow="1" w:lastRow="0" w:firstColumn="1" w:lastColumn="0" w:noHBand="0" w:noVBand="1"/>
      </w:tblPr>
      <w:tblGrid>
        <w:gridCol w:w="2086"/>
        <w:gridCol w:w="2086"/>
        <w:gridCol w:w="2087"/>
        <w:gridCol w:w="2087"/>
        <w:gridCol w:w="2087"/>
      </w:tblGrid>
      <w:tr w:rsidR="00537E89" w:rsidRPr="008A1F54" w14:paraId="301E5D6C" w14:textId="77777777" w:rsidTr="00922FC2">
        <w:trPr>
          <w:trHeight w:hRule="exact" w:val="340"/>
        </w:trPr>
        <w:tc>
          <w:tcPr>
            <w:tcW w:w="1000" w:type="pct"/>
            <w:shd w:val="clear" w:color="auto" w:fill="E36C0A" w:themeFill="accent6" w:themeFillShade="BF"/>
            <w:vAlign w:val="center"/>
          </w:tcPr>
          <w:p w14:paraId="37FBD58D"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676AC">
              <w:rPr>
                <w:b/>
                <w:color w:val="FFFFFF"/>
                <w:sz w:val="20"/>
                <w:szCs w:val="20"/>
              </w:rPr>
              <w:t>Émergence</w:t>
            </w:r>
          </w:p>
        </w:tc>
        <w:tc>
          <w:tcPr>
            <w:tcW w:w="1000" w:type="pct"/>
            <w:shd w:val="clear" w:color="auto" w:fill="E36C0A" w:themeFill="accent6" w:themeFillShade="BF"/>
            <w:vAlign w:val="center"/>
          </w:tcPr>
          <w:p w14:paraId="533C588A"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516F3">
              <w:rPr>
                <w:rFonts w:ascii="Wingdings" w:eastAsia="Wingdings" w:hAnsi="Wingdings" w:cs="Wingdings"/>
                <w:color w:val="FFFFFF"/>
                <w:sz w:val="20"/>
                <w:szCs w:val="20"/>
              </w:rPr>
              <w:t></w:t>
            </w:r>
          </w:p>
        </w:tc>
        <w:tc>
          <w:tcPr>
            <w:tcW w:w="1000" w:type="pct"/>
            <w:shd w:val="clear" w:color="auto" w:fill="E36C0A" w:themeFill="accent6" w:themeFillShade="BF"/>
            <w:vAlign w:val="center"/>
          </w:tcPr>
          <w:p w14:paraId="4D1D8990"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676AC">
              <w:rPr>
                <w:b/>
                <w:color w:val="FFFFFF"/>
                <w:sz w:val="20"/>
                <w:szCs w:val="20"/>
              </w:rPr>
              <w:t>Développement</w:t>
            </w:r>
          </w:p>
        </w:tc>
        <w:tc>
          <w:tcPr>
            <w:tcW w:w="1000" w:type="pct"/>
            <w:shd w:val="clear" w:color="auto" w:fill="E36C0A" w:themeFill="accent6" w:themeFillShade="BF"/>
            <w:vAlign w:val="center"/>
          </w:tcPr>
          <w:p w14:paraId="01333494"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516F3">
              <w:rPr>
                <w:rFonts w:ascii="Wingdings" w:eastAsia="Wingdings" w:hAnsi="Wingdings" w:cs="Wingdings"/>
                <w:color w:val="FFFFFF"/>
                <w:sz w:val="20"/>
                <w:szCs w:val="20"/>
              </w:rPr>
              <w:t></w:t>
            </w:r>
          </w:p>
        </w:tc>
        <w:tc>
          <w:tcPr>
            <w:tcW w:w="1000" w:type="pct"/>
            <w:shd w:val="clear" w:color="auto" w:fill="E36C0A" w:themeFill="accent6" w:themeFillShade="BF"/>
            <w:vAlign w:val="center"/>
          </w:tcPr>
          <w:p w14:paraId="2474CE62"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6230F7">
              <w:rPr>
                <w:b/>
                <w:color w:val="FFFFFF"/>
                <w:spacing w:val="-1"/>
                <w:sz w:val="20"/>
                <w:szCs w:val="20"/>
              </w:rPr>
              <w:t>Perfectionnement</w:t>
            </w:r>
          </w:p>
        </w:tc>
      </w:tr>
      <w:tr w:rsidR="00537E89" w:rsidRPr="0094410E" w14:paraId="54BEFAB2" w14:textId="77777777" w:rsidTr="00922FC2">
        <w:trPr>
          <w:trHeight w:hRule="exact" w:val="340"/>
        </w:trPr>
        <w:tc>
          <w:tcPr>
            <w:tcW w:w="5000" w:type="pct"/>
            <w:gridSpan w:val="5"/>
            <w:shd w:val="clear" w:color="auto" w:fill="FDE9D9" w:themeFill="accent6" w:themeFillTint="33"/>
            <w:vAlign w:val="center"/>
          </w:tcPr>
          <w:p w14:paraId="17F2B2B8" w14:textId="77777777" w:rsidR="00537E89" w:rsidRPr="0094410E" w:rsidRDefault="00537E89" w:rsidP="00537E89">
            <w:pPr>
              <w:spacing w:before="0" w:after="0"/>
              <w:rPr>
                <w:rFonts w:asciiTheme="majorHAnsi" w:hAnsiTheme="majorHAnsi"/>
                <w:i/>
                <w:iCs/>
                <w:color w:val="E36C0A" w:themeColor="accent6" w:themeShade="BF"/>
                <w:spacing w:val="-8"/>
                <w:sz w:val="20"/>
                <w:szCs w:val="20"/>
                <w:lang w:val="fr-FR"/>
              </w:rPr>
            </w:pPr>
            <w:r w:rsidRPr="0094410E">
              <w:rPr>
                <w:rFonts w:asciiTheme="majorHAnsi" w:hAnsiTheme="majorHAnsi"/>
                <w:i/>
                <w:iCs/>
                <w:color w:val="E36C0A" w:themeColor="accent6" w:themeShade="BF"/>
                <w:spacing w:val="-8"/>
                <w:sz w:val="20"/>
                <w:szCs w:val="20"/>
                <w:lang w:val="fr-FR"/>
              </w:rPr>
              <w:t>2.1. Utiliser des éléments visuels pour transmettre du sens dans le texte</w:t>
            </w:r>
          </w:p>
        </w:tc>
      </w:tr>
      <w:tr w:rsidR="00537E89" w:rsidRPr="008A1F54" w14:paraId="625F8154" w14:textId="77777777" w:rsidTr="00922FC2">
        <w:trPr>
          <w:trHeight w:hRule="exact" w:val="340"/>
        </w:trPr>
        <w:tc>
          <w:tcPr>
            <w:tcW w:w="1000" w:type="pct"/>
            <w:shd w:val="clear" w:color="auto" w:fill="E36C0A" w:themeFill="accent6" w:themeFillShade="BF"/>
            <w:vAlign w:val="center"/>
          </w:tcPr>
          <w:p w14:paraId="3DA4698D"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 xml:space="preserve">Palier 1      </w:t>
            </w:r>
          </w:p>
        </w:tc>
        <w:tc>
          <w:tcPr>
            <w:tcW w:w="1000" w:type="pct"/>
            <w:shd w:val="clear" w:color="auto" w:fill="E36C0A" w:themeFill="accent6" w:themeFillShade="BF"/>
            <w:vAlign w:val="center"/>
          </w:tcPr>
          <w:p w14:paraId="67721126"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2</w:t>
            </w:r>
          </w:p>
        </w:tc>
        <w:tc>
          <w:tcPr>
            <w:tcW w:w="1000" w:type="pct"/>
            <w:shd w:val="clear" w:color="auto" w:fill="E36C0A" w:themeFill="accent6" w:themeFillShade="BF"/>
            <w:vAlign w:val="center"/>
          </w:tcPr>
          <w:p w14:paraId="1E08D139"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 xml:space="preserve">Palier 3 </w:t>
            </w:r>
          </w:p>
        </w:tc>
        <w:tc>
          <w:tcPr>
            <w:tcW w:w="1000" w:type="pct"/>
            <w:shd w:val="clear" w:color="auto" w:fill="E36C0A" w:themeFill="accent6" w:themeFillShade="BF"/>
            <w:vAlign w:val="center"/>
          </w:tcPr>
          <w:p w14:paraId="534F3932"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4</w:t>
            </w:r>
          </w:p>
        </w:tc>
        <w:tc>
          <w:tcPr>
            <w:tcW w:w="1000" w:type="pct"/>
            <w:shd w:val="clear" w:color="auto" w:fill="E36C0A" w:themeFill="accent6" w:themeFillShade="BF"/>
            <w:vAlign w:val="center"/>
          </w:tcPr>
          <w:p w14:paraId="21520390"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5</w:t>
            </w:r>
          </w:p>
        </w:tc>
      </w:tr>
      <w:tr w:rsidR="00537E89" w:rsidRPr="0094410E" w14:paraId="430C0FBA" w14:textId="77777777" w:rsidTr="00922FC2">
        <w:trPr>
          <w:trHeight w:val="1622"/>
        </w:trPr>
        <w:tc>
          <w:tcPr>
            <w:tcW w:w="1000" w:type="pct"/>
          </w:tcPr>
          <w:p w14:paraId="04F16170" w14:textId="77777777" w:rsidR="00537E89" w:rsidRPr="0094410E" w:rsidRDefault="00537E89" w:rsidP="00537E89">
            <w:pPr>
              <w:spacing w:before="0" w:after="0"/>
              <w:rPr>
                <w:rFonts w:asciiTheme="majorHAnsi" w:hAnsiTheme="majorHAnsi"/>
                <w:sz w:val="16"/>
                <w:szCs w:val="16"/>
                <w:lang w:val="fr-FR"/>
              </w:rPr>
            </w:pPr>
            <w:r w:rsidRPr="0094410E">
              <w:rPr>
                <w:rFonts w:asciiTheme="majorHAnsi" w:hAnsiTheme="majorHAnsi"/>
                <w:sz w:val="16"/>
                <w:szCs w:val="16"/>
                <w:lang w:val="fr-FR"/>
              </w:rPr>
              <w:t xml:space="preserve">Communiquer de l’information à l’aide de </w:t>
            </w:r>
            <w:r w:rsidRPr="0094410E">
              <w:rPr>
                <w:rFonts w:asciiTheme="majorHAnsi" w:hAnsiTheme="majorHAnsi"/>
                <w:b/>
                <w:sz w:val="16"/>
                <w:szCs w:val="16"/>
                <w:lang w:val="fr-FR"/>
              </w:rPr>
              <w:t>quelques mots</w:t>
            </w:r>
            <w:r w:rsidRPr="0094410E">
              <w:rPr>
                <w:rFonts w:asciiTheme="majorHAnsi" w:hAnsiTheme="majorHAnsi"/>
                <w:sz w:val="16"/>
                <w:szCs w:val="16"/>
                <w:lang w:val="fr-FR"/>
              </w:rPr>
              <w:t xml:space="preserve"> et de quelques éléments visuels </w:t>
            </w:r>
            <w:r w:rsidRPr="0094410E">
              <w:rPr>
                <w:rFonts w:asciiTheme="majorHAnsi" w:hAnsiTheme="majorHAnsi"/>
                <w:b/>
                <w:sz w:val="16"/>
                <w:szCs w:val="16"/>
                <w:lang w:val="fr-FR"/>
              </w:rPr>
              <w:t>simples</w:t>
            </w:r>
            <w:r w:rsidRPr="0094410E">
              <w:rPr>
                <w:rFonts w:asciiTheme="majorHAnsi" w:hAnsiTheme="majorHAnsi"/>
                <w:sz w:val="16"/>
                <w:szCs w:val="16"/>
                <w:lang w:val="fr-FR"/>
              </w:rPr>
              <w:t xml:space="preserve"> (p. ex., photos, dessins).</w:t>
            </w:r>
          </w:p>
          <w:p w14:paraId="3B33CB12" w14:textId="77777777" w:rsidR="00537E89" w:rsidRPr="0094410E" w:rsidRDefault="00537E89" w:rsidP="00537E89">
            <w:pPr>
              <w:spacing w:before="0" w:after="0"/>
              <w:rPr>
                <w:rFonts w:asciiTheme="majorHAnsi" w:hAnsiTheme="majorHAnsi"/>
                <w:sz w:val="16"/>
                <w:szCs w:val="16"/>
                <w:lang w:val="fr-FR"/>
              </w:rPr>
            </w:pPr>
          </w:p>
          <w:p w14:paraId="4D025305" w14:textId="77777777" w:rsidR="00537E89" w:rsidRPr="0094410E" w:rsidRDefault="00537E89" w:rsidP="00537E89">
            <w:pPr>
              <w:spacing w:before="0" w:after="0"/>
              <w:rPr>
                <w:rFonts w:asciiTheme="majorHAnsi" w:hAnsiTheme="majorHAnsi"/>
                <w:sz w:val="16"/>
                <w:szCs w:val="16"/>
                <w:lang w:val="fr-FR"/>
              </w:rPr>
            </w:pPr>
          </w:p>
        </w:tc>
        <w:tc>
          <w:tcPr>
            <w:tcW w:w="1000" w:type="pct"/>
          </w:tcPr>
          <w:p w14:paraId="6D37CCB7" w14:textId="77777777" w:rsidR="00537E89" w:rsidRPr="0094410E" w:rsidRDefault="00537E89" w:rsidP="00537E89">
            <w:pPr>
              <w:spacing w:before="0" w:after="0"/>
              <w:rPr>
                <w:rFonts w:asciiTheme="majorHAnsi" w:hAnsiTheme="majorHAnsi"/>
                <w:sz w:val="16"/>
                <w:szCs w:val="16"/>
                <w:lang w:val="fr-FR"/>
              </w:rPr>
            </w:pPr>
            <w:r w:rsidRPr="0094410E">
              <w:rPr>
                <w:rFonts w:asciiTheme="majorHAnsi" w:hAnsiTheme="majorHAnsi"/>
                <w:sz w:val="16"/>
                <w:szCs w:val="16"/>
                <w:lang w:val="fr-FR"/>
              </w:rPr>
              <w:t xml:space="preserve">Communiquer de l’information à l’aide </w:t>
            </w:r>
            <w:r w:rsidRPr="0094410E">
              <w:rPr>
                <w:rFonts w:asciiTheme="majorHAnsi" w:hAnsiTheme="majorHAnsi"/>
                <w:b/>
                <w:sz w:val="16"/>
                <w:szCs w:val="16"/>
                <w:lang w:val="fr-FR"/>
              </w:rPr>
              <w:t>de quelques phrases</w:t>
            </w:r>
            <w:r w:rsidRPr="0094410E">
              <w:rPr>
                <w:rFonts w:asciiTheme="majorHAnsi" w:hAnsiTheme="majorHAnsi"/>
                <w:sz w:val="16"/>
                <w:szCs w:val="16"/>
                <w:lang w:val="fr-FR"/>
              </w:rPr>
              <w:t xml:space="preserve"> et de quelques éléments visuels </w:t>
            </w:r>
            <w:r w:rsidRPr="0094410E">
              <w:rPr>
                <w:rFonts w:asciiTheme="majorHAnsi" w:hAnsiTheme="majorHAnsi"/>
                <w:b/>
                <w:sz w:val="16"/>
                <w:szCs w:val="16"/>
                <w:lang w:val="fr-FR"/>
              </w:rPr>
              <w:t>simples</w:t>
            </w:r>
            <w:r w:rsidRPr="0094410E">
              <w:rPr>
                <w:rFonts w:asciiTheme="majorHAnsi" w:hAnsiTheme="majorHAnsi"/>
                <w:sz w:val="16"/>
                <w:szCs w:val="16"/>
                <w:lang w:val="fr-FR"/>
              </w:rPr>
              <w:t xml:space="preserve"> (p. ex., photos, dessins).</w:t>
            </w:r>
          </w:p>
          <w:p w14:paraId="10B589E3" w14:textId="77777777" w:rsidR="00537E89" w:rsidRPr="0094410E" w:rsidRDefault="00537E89" w:rsidP="00537E89">
            <w:pPr>
              <w:spacing w:before="0" w:after="0"/>
              <w:rPr>
                <w:rFonts w:asciiTheme="majorHAnsi" w:hAnsiTheme="majorHAnsi"/>
                <w:sz w:val="16"/>
                <w:szCs w:val="16"/>
                <w:lang w:val="fr-FR"/>
              </w:rPr>
            </w:pPr>
          </w:p>
          <w:p w14:paraId="1F777141" w14:textId="77777777" w:rsidR="00537E89" w:rsidRPr="0094410E" w:rsidRDefault="00537E89" w:rsidP="00537E89">
            <w:pPr>
              <w:pStyle w:val="Bulletsmall"/>
              <w:numPr>
                <w:ilvl w:val="0"/>
                <w:numId w:val="0"/>
              </w:numPr>
              <w:rPr>
                <w:rFonts w:asciiTheme="majorHAnsi" w:hAnsiTheme="majorHAnsi"/>
                <w:b/>
                <w:color w:val="FFFFFF"/>
                <w:sz w:val="16"/>
                <w:szCs w:val="16"/>
                <w:lang w:val="fr-FR"/>
              </w:rPr>
            </w:pPr>
          </w:p>
        </w:tc>
        <w:tc>
          <w:tcPr>
            <w:tcW w:w="1000" w:type="pct"/>
          </w:tcPr>
          <w:p w14:paraId="44408F66" w14:textId="77777777" w:rsidR="00537E89" w:rsidRPr="0094410E" w:rsidRDefault="00537E89" w:rsidP="00537E89">
            <w:pPr>
              <w:spacing w:before="0" w:after="0"/>
              <w:rPr>
                <w:rFonts w:asciiTheme="majorHAnsi" w:hAnsiTheme="majorHAnsi"/>
                <w:sz w:val="16"/>
                <w:szCs w:val="16"/>
                <w:lang w:val="fr-FR"/>
              </w:rPr>
            </w:pPr>
            <w:r w:rsidRPr="0094410E">
              <w:rPr>
                <w:rFonts w:asciiTheme="majorHAnsi" w:hAnsiTheme="majorHAnsi"/>
                <w:sz w:val="16"/>
                <w:szCs w:val="16"/>
                <w:lang w:val="fr-FR"/>
              </w:rPr>
              <w:t xml:space="preserve">Rédiger de </w:t>
            </w:r>
            <w:r w:rsidRPr="0094410E">
              <w:rPr>
                <w:rFonts w:asciiTheme="majorHAnsi" w:hAnsiTheme="majorHAnsi"/>
                <w:b/>
                <w:sz w:val="16"/>
                <w:szCs w:val="16"/>
                <w:lang w:val="fr-FR"/>
              </w:rPr>
              <w:t>courts textes</w:t>
            </w:r>
            <w:r w:rsidRPr="0094410E">
              <w:rPr>
                <w:rFonts w:asciiTheme="majorHAnsi" w:hAnsiTheme="majorHAnsi"/>
                <w:sz w:val="16"/>
                <w:szCs w:val="16"/>
                <w:lang w:val="fr-FR"/>
              </w:rPr>
              <w:t xml:space="preserve"> en y intégrant </w:t>
            </w:r>
            <w:r w:rsidRPr="0094410E">
              <w:rPr>
                <w:rFonts w:asciiTheme="majorHAnsi" w:hAnsiTheme="majorHAnsi"/>
                <w:b/>
                <w:sz w:val="16"/>
                <w:szCs w:val="16"/>
                <w:lang w:val="fr-FR"/>
              </w:rPr>
              <w:t>quelques</w:t>
            </w:r>
            <w:r w:rsidRPr="0094410E">
              <w:rPr>
                <w:rFonts w:asciiTheme="majorHAnsi" w:hAnsiTheme="majorHAnsi"/>
                <w:sz w:val="16"/>
                <w:szCs w:val="16"/>
                <w:lang w:val="fr-FR"/>
              </w:rPr>
              <w:t xml:space="preserve"> éléments visuels </w:t>
            </w:r>
            <w:r w:rsidRPr="0094410E">
              <w:rPr>
                <w:rFonts w:asciiTheme="majorHAnsi" w:hAnsiTheme="majorHAnsi"/>
                <w:b/>
                <w:sz w:val="16"/>
                <w:szCs w:val="16"/>
                <w:lang w:val="fr-FR"/>
              </w:rPr>
              <w:t>variés</w:t>
            </w:r>
            <w:r w:rsidRPr="0094410E">
              <w:rPr>
                <w:rFonts w:asciiTheme="majorHAnsi" w:hAnsiTheme="majorHAnsi"/>
                <w:sz w:val="16"/>
                <w:szCs w:val="16"/>
                <w:lang w:val="fr-FR"/>
              </w:rPr>
              <w:t xml:space="preserve"> (p. ex., photos, dessins, lettrage de couleurs).</w:t>
            </w:r>
          </w:p>
          <w:p w14:paraId="7BCA0C26" w14:textId="77777777" w:rsidR="00537E89" w:rsidRPr="0094410E" w:rsidRDefault="00537E89" w:rsidP="00537E89">
            <w:pPr>
              <w:spacing w:before="0" w:after="0"/>
              <w:rPr>
                <w:rFonts w:asciiTheme="majorHAnsi" w:hAnsiTheme="majorHAnsi"/>
                <w:sz w:val="16"/>
                <w:szCs w:val="16"/>
                <w:lang w:val="fr-FR"/>
              </w:rPr>
            </w:pPr>
          </w:p>
          <w:p w14:paraId="114114AE" w14:textId="77777777" w:rsidR="00537E89" w:rsidRPr="0094410E" w:rsidRDefault="00537E89" w:rsidP="00537E89">
            <w:pPr>
              <w:spacing w:before="0" w:after="0"/>
              <w:rPr>
                <w:rFonts w:asciiTheme="majorHAnsi" w:hAnsiTheme="majorHAnsi"/>
                <w:b/>
                <w:color w:val="FFFFFF"/>
                <w:sz w:val="16"/>
                <w:szCs w:val="16"/>
                <w:lang w:val="fr-FR"/>
              </w:rPr>
            </w:pPr>
          </w:p>
        </w:tc>
        <w:tc>
          <w:tcPr>
            <w:tcW w:w="1000" w:type="pct"/>
          </w:tcPr>
          <w:p w14:paraId="08C308E4" w14:textId="77777777" w:rsidR="00537E89" w:rsidRPr="0094410E" w:rsidRDefault="00537E89" w:rsidP="00537E89">
            <w:pPr>
              <w:spacing w:before="0" w:after="0"/>
              <w:rPr>
                <w:rFonts w:asciiTheme="majorHAnsi" w:hAnsiTheme="majorHAnsi"/>
                <w:sz w:val="16"/>
                <w:szCs w:val="16"/>
                <w:lang w:val="fr-FR"/>
              </w:rPr>
            </w:pPr>
            <w:r w:rsidRPr="0094410E">
              <w:rPr>
                <w:rFonts w:asciiTheme="majorHAnsi" w:hAnsiTheme="majorHAnsi"/>
                <w:sz w:val="16"/>
                <w:szCs w:val="16"/>
                <w:lang w:val="fr-FR"/>
              </w:rPr>
              <w:t xml:space="preserve">Rédiger </w:t>
            </w:r>
            <w:r w:rsidRPr="0094410E">
              <w:rPr>
                <w:rFonts w:asciiTheme="majorHAnsi" w:hAnsiTheme="majorHAnsi"/>
                <w:b/>
                <w:sz w:val="16"/>
                <w:szCs w:val="16"/>
                <w:lang w:val="fr-FR"/>
              </w:rPr>
              <w:t>des textes</w:t>
            </w:r>
            <w:r w:rsidRPr="0094410E">
              <w:rPr>
                <w:rFonts w:asciiTheme="majorHAnsi" w:hAnsiTheme="majorHAnsi"/>
                <w:sz w:val="16"/>
                <w:szCs w:val="16"/>
                <w:lang w:val="fr-FR"/>
              </w:rPr>
              <w:t xml:space="preserve"> en y intégrant </w:t>
            </w:r>
            <w:r w:rsidRPr="0094410E">
              <w:rPr>
                <w:rFonts w:asciiTheme="majorHAnsi" w:hAnsiTheme="majorHAnsi"/>
                <w:b/>
                <w:sz w:val="16"/>
                <w:szCs w:val="16"/>
                <w:lang w:val="fr-FR"/>
              </w:rPr>
              <w:t xml:space="preserve">plusieurs </w:t>
            </w:r>
            <w:r w:rsidRPr="0094410E">
              <w:rPr>
                <w:rFonts w:asciiTheme="majorHAnsi" w:hAnsiTheme="majorHAnsi"/>
                <w:sz w:val="16"/>
                <w:szCs w:val="16"/>
                <w:lang w:val="fr-FR"/>
              </w:rPr>
              <w:t>éléments</w:t>
            </w:r>
            <w:r w:rsidRPr="0094410E">
              <w:rPr>
                <w:rFonts w:asciiTheme="majorHAnsi" w:hAnsiTheme="majorHAnsi"/>
                <w:b/>
                <w:sz w:val="16"/>
                <w:szCs w:val="16"/>
                <w:lang w:val="fr-FR"/>
              </w:rPr>
              <w:t xml:space="preserve"> </w:t>
            </w:r>
            <w:r w:rsidRPr="0094410E">
              <w:rPr>
                <w:rFonts w:asciiTheme="majorHAnsi" w:hAnsiTheme="majorHAnsi"/>
                <w:sz w:val="16"/>
                <w:szCs w:val="16"/>
                <w:lang w:val="fr-FR"/>
              </w:rPr>
              <w:t xml:space="preserve">visuels </w:t>
            </w:r>
            <w:r w:rsidRPr="0094410E">
              <w:rPr>
                <w:rFonts w:asciiTheme="majorHAnsi" w:hAnsiTheme="majorHAnsi"/>
                <w:b/>
                <w:sz w:val="16"/>
                <w:szCs w:val="16"/>
                <w:lang w:val="fr-FR"/>
              </w:rPr>
              <w:t>variés</w:t>
            </w:r>
            <w:r w:rsidRPr="0094410E">
              <w:rPr>
                <w:rFonts w:asciiTheme="majorHAnsi" w:hAnsiTheme="majorHAnsi"/>
                <w:sz w:val="16"/>
                <w:szCs w:val="16"/>
                <w:lang w:val="fr-FR"/>
              </w:rPr>
              <w:t xml:space="preserve"> (p. ex., photos, dessins, lettrage de couleurs, schémas).</w:t>
            </w:r>
          </w:p>
          <w:p w14:paraId="3D38D6B7" w14:textId="77777777" w:rsidR="00537E89" w:rsidRPr="0094410E" w:rsidRDefault="00537E89" w:rsidP="00537E89">
            <w:pPr>
              <w:spacing w:before="0" w:after="0"/>
              <w:rPr>
                <w:rFonts w:asciiTheme="majorHAnsi" w:hAnsiTheme="majorHAnsi"/>
                <w:sz w:val="16"/>
                <w:szCs w:val="16"/>
                <w:lang w:val="fr-FR"/>
              </w:rPr>
            </w:pPr>
          </w:p>
          <w:p w14:paraId="4891F3AF" w14:textId="77777777" w:rsidR="00537E89" w:rsidRPr="0094410E" w:rsidRDefault="00537E89" w:rsidP="00537E89">
            <w:pPr>
              <w:pStyle w:val="Bulletsmall"/>
              <w:numPr>
                <w:ilvl w:val="0"/>
                <w:numId w:val="0"/>
              </w:numPr>
              <w:rPr>
                <w:rFonts w:asciiTheme="majorHAnsi" w:hAnsiTheme="majorHAnsi"/>
                <w:sz w:val="16"/>
                <w:szCs w:val="16"/>
                <w:lang w:val="fr-FR"/>
              </w:rPr>
            </w:pPr>
          </w:p>
        </w:tc>
        <w:tc>
          <w:tcPr>
            <w:tcW w:w="1000" w:type="pct"/>
          </w:tcPr>
          <w:p w14:paraId="223E6C2C" w14:textId="77777777" w:rsidR="00537E89" w:rsidRPr="0094410E" w:rsidRDefault="00537E89" w:rsidP="00537E89">
            <w:pPr>
              <w:spacing w:before="0" w:after="0"/>
              <w:rPr>
                <w:rFonts w:asciiTheme="majorHAnsi" w:hAnsiTheme="majorHAnsi"/>
                <w:sz w:val="16"/>
                <w:szCs w:val="16"/>
                <w:lang w:val="fr-FR"/>
              </w:rPr>
            </w:pPr>
            <w:r w:rsidRPr="0094410E">
              <w:rPr>
                <w:rFonts w:asciiTheme="majorHAnsi" w:hAnsiTheme="majorHAnsi"/>
                <w:sz w:val="16"/>
                <w:szCs w:val="16"/>
                <w:lang w:val="fr-FR"/>
              </w:rPr>
              <w:t xml:space="preserve">Rédiger des textes en y intégrant </w:t>
            </w:r>
            <w:r w:rsidRPr="0094410E">
              <w:rPr>
                <w:rFonts w:asciiTheme="majorHAnsi" w:hAnsiTheme="majorHAnsi"/>
                <w:b/>
                <w:sz w:val="16"/>
                <w:szCs w:val="16"/>
                <w:lang w:val="fr-FR"/>
              </w:rPr>
              <w:t>une grande variété</w:t>
            </w:r>
            <w:r w:rsidRPr="0094410E">
              <w:rPr>
                <w:rFonts w:asciiTheme="majorHAnsi" w:hAnsiTheme="majorHAnsi"/>
                <w:sz w:val="16"/>
                <w:szCs w:val="16"/>
                <w:lang w:val="fr-FR"/>
              </w:rPr>
              <w:t xml:space="preserve"> d’éléments visuels (p. ex., photos avec légende, dessins, lettrage de couleurs, schémas, tableaux).</w:t>
            </w:r>
          </w:p>
          <w:p w14:paraId="4FC8A787" w14:textId="77777777" w:rsidR="00537E89" w:rsidRPr="0094410E" w:rsidRDefault="00537E89" w:rsidP="00537E89">
            <w:pPr>
              <w:spacing w:before="0" w:after="0"/>
              <w:rPr>
                <w:rFonts w:asciiTheme="majorHAnsi" w:hAnsiTheme="majorHAnsi"/>
                <w:sz w:val="16"/>
                <w:szCs w:val="16"/>
                <w:lang w:val="fr-FR"/>
              </w:rPr>
            </w:pPr>
          </w:p>
          <w:p w14:paraId="5FCFD430" w14:textId="77777777" w:rsidR="00537E89" w:rsidRPr="0094410E" w:rsidRDefault="00537E89" w:rsidP="00537E89">
            <w:pPr>
              <w:pStyle w:val="Bulletsmall"/>
              <w:numPr>
                <w:ilvl w:val="0"/>
                <w:numId w:val="0"/>
              </w:numPr>
              <w:rPr>
                <w:rFonts w:asciiTheme="majorHAnsi" w:hAnsiTheme="majorHAnsi"/>
                <w:sz w:val="16"/>
                <w:szCs w:val="16"/>
                <w:lang w:val="fr-FR"/>
              </w:rPr>
            </w:pPr>
          </w:p>
        </w:tc>
      </w:tr>
    </w:tbl>
    <w:p w14:paraId="40C427B0" w14:textId="77777777" w:rsidR="00537E89" w:rsidRPr="0094410E" w:rsidRDefault="00537E89" w:rsidP="00537E89">
      <w:pPr>
        <w:spacing w:before="0" w:after="0"/>
        <w:rPr>
          <w:rFonts w:asciiTheme="majorHAnsi" w:hAnsiTheme="majorHAnsi"/>
          <w:lang w:val="fr-FR"/>
        </w:rPr>
      </w:pPr>
    </w:p>
    <w:tbl>
      <w:tblPr>
        <w:tblW w:w="500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91" w:type="dxa"/>
          <w:left w:w="91" w:type="dxa"/>
          <w:bottom w:w="91" w:type="dxa"/>
          <w:right w:w="91" w:type="dxa"/>
        </w:tblCellMar>
        <w:tblLook w:val="04A0" w:firstRow="1" w:lastRow="0" w:firstColumn="1" w:lastColumn="0" w:noHBand="0" w:noVBand="1"/>
      </w:tblPr>
      <w:tblGrid>
        <w:gridCol w:w="2741"/>
        <w:gridCol w:w="2499"/>
        <w:gridCol w:w="2620"/>
        <w:gridCol w:w="2578"/>
      </w:tblGrid>
      <w:tr w:rsidR="00922FC2" w:rsidRPr="00537E89" w14:paraId="6AC9B71B" w14:textId="77777777" w:rsidTr="00922FC2">
        <w:trPr>
          <w:trHeight w:hRule="exact" w:val="478"/>
        </w:trPr>
        <w:tc>
          <w:tcPr>
            <w:tcW w:w="1313" w:type="pc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tcPr>
          <w:p w14:paraId="403371F7" w14:textId="77777777" w:rsidR="00922FC2" w:rsidRPr="00537E89" w:rsidRDefault="00922FC2" w:rsidP="0005247D">
            <w:pPr>
              <w:spacing w:before="0" w:after="0"/>
              <w:rPr>
                <w:b/>
                <w:i/>
                <w:color w:val="FFFFFF" w:themeColor="background1"/>
                <w:sz w:val="20"/>
                <w:szCs w:val="20"/>
                <w:lang w:val="fr-FR"/>
              </w:rPr>
            </w:pPr>
            <w:r w:rsidRPr="00537E89">
              <w:rPr>
                <w:b/>
                <w:i/>
                <w:color w:val="FFFFFF" w:themeColor="background1"/>
                <w:sz w:val="32"/>
                <w:szCs w:val="20"/>
                <w:lang w:val="fr-FR"/>
              </w:rPr>
              <w:t>Appui</w:t>
            </w:r>
          </w:p>
        </w:tc>
        <w:tc>
          <w:tcPr>
            <w:tcW w:w="1197" w:type="pct"/>
            <w:tcBorders>
              <w:top w:val="nil"/>
              <w:left w:val="single" w:sz="4" w:space="0" w:color="404040" w:themeColor="text1" w:themeTint="BF"/>
              <w:right w:val="single" w:sz="4" w:space="0" w:color="FFFFFF" w:themeColor="background1"/>
            </w:tcBorders>
            <w:shd w:val="clear" w:color="auto" w:fill="auto"/>
          </w:tcPr>
          <w:p w14:paraId="10A7E135" w14:textId="77777777" w:rsidR="00922FC2" w:rsidRPr="00537E89" w:rsidRDefault="00922FC2" w:rsidP="0005247D">
            <w:pPr>
              <w:spacing w:before="0" w:after="0"/>
              <w:rPr>
                <w:b/>
                <w:color w:val="FFFFFF" w:themeColor="background1"/>
                <w:sz w:val="20"/>
                <w:szCs w:val="20"/>
                <w:lang w:val="fr-FR"/>
              </w:rPr>
            </w:pPr>
          </w:p>
        </w:tc>
        <w:tc>
          <w:tcPr>
            <w:tcW w:w="1255" w:type="pct"/>
            <w:tcBorders>
              <w:top w:val="nil"/>
              <w:left w:val="single" w:sz="4" w:space="0" w:color="FFFFFF" w:themeColor="background1"/>
              <w:right w:val="single" w:sz="4" w:space="0" w:color="FFFFFF" w:themeColor="background1"/>
            </w:tcBorders>
            <w:shd w:val="clear" w:color="auto" w:fill="auto"/>
          </w:tcPr>
          <w:p w14:paraId="137764E1" w14:textId="77777777" w:rsidR="00922FC2" w:rsidRPr="00537E89" w:rsidRDefault="00922FC2" w:rsidP="0005247D">
            <w:pPr>
              <w:spacing w:before="0" w:after="0"/>
              <w:rPr>
                <w:b/>
                <w:color w:val="FFFFFF" w:themeColor="background1"/>
                <w:sz w:val="20"/>
                <w:szCs w:val="20"/>
                <w:lang w:val="fr-FR"/>
              </w:rPr>
            </w:pPr>
          </w:p>
        </w:tc>
        <w:tc>
          <w:tcPr>
            <w:tcW w:w="1235" w:type="pct"/>
            <w:tcBorders>
              <w:top w:val="nil"/>
              <w:left w:val="single" w:sz="4" w:space="0" w:color="FFFFFF" w:themeColor="background1"/>
              <w:right w:val="nil"/>
            </w:tcBorders>
            <w:shd w:val="clear" w:color="auto" w:fill="auto"/>
          </w:tcPr>
          <w:p w14:paraId="6665CF2C" w14:textId="77777777" w:rsidR="00922FC2" w:rsidRPr="00537E89" w:rsidRDefault="00922FC2" w:rsidP="0005247D">
            <w:pPr>
              <w:spacing w:before="0" w:after="0"/>
              <w:rPr>
                <w:b/>
                <w:color w:val="FFFFFF" w:themeColor="background1"/>
                <w:sz w:val="20"/>
                <w:szCs w:val="20"/>
                <w:lang w:val="fr-FR"/>
              </w:rPr>
            </w:pPr>
          </w:p>
        </w:tc>
      </w:tr>
      <w:tr w:rsidR="00922FC2" w:rsidRPr="0094410E" w14:paraId="42FFDBF9" w14:textId="77777777" w:rsidTr="00922FC2">
        <w:trPr>
          <w:trHeight w:hRule="exact" w:val="916"/>
        </w:trPr>
        <w:tc>
          <w:tcPr>
            <w:tcW w:w="1313" w:type="pct"/>
            <w:tcBorders>
              <w:top w:val="single" w:sz="4" w:space="0" w:color="404040" w:themeColor="text1" w:themeTint="BF"/>
              <w:right w:val="single" w:sz="4" w:space="0" w:color="FFFFFF" w:themeColor="background1"/>
            </w:tcBorders>
            <w:shd w:val="clear" w:color="auto" w:fill="7F7F7F" w:themeFill="text1" w:themeFillTint="80"/>
          </w:tcPr>
          <w:p w14:paraId="578264C4" w14:textId="77777777" w:rsidR="00922FC2" w:rsidRPr="00537E89" w:rsidRDefault="00922FC2" w:rsidP="0005247D">
            <w:pPr>
              <w:spacing w:before="0" w:after="0"/>
              <w:rPr>
                <w:color w:val="FFFFFF" w:themeColor="background1"/>
                <w:sz w:val="20"/>
                <w:szCs w:val="20"/>
                <w:lang w:val="fr-FR"/>
              </w:rPr>
            </w:pPr>
            <w:r w:rsidRPr="00537E89">
              <w:rPr>
                <w:b/>
                <w:color w:val="FFFFFF" w:themeColor="background1"/>
                <w:sz w:val="20"/>
                <w:szCs w:val="20"/>
                <w:lang w:val="fr-FR"/>
              </w:rPr>
              <w:t>Habiletés à travailler pour maîtriser la sous</w:t>
            </w:r>
            <w:r w:rsidRPr="00537E89">
              <w:rPr>
                <w:b/>
                <w:color w:val="FFFFFF" w:themeColor="background1"/>
                <w:sz w:val="20"/>
                <w:szCs w:val="20"/>
                <w:lang w:val="fr-FR"/>
              </w:rPr>
              <w:noBreakHyphen/>
              <w:t>compétence</w:t>
            </w:r>
          </w:p>
        </w:tc>
        <w:tc>
          <w:tcPr>
            <w:tcW w:w="1197" w:type="pct"/>
            <w:tcBorders>
              <w:left w:val="single" w:sz="4" w:space="0" w:color="FFFFFF" w:themeColor="background1"/>
              <w:right w:val="single" w:sz="4" w:space="0" w:color="FFFFFF" w:themeColor="background1"/>
            </w:tcBorders>
            <w:shd w:val="clear" w:color="auto" w:fill="7F7F7F" w:themeFill="text1" w:themeFillTint="80"/>
          </w:tcPr>
          <w:p w14:paraId="4060AB04" w14:textId="77777777" w:rsidR="00922FC2" w:rsidRPr="00537E89" w:rsidRDefault="00922FC2" w:rsidP="0005247D">
            <w:pPr>
              <w:spacing w:before="0" w:after="0"/>
              <w:rPr>
                <w:b/>
                <w:color w:val="FFFFFF" w:themeColor="background1"/>
                <w:sz w:val="20"/>
                <w:szCs w:val="20"/>
                <w:lang w:val="fr-FR"/>
              </w:rPr>
            </w:pPr>
            <w:r w:rsidRPr="00537E89">
              <w:rPr>
                <w:b/>
                <w:color w:val="FFFFFF" w:themeColor="background1"/>
                <w:sz w:val="20"/>
                <w:szCs w:val="20"/>
                <w:lang w:val="fr-FR"/>
              </w:rPr>
              <w:t>Stratégie(s) d’apprentissage et outil(s) possible(s) à utiliser</w:t>
            </w:r>
          </w:p>
          <w:p w14:paraId="578D7CF0" w14:textId="77777777" w:rsidR="00922FC2" w:rsidRPr="00537E89" w:rsidRDefault="00922FC2" w:rsidP="0005247D">
            <w:pPr>
              <w:spacing w:before="0" w:after="0"/>
              <w:rPr>
                <w:color w:val="FFFFFF" w:themeColor="background1"/>
                <w:sz w:val="20"/>
                <w:szCs w:val="20"/>
                <w:lang w:val="fr-FR"/>
              </w:rPr>
            </w:pPr>
          </w:p>
        </w:tc>
        <w:tc>
          <w:tcPr>
            <w:tcW w:w="1255" w:type="pct"/>
            <w:tcBorders>
              <w:left w:val="single" w:sz="4" w:space="0" w:color="FFFFFF" w:themeColor="background1"/>
              <w:right w:val="single" w:sz="4" w:space="0" w:color="FFFFFF" w:themeColor="background1"/>
            </w:tcBorders>
            <w:shd w:val="clear" w:color="auto" w:fill="7F7F7F" w:themeFill="text1" w:themeFillTint="80"/>
          </w:tcPr>
          <w:p w14:paraId="69FEDDC6" w14:textId="77777777" w:rsidR="00922FC2" w:rsidRPr="00537E89" w:rsidRDefault="00922FC2" w:rsidP="0005247D">
            <w:pPr>
              <w:spacing w:before="0" w:after="0"/>
              <w:rPr>
                <w:b/>
                <w:color w:val="FFFFFF" w:themeColor="background1"/>
                <w:sz w:val="20"/>
                <w:szCs w:val="20"/>
                <w:lang w:val="fr-FR"/>
              </w:rPr>
            </w:pPr>
            <w:r w:rsidRPr="00537E89">
              <w:rPr>
                <w:b/>
                <w:color w:val="FFFFFF" w:themeColor="background1"/>
                <w:sz w:val="20"/>
                <w:szCs w:val="20"/>
                <w:lang w:val="fr-FR"/>
              </w:rPr>
              <w:t>Pistes d’enseignement</w:t>
            </w:r>
          </w:p>
          <w:p w14:paraId="718EE5EB" w14:textId="77777777" w:rsidR="00922FC2" w:rsidRPr="00537E89" w:rsidRDefault="00922FC2" w:rsidP="0005247D">
            <w:pPr>
              <w:spacing w:before="0" w:after="0"/>
              <w:rPr>
                <w:color w:val="FFFFFF" w:themeColor="background1"/>
                <w:sz w:val="20"/>
                <w:szCs w:val="20"/>
                <w:lang w:val="fr-FR"/>
              </w:rPr>
            </w:pPr>
          </w:p>
        </w:tc>
        <w:tc>
          <w:tcPr>
            <w:tcW w:w="1235" w:type="pct"/>
            <w:tcBorders>
              <w:left w:val="single" w:sz="4" w:space="0" w:color="FFFFFF" w:themeColor="background1"/>
            </w:tcBorders>
            <w:shd w:val="clear" w:color="auto" w:fill="7F7F7F" w:themeFill="text1" w:themeFillTint="80"/>
          </w:tcPr>
          <w:p w14:paraId="12176548" w14:textId="77777777" w:rsidR="00922FC2" w:rsidRPr="00537E89" w:rsidRDefault="00922FC2" w:rsidP="0005247D">
            <w:pPr>
              <w:spacing w:before="0" w:after="0"/>
              <w:rPr>
                <w:b/>
                <w:color w:val="FFFFFF" w:themeColor="background1"/>
                <w:sz w:val="20"/>
                <w:szCs w:val="20"/>
                <w:lang w:val="fr-FR"/>
              </w:rPr>
            </w:pPr>
            <w:r w:rsidRPr="00537E89">
              <w:rPr>
                <w:b/>
                <w:color w:val="FFFFFF" w:themeColor="background1"/>
                <w:sz w:val="20"/>
                <w:szCs w:val="20"/>
                <w:lang w:val="fr-FR"/>
              </w:rPr>
              <w:t>Activités possibles pour le palier 1 ou 2</w:t>
            </w:r>
          </w:p>
          <w:p w14:paraId="269526D7" w14:textId="77777777" w:rsidR="00922FC2" w:rsidRPr="00537E89" w:rsidRDefault="00922FC2" w:rsidP="0005247D">
            <w:pPr>
              <w:spacing w:before="0" w:after="0"/>
              <w:rPr>
                <w:b/>
                <w:color w:val="FFFFFF" w:themeColor="background1"/>
                <w:sz w:val="20"/>
                <w:szCs w:val="20"/>
                <w:lang w:val="fr-FR"/>
              </w:rPr>
            </w:pPr>
          </w:p>
        </w:tc>
      </w:tr>
      <w:tr w:rsidR="00922FC2" w:rsidRPr="0094410E" w14:paraId="78042600" w14:textId="77777777" w:rsidTr="00922FC2">
        <w:trPr>
          <w:trHeight w:val="1814"/>
        </w:trPr>
        <w:tc>
          <w:tcPr>
            <w:tcW w:w="1313" w:type="pct"/>
            <w:shd w:val="clear" w:color="auto" w:fill="F2F2F2" w:themeFill="background1" w:themeFillShade="F2"/>
          </w:tcPr>
          <w:p w14:paraId="6CA6BF70" w14:textId="77777777" w:rsidR="00922FC2" w:rsidRPr="0094410E" w:rsidRDefault="00922FC2" w:rsidP="0005247D">
            <w:pPr>
              <w:spacing w:before="0" w:after="0"/>
              <w:rPr>
                <w:sz w:val="16"/>
                <w:szCs w:val="16"/>
                <w:lang w:val="fr-FR"/>
              </w:rPr>
            </w:pPr>
            <w:r w:rsidRPr="0094410E">
              <w:rPr>
                <w:sz w:val="16"/>
                <w:szCs w:val="16"/>
                <w:lang w:val="fr-FR"/>
              </w:rPr>
              <w:t>Tenir</w:t>
            </w:r>
            <w:r w:rsidRPr="00922FC2">
              <w:rPr>
                <w:sz w:val="16"/>
                <w:szCs w:val="16"/>
                <w:lang w:val="fr-FR"/>
              </w:rPr>
              <w:t xml:space="preserve"> compte de l’intention d’écriture, des destinataires et du genre de texte dans le choix des éléments visuels à intégrer.</w:t>
            </w:r>
          </w:p>
        </w:tc>
        <w:tc>
          <w:tcPr>
            <w:tcW w:w="1197" w:type="pct"/>
            <w:shd w:val="clear" w:color="auto" w:fill="F2F2F2" w:themeFill="background1" w:themeFillShade="F2"/>
          </w:tcPr>
          <w:p w14:paraId="540B1FAD" w14:textId="77777777" w:rsidR="00922FC2" w:rsidRPr="00922FC2" w:rsidRDefault="00922FC2" w:rsidP="0005247D">
            <w:pPr>
              <w:spacing w:before="0" w:after="0"/>
              <w:rPr>
                <w:sz w:val="16"/>
                <w:szCs w:val="16"/>
                <w:lang w:val="fr-FR"/>
              </w:rPr>
            </w:pPr>
            <w:r w:rsidRPr="0094410E">
              <w:rPr>
                <w:sz w:val="16"/>
                <w:szCs w:val="16"/>
                <w:lang w:val="fr-FR"/>
              </w:rPr>
              <w:t>É</w:t>
            </w:r>
            <w:r w:rsidRPr="00922FC2">
              <w:rPr>
                <w:sz w:val="16"/>
                <w:szCs w:val="16"/>
                <w:lang w:val="fr-FR"/>
              </w:rPr>
              <w:t>laborer un référentiel personnel dans lequel sont consignés divers éléments visuels (p. ex., des photos, des gabarits de schéma, des exemples de divers lettrages) pouvant être utilisés pour communiquer des messages.</w:t>
            </w:r>
          </w:p>
        </w:tc>
        <w:tc>
          <w:tcPr>
            <w:tcW w:w="1255" w:type="pct"/>
            <w:shd w:val="clear" w:color="auto" w:fill="F2F2F2" w:themeFill="background1" w:themeFillShade="F2"/>
          </w:tcPr>
          <w:p w14:paraId="49CB1094" w14:textId="77777777" w:rsidR="00922FC2" w:rsidRPr="00922FC2" w:rsidRDefault="00922FC2" w:rsidP="0005247D">
            <w:pPr>
              <w:spacing w:before="0" w:after="0"/>
              <w:rPr>
                <w:sz w:val="16"/>
                <w:szCs w:val="16"/>
                <w:lang w:val="fr-FR"/>
              </w:rPr>
            </w:pPr>
            <w:r w:rsidRPr="00922FC2">
              <w:rPr>
                <w:sz w:val="16"/>
                <w:szCs w:val="16"/>
                <w:lang w:val="fr-FR"/>
              </w:rPr>
              <w:t>Présenter des exemples de divers éléments visuels pouvant être utilisés pour communiquer des messages.</w:t>
            </w:r>
          </w:p>
        </w:tc>
        <w:tc>
          <w:tcPr>
            <w:tcW w:w="1235" w:type="pct"/>
            <w:shd w:val="clear" w:color="auto" w:fill="F2F2F2" w:themeFill="background1" w:themeFillShade="F2"/>
          </w:tcPr>
          <w:p w14:paraId="0E47EAB7" w14:textId="77777777" w:rsidR="00922FC2" w:rsidRPr="00922FC2" w:rsidRDefault="00922FC2" w:rsidP="0005247D">
            <w:pPr>
              <w:spacing w:before="0" w:after="0"/>
              <w:rPr>
                <w:sz w:val="16"/>
                <w:szCs w:val="16"/>
                <w:lang w:val="fr-FR"/>
              </w:rPr>
            </w:pPr>
            <w:r w:rsidRPr="00922FC2">
              <w:rPr>
                <w:sz w:val="16"/>
                <w:szCs w:val="16"/>
                <w:lang w:val="fr-FR"/>
              </w:rPr>
              <w:t>Proposer un cahier dans lequel les apprenants peuvent consigner leurs exemples personnels.</w:t>
            </w:r>
          </w:p>
        </w:tc>
      </w:tr>
      <w:tr w:rsidR="00922FC2" w:rsidRPr="0094410E" w14:paraId="113D2D83" w14:textId="77777777" w:rsidTr="00922FC2">
        <w:trPr>
          <w:trHeight w:val="1503"/>
        </w:trPr>
        <w:tc>
          <w:tcPr>
            <w:tcW w:w="1313" w:type="pct"/>
            <w:shd w:val="clear" w:color="auto" w:fill="F2F2F2" w:themeFill="background1" w:themeFillShade="F2"/>
          </w:tcPr>
          <w:p w14:paraId="5232BEB1" w14:textId="77777777" w:rsidR="00922FC2" w:rsidRPr="0094410E" w:rsidRDefault="00922FC2" w:rsidP="0005247D">
            <w:pPr>
              <w:spacing w:before="0" w:after="0"/>
              <w:rPr>
                <w:sz w:val="16"/>
                <w:szCs w:val="16"/>
                <w:lang w:val="fr-FR"/>
              </w:rPr>
            </w:pPr>
            <w:r w:rsidRPr="0094410E">
              <w:rPr>
                <w:sz w:val="16"/>
                <w:szCs w:val="16"/>
                <w:lang w:val="fr-FR"/>
              </w:rPr>
              <w:t xml:space="preserve">Choisir </w:t>
            </w:r>
            <w:r w:rsidRPr="00922FC2">
              <w:rPr>
                <w:sz w:val="16"/>
                <w:szCs w:val="16"/>
                <w:lang w:val="fr-FR"/>
              </w:rPr>
              <w:t>des éléments visuels à intégrer dans ses textes en fonction de leur pertinence avec le message du texte.</w:t>
            </w:r>
          </w:p>
        </w:tc>
        <w:tc>
          <w:tcPr>
            <w:tcW w:w="1197" w:type="pct"/>
            <w:shd w:val="clear" w:color="auto" w:fill="F2F2F2" w:themeFill="background1" w:themeFillShade="F2"/>
          </w:tcPr>
          <w:p w14:paraId="7FCA6D54" w14:textId="77777777" w:rsidR="00922FC2" w:rsidRPr="00922FC2" w:rsidRDefault="00922FC2" w:rsidP="0005247D">
            <w:pPr>
              <w:spacing w:before="0" w:after="0"/>
              <w:rPr>
                <w:sz w:val="16"/>
                <w:szCs w:val="16"/>
                <w:lang w:val="fr-FR"/>
              </w:rPr>
            </w:pPr>
            <w:r w:rsidRPr="0094410E">
              <w:rPr>
                <w:sz w:val="16"/>
                <w:szCs w:val="16"/>
                <w:lang w:val="fr-FR"/>
              </w:rPr>
              <w:t xml:space="preserve">Dans son </w:t>
            </w:r>
            <w:r w:rsidRPr="00922FC2">
              <w:rPr>
                <w:sz w:val="16"/>
                <w:szCs w:val="16"/>
                <w:lang w:val="fr-FR"/>
              </w:rPr>
              <w:t>référentiel, inclure des exemples personnels d’utilisation des divers éléments visuels dans des messages.</w:t>
            </w:r>
          </w:p>
        </w:tc>
        <w:tc>
          <w:tcPr>
            <w:tcW w:w="1255" w:type="pct"/>
            <w:shd w:val="clear" w:color="auto" w:fill="F2F2F2" w:themeFill="background1" w:themeFillShade="F2"/>
          </w:tcPr>
          <w:p w14:paraId="13D13856" w14:textId="77777777" w:rsidR="00922FC2" w:rsidRPr="00922FC2" w:rsidRDefault="00922FC2" w:rsidP="0005247D">
            <w:pPr>
              <w:spacing w:before="0" w:after="0"/>
              <w:rPr>
                <w:sz w:val="16"/>
                <w:szCs w:val="16"/>
                <w:lang w:val="fr-FR"/>
              </w:rPr>
            </w:pPr>
            <w:r w:rsidRPr="00922FC2">
              <w:rPr>
                <w:sz w:val="16"/>
                <w:szCs w:val="16"/>
                <w:lang w:val="fr-FR"/>
              </w:rPr>
              <w:t>Appuyer les apprenants dans l’élaboration de leur référentiel personnel.</w:t>
            </w:r>
          </w:p>
        </w:tc>
        <w:tc>
          <w:tcPr>
            <w:tcW w:w="1235" w:type="pct"/>
            <w:shd w:val="clear" w:color="auto" w:fill="F2F2F2" w:themeFill="background1" w:themeFillShade="F2"/>
          </w:tcPr>
          <w:p w14:paraId="5C6B08CB" w14:textId="77777777" w:rsidR="00922FC2" w:rsidRPr="00922FC2" w:rsidRDefault="00922FC2" w:rsidP="0005247D">
            <w:pPr>
              <w:spacing w:before="0" w:after="0"/>
              <w:rPr>
                <w:sz w:val="16"/>
                <w:szCs w:val="16"/>
                <w:lang w:val="fr-FR"/>
              </w:rPr>
            </w:pPr>
            <w:r w:rsidRPr="00922FC2">
              <w:rPr>
                <w:sz w:val="16"/>
                <w:szCs w:val="16"/>
                <w:lang w:val="fr-FR"/>
              </w:rPr>
              <w:t>Rencontrer individuellement chaque apprenant pour l’appuyer dans l’élaboration de son référentiel personnel.</w:t>
            </w:r>
          </w:p>
        </w:tc>
      </w:tr>
    </w:tbl>
    <w:p w14:paraId="7307C54A" w14:textId="77777777" w:rsidR="00537E89" w:rsidRPr="0094410E" w:rsidRDefault="00537E89" w:rsidP="00537E89">
      <w:pPr>
        <w:spacing w:before="0" w:after="0"/>
        <w:rPr>
          <w:rFonts w:asciiTheme="majorHAnsi" w:hAnsiTheme="majorHAnsi"/>
          <w:lang w:val="fr-FR"/>
        </w:rPr>
      </w:pPr>
    </w:p>
    <w:p w14:paraId="0C28ABC3" w14:textId="77777777" w:rsidR="00537E89" w:rsidRPr="0094410E" w:rsidRDefault="00537E89" w:rsidP="00537E89">
      <w:pPr>
        <w:spacing w:before="0" w:after="0"/>
        <w:rPr>
          <w:rFonts w:asciiTheme="majorHAnsi" w:hAnsiTheme="majorHAnsi"/>
          <w:lang w:val="fr-FR"/>
        </w:rPr>
      </w:pPr>
    </w:p>
    <w:p w14:paraId="0F51FF55" w14:textId="77777777" w:rsidR="00537E89" w:rsidRPr="0094410E" w:rsidRDefault="00537E89" w:rsidP="00537E89">
      <w:pPr>
        <w:spacing w:before="0" w:after="0"/>
        <w:rPr>
          <w:rFonts w:asciiTheme="majorHAnsi" w:hAnsiTheme="majorHAnsi"/>
          <w:lang w:val="fr-FR"/>
        </w:rPr>
      </w:pPr>
    </w:p>
    <w:p w14:paraId="57BD08CA" w14:textId="77777777" w:rsidR="00537E89" w:rsidRPr="0094410E" w:rsidRDefault="00537E89" w:rsidP="00537E89">
      <w:pPr>
        <w:spacing w:before="0" w:after="0"/>
        <w:rPr>
          <w:rFonts w:asciiTheme="majorHAnsi" w:hAnsiTheme="majorHAnsi"/>
          <w:lang w:val="fr-FR"/>
        </w:rPr>
      </w:pPr>
    </w:p>
    <w:p w14:paraId="0A070DF8" w14:textId="77777777" w:rsidR="00537E89" w:rsidRPr="0094410E" w:rsidRDefault="00537E89" w:rsidP="00537E89">
      <w:pPr>
        <w:spacing w:before="0" w:after="0"/>
        <w:rPr>
          <w:rFonts w:asciiTheme="majorHAnsi" w:hAnsiTheme="majorHAnsi"/>
          <w:lang w:val="fr-FR"/>
        </w:rPr>
      </w:pPr>
    </w:p>
    <w:p w14:paraId="4BAF9BBD" w14:textId="77777777" w:rsidR="00537E89" w:rsidRPr="0094410E" w:rsidRDefault="00537E89" w:rsidP="00537E89">
      <w:pPr>
        <w:spacing w:before="0" w:after="0"/>
        <w:rPr>
          <w:rFonts w:asciiTheme="majorHAnsi" w:hAnsiTheme="majorHAnsi"/>
          <w:lang w:val="fr-FR"/>
        </w:rPr>
      </w:pPr>
    </w:p>
    <w:p w14:paraId="2AF687CA" w14:textId="77777777" w:rsidR="00537E89" w:rsidRPr="0094410E" w:rsidRDefault="00537E89" w:rsidP="00537E89">
      <w:pPr>
        <w:spacing w:before="0" w:after="0"/>
        <w:rPr>
          <w:rFonts w:asciiTheme="majorHAnsi" w:hAnsiTheme="majorHAnsi"/>
          <w:lang w:val="fr-FR"/>
        </w:rPr>
      </w:pPr>
    </w:p>
    <w:p w14:paraId="4EC419F6" w14:textId="77777777" w:rsidR="00537E89" w:rsidRPr="0094410E" w:rsidRDefault="00537E89" w:rsidP="00537E89">
      <w:pPr>
        <w:spacing w:before="0" w:after="0"/>
        <w:rPr>
          <w:rFonts w:asciiTheme="majorHAnsi" w:hAnsiTheme="majorHAnsi"/>
          <w:lang w:val="fr-FR"/>
        </w:rPr>
      </w:pPr>
    </w:p>
    <w:p w14:paraId="5424DA71" w14:textId="77777777" w:rsidR="00537E89" w:rsidRPr="0094410E" w:rsidRDefault="00537E89" w:rsidP="00537E89">
      <w:pPr>
        <w:spacing w:before="0" w:after="0"/>
        <w:rPr>
          <w:rFonts w:asciiTheme="majorHAnsi" w:hAnsiTheme="majorHAnsi"/>
          <w:lang w:val="fr-FR"/>
        </w:rPr>
      </w:pPr>
    </w:p>
    <w:p w14:paraId="24DD065B" w14:textId="77777777" w:rsidR="00537E89" w:rsidRPr="0094410E" w:rsidRDefault="00537E89" w:rsidP="00537E89">
      <w:pPr>
        <w:spacing w:before="0" w:after="0"/>
        <w:rPr>
          <w:rFonts w:asciiTheme="majorHAnsi" w:hAnsiTheme="majorHAnsi"/>
          <w:lang w:val="fr-FR"/>
        </w:rPr>
      </w:pPr>
    </w:p>
    <w:p w14:paraId="4E499AB6" w14:textId="77777777" w:rsidR="00537E89" w:rsidRPr="0094410E" w:rsidRDefault="00537E89" w:rsidP="00537E89">
      <w:pPr>
        <w:spacing w:before="0" w:after="0"/>
        <w:rPr>
          <w:rFonts w:asciiTheme="majorHAnsi" w:hAnsiTheme="majorHAnsi"/>
          <w:lang w:val="fr-FR"/>
        </w:rPr>
      </w:pPr>
    </w:p>
    <w:p w14:paraId="78C12728" w14:textId="77777777" w:rsidR="00922FC2" w:rsidRPr="0094410E" w:rsidRDefault="00922FC2" w:rsidP="00537E89">
      <w:pPr>
        <w:spacing w:before="0" w:after="0"/>
        <w:rPr>
          <w:rFonts w:asciiTheme="majorHAnsi" w:hAnsiTheme="majorHAnsi"/>
          <w:lang w:val="fr-FR"/>
        </w:rPr>
      </w:pPr>
    </w:p>
    <w:p w14:paraId="25083114" w14:textId="77777777" w:rsidR="00922FC2" w:rsidRPr="0094410E" w:rsidRDefault="00922FC2" w:rsidP="00537E89">
      <w:pPr>
        <w:spacing w:before="0" w:after="0"/>
        <w:rPr>
          <w:rFonts w:asciiTheme="majorHAnsi" w:hAnsiTheme="majorHAnsi"/>
          <w:lang w:val="fr-FR"/>
        </w:rPr>
      </w:pPr>
    </w:p>
    <w:p w14:paraId="464F965F" w14:textId="77777777" w:rsidR="00922FC2" w:rsidRPr="0094410E" w:rsidRDefault="00922FC2" w:rsidP="00537E89">
      <w:pPr>
        <w:spacing w:before="0" w:after="0"/>
        <w:rPr>
          <w:rFonts w:asciiTheme="majorHAnsi" w:hAnsiTheme="majorHAnsi"/>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CellMar>
          <w:top w:w="102" w:type="dxa"/>
          <w:left w:w="102" w:type="dxa"/>
          <w:bottom w:w="102" w:type="dxa"/>
          <w:right w:w="102" w:type="dxa"/>
        </w:tblCellMar>
        <w:tblLook w:val="04A0" w:firstRow="1" w:lastRow="0" w:firstColumn="1" w:lastColumn="0" w:noHBand="0" w:noVBand="1"/>
      </w:tblPr>
      <w:tblGrid>
        <w:gridCol w:w="10443"/>
      </w:tblGrid>
      <w:tr w:rsidR="00537E89" w:rsidRPr="0094410E" w14:paraId="57620A08" w14:textId="77777777" w:rsidTr="00537E89">
        <w:tc>
          <w:tcPr>
            <w:tcW w:w="10647" w:type="dxa"/>
            <w:shd w:val="clear" w:color="auto" w:fill="FDE9D9" w:themeFill="accent6" w:themeFillTint="33"/>
            <w:vAlign w:val="center"/>
          </w:tcPr>
          <w:p w14:paraId="764886A3" w14:textId="77777777" w:rsidR="00537E89" w:rsidRPr="0094410E" w:rsidRDefault="00537E89" w:rsidP="00537E89">
            <w:pPr>
              <w:tabs>
                <w:tab w:val="left" w:leader="dot" w:pos="7938"/>
              </w:tabs>
              <w:spacing w:before="0" w:after="0"/>
              <w:rPr>
                <w:rFonts w:asciiTheme="majorHAnsi" w:eastAsia="Times New Roman" w:hAnsiTheme="majorHAnsi"/>
                <w:color w:val="E36C0A" w:themeColor="accent6" w:themeShade="BF"/>
                <w:sz w:val="28"/>
                <w:szCs w:val="28"/>
                <w:lang w:val="fr-FR" w:eastAsia="en-CA"/>
              </w:rPr>
            </w:pPr>
            <w:r w:rsidRPr="008A1F54">
              <w:rPr>
                <w:rFonts w:asciiTheme="majorHAnsi" w:eastAsia="Times New Roman" w:hAnsiTheme="majorHAnsi"/>
                <w:color w:val="E36C0A" w:themeColor="accent6" w:themeShade="BF"/>
                <w:sz w:val="28"/>
                <w:szCs w:val="28"/>
                <w:lang w:eastAsia="en-CA"/>
              </w:rPr>
              <w:lastRenderedPageBreak/>
              <w:sym w:font="Wingdings" w:char="F08E"/>
            </w:r>
            <w:r w:rsidRPr="0094410E">
              <w:rPr>
                <w:rFonts w:asciiTheme="majorHAnsi" w:eastAsia="Times New Roman" w:hAnsiTheme="majorHAnsi"/>
                <w:b/>
                <w:color w:val="E36C0A" w:themeColor="accent6" w:themeShade="BF"/>
                <w:sz w:val="28"/>
                <w:szCs w:val="28"/>
                <w:lang w:val="fr-FR" w:eastAsia="en-CA"/>
              </w:rPr>
              <w:t xml:space="preserve"> </w:t>
            </w:r>
            <w:r w:rsidRPr="0094410E">
              <w:rPr>
                <w:rFonts w:asciiTheme="majorHAnsi" w:eastAsia="Times New Roman" w:hAnsiTheme="majorHAnsi"/>
                <w:sz w:val="28"/>
                <w:szCs w:val="28"/>
                <w:lang w:val="fr-FR" w:eastAsia="en-CA"/>
              </w:rPr>
              <w:t>Orthographier des mots familiers et moins connus à l’aide d’une variété de stratégies</w:t>
            </w:r>
          </w:p>
        </w:tc>
      </w:tr>
    </w:tbl>
    <w:p w14:paraId="6727C79F" w14:textId="77777777" w:rsidR="00537E89" w:rsidRPr="0094410E" w:rsidRDefault="00537E89" w:rsidP="00537E89">
      <w:pPr>
        <w:spacing w:before="0" w:after="0"/>
        <w:rPr>
          <w:rFonts w:asciiTheme="majorHAnsi" w:hAnsiTheme="majorHAnsi"/>
          <w:lang w:val="fr-FR"/>
        </w:rPr>
      </w:pPr>
    </w:p>
    <w:tbl>
      <w:tblPr>
        <w:tblW w:w="5000" w:type="pct"/>
        <w:tblInd w:w="-5"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91" w:type="dxa"/>
          <w:left w:w="91" w:type="dxa"/>
          <w:bottom w:w="91" w:type="dxa"/>
          <w:right w:w="91" w:type="dxa"/>
        </w:tblCellMar>
        <w:tblLook w:val="04A0" w:firstRow="1" w:lastRow="0" w:firstColumn="1" w:lastColumn="0" w:noHBand="0" w:noVBand="1"/>
      </w:tblPr>
      <w:tblGrid>
        <w:gridCol w:w="2086"/>
        <w:gridCol w:w="2086"/>
        <w:gridCol w:w="2087"/>
        <w:gridCol w:w="2087"/>
        <w:gridCol w:w="2087"/>
      </w:tblGrid>
      <w:tr w:rsidR="00537E89" w:rsidRPr="008A1F54" w14:paraId="1C1ECC62" w14:textId="77777777" w:rsidTr="00922FC2">
        <w:trPr>
          <w:trHeight w:hRule="exact" w:val="340"/>
        </w:trPr>
        <w:tc>
          <w:tcPr>
            <w:tcW w:w="1000" w:type="pct"/>
            <w:shd w:val="clear" w:color="auto" w:fill="E36C0A" w:themeFill="accent6" w:themeFillShade="BF"/>
            <w:vAlign w:val="center"/>
          </w:tcPr>
          <w:p w14:paraId="7C21FC1E"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676AC">
              <w:rPr>
                <w:b/>
                <w:color w:val="FFFFFF"/>
                <w:sz w:val="20"/>
                <w:szCs w:val="20"/>
              </w:rPr>
              <w:t>Émergence</w:t>
            </w:r>
          </w:p>
        </w:tc>
        <w:tc>
          <w:tcPr>
            <w:tcW w:w="1000" w:type="pct"/>
            <w:shd w:val="clear" w:color="auto" w:fill="E36C0A" w:themeFill="accent6" w:themeFillShade="BF"/>
            <w:vAlign w:val="center"/>
          </w:tcPr>
          <w:p w14:paraId="3ED2178A"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516F3">
              <w:rPr>
                <w:rFonts w:ascii="Wingdings" w:eastAsia="Wingdings" w:hAnsi="Wingdings" w:cs="Wingdings"/>
                <w:color w:val="FFFFFF"/>
                <w:sz w:val="20"/>
                <w:szCs w:val="20"/>
              </w:rPr>
              <w:t></w:t>
            </w:r>
          </w:p>
        </w:tc>
        <w:tc>
          <w:tcPr>
            <w:tcW w:w="1000" w:type="pct"/>
            <w:shd w:val="clear" w:color="auto" w:fill="E36C0A" w:themeFill="accent6" w:themeFillShade="BF"/>
            <w:vAlign w:val="center"/>
          </w:tcPr>
          <w:p w14:paraId="1CDDE0BA"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676AC">
              <w:rPr>
                <w:b/>
                <w:color w:val="FFFFFF"/>
                <w:sz w:val="20"/>
                <w:szCs w:val="20"/>
              </w:rPr>
              <w:t>Développement</w:t>
            </w:r>
          </w:p>
        </w:tc>
        <w:tc>
          <w:tcPr>
            <w:tcW w:w="1000" w:type="pct"/>
            <w:shd w:val="clear" w:color="auto" w:fill="E36C0A" w:themeFill="accent6" w:themeFillShade="BF"/>
            <w:vAlign w:val="center"/>
          </w:tcPr>
          <w:p w14:paraId="07030003"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516F3">
              <w:rPr>
                <w:rFonts w:ascii="Wingdings" w:eastAsia="Wingdings" w:hAnsi="Wingdings" w:cs="Wingdings"/>
                <w:color w:val="FFFFFF"/>
                <w:sz w:val="20"/>
                <w:szCs w:val="20"/>
              </w:rPr>
              <w:t></w:t>
            </w:r>
          </w:p>
        </w:tc>
        <w:tc>
          <w:tcPr>
            <w:tcW w:w="1000" w:type="pct"/>
            <w:shd w:val="clear" w:color="auto" w:fill="E36C0A" w:themeFill="accent6" w:themeFillShade="BF"/>
            <w:vAlign w:val="center"/>
          </w:tcPr>
          <w:p w14:paraId="19242EA9"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6230F7">
              <w:rPr>
                <w:b/>
                <w:color w:val="FFFFFF"/>
                <w:spacing w:val="-1"/>
                <w:sz w:val="20"/>
                <w:szCs w:val="20"/>
              </w:rPr>
              <w:t>Perfectionnement</w:t>
            </w:r>
          </w:p>
        </w:tc>
      </w:tr>
      <w:tr w:rsidR="00537E89" w:rsidRPr="0094410E" w14:paraId="0BB81A56" w14:textId="77777777" w:rsidTr="00922FC2">
        <w:trPr>
          <w:trHeight w:hRule="exact" w:val="340"/>
        </w:trPr>
        <w:tc>
          <w:tcPr>
            <w:tcW w:w="5000" w:type="pct"/>
            <w:gridSpan w:val="5"/>
            <w:shd w:val="clear" w:color="auto" w:fill="FDE9D9" w:themeFill="accent6" w:themeFillTint="33"/>
            <w:vAlign w:val="center"/>
          </w:tcPr>
          <w:p w14:paraId="64938DE9" w14:textId="77777777" w:rsidR="00537E89" w:rsidRPr="0094410E" w:rsidRDefault="00537E89" w:rsidP="00537E89">
            <w:pPr>
              <w:spacing w:before="0" w:after="0"/>
              <w:rPr>
                <w:rFonts w:asciiTheme="majorHAnsi" w:hAnsiTheme="majorHAnsi"/>
                <w:i/>
                <w:iCs/>
                <w:color w:val="E36C0A" w:themeColor="accent6" w:themeShade="BF"/>
                <w:spacing w:val="-8"/>
                <w:sz w:val="20"/>
                <w:szCs w:val="20"/>
                <w:lang w:val="fr-FR"/>
              </w:rPr>
            </w:pPr>
            <w:r w:rsidRPr="0094410E">
              <w:rPr>
                <w:rFonts w:asciiTheme="majorHAnsi" w:hAnsiTheme="majorHAnsi"/>
                <w:i/>
                <w:iCs/>
                <w:color w:val="E36C0A" w:themeColor="accent6" w:themeShade="BF"/>
                <w:spacing w:val="-8"/>
                <w:sz w:val="20"/>
                <w:szCs w:val="20"/>
                <w:lang w:val="fr-FR"/>
              </w:rPr>
              <w:t>3.1. Recourir à sa connaissance des syllabes pour écrire des mots</w:t>
            </w:r>
          </w:p>
        </w:tc>
      </w:tr>
      <w:tr w:rsidR="00537E89" w:rsidRPr="008A1F54" w14:paraId="6A609BD2" w14:textId="77777777" w:rsidTr="00922FC2">
        <w:trPr>
          <w:trHeight w:hRule="exact" w:val="340"/>
        </w:trPr>
        <w:tc>
          <w:tcPr>
            <w:tcW w:w="1000" w:type="pct"/>
            <w:shd w:val="clear" w:color="auto" w:fill="E36C0A" w:themeFill="accent6" w:themeFillShade="BF"/>
            <w:vAlign w:val="center"/>
          </w:tcPr>
          <w:p w14:paraId="30D6FDEE"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 xml:space="preserve">Palier 1      </w:t>
            </w:r>
          </w:p>
        </w:tc>
        <w:tc>
          <w:tcPr>
            <w:tcW w:w="1000" w:type="pct"/>
            <w:shd w:val="clear" w:color="auto" w:fill="E36C0A" w:themeFill="accent6" w:themeFillShade="BF"/>
            <w:vAlign w:val="center"/>
          </w:tcPr>
          <w:p w14:paraId="42D85F23"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2</w:t>
            </w:r>
          </w:p>
        </w:tc>
        <w:tc>
          <w:tcPr>
            <w:tcW w:w="1000" w:type="pct"/>
            <w:shd w:val="clear" w:color="auto" w:fill="E36C0A" w:themeFill="accent6" w:themeFillShade="BF"/>
            <w:vAlign w:val="center"/>
          </w:tcPr>
          <w:p w14:paraId="01C6AD17"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 xml:space="preserve">Palier 3 </w:t>
            </w:r>
          </w:p>
        </w:tc>
        <w:tc>
          <w:tcPr>
            <w:tcW w:w="1000" w:type="pct"/>
            <w:shd w:val="clear" w:color="auto" w:fill="E36C0A" w:themeFill="accent6" w:themeFillShade="BF"/>
            <w:vAlign w:val="center"/>
          </w:tcPr>
          <w:p w14:paraId="3DEB09FF"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4</w:t>
            </w:r>
          </w:p>
        </w:tc>
        <w:tc>
          <w:tcPr>
            <w:tcW w:w="1000" w:type="pct"/>
            <w:shd w:val="clear" w:color="auto" w:fill="E36C0A" w:themeFill="accent6" w:themeFillShade="BF"/>
            <w:vAlign w:val="center"/>
          </w:tcPr>
          <w:p w14:paraId="7CEB4FC8"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5</w:t>
            </w:r>
          </w:p>
        </w:tc>
      </w:tr>
      <w:tr w:rsidR="00537E89" w:rsidRPr="008A1F54" w14:paraId="6770D728" w14:textId="77777777" w:rsidTr="00922FC2">
        <w:trPr>
          <w:trHeight w:val="1181"/>
        </w:trPr>
        <w:tc>
          <w:tcPr>
            <w:tcW w:w="1000" w:type="pct"/>
          </w:tcPr>
          <w:p w14:paraId="1746C459" w14:textId="77777777" w:rsidR="00537E89" w:rsidRPr="0094410E" w:rsidRDefault="00537E89" w:rsidP="00537E89">
            <w:pPr>
              <w:spacing w:before="0" w:after="0"/>
              <w:rPr>
                <w:rFonts w:asciiTheme="majorHAnsi" w:hAnsiTheme="majorHAnsi"/>
                <w:sz w:val="16"/>
                <w:szCs w:val="16"/>
                <w:lang w:val="fr-FR"/>
              </w:rPr>
            </w:pPr>
            <w:r w:rsidRPr="0094410E">
              <w:rPr>
                <w:rFonts w:asciiTheme="majorHAnsi" w:hAnsiTheme="majorHAnsi"/>
                <w:sz w:val="16"/>
                <w:szCs w:val="16"/>
                <w:lang w:val="fr-FR"/>
              </w:rPr>
              <w:t>Segmenter oralement</w:t>
            </w:r>
            <w:r w:rsidRPr="0094410E">
              <w:rPr>
                <w:rFonts w:asciiTheme="majorHAnsi" w:hAnsiTheme="majorHAnsi" w:cs="Calibri"/>
                <w:color w:val="221E1F"/>
                <w:sz w:val="16"/>
                <w:szCs w:val="16"/>
                <w:lang w:val="fr-FR"/>
              </w:rPr>
              <w:t xml:space="preserve">, </w:t>
            </w:r>
            <w:r w:rsidRPr="0094410E">
              <w:rPr>
                <w:rFonts w:asciiTheme="majorHAnsi" w:hAnsiTheme="majorHAnsi" w:cs="Calibri"/>
                <w:b/>
                <w:color w:val="221E1F"/>
                <w:sz w:val="16"/>
                <w:szCs w:val="16"/>
                <w:lang w:val="fr-FR"/>
              </w:rPr>
              <w:t>avec plus ou moins d’efficacité</w:t>
            </w:r>
            <w:r w:rsidRPr="0094410E">
              <w:rPr>
                <w:rFonts w:asciiTheme="majorHAnsi" w:hAnsiTheme="majorHAnsi" w:cs="Calibri"/>
                <w:color w:val="221E1F"/>
                <w:sz w:val="16"/>
                <w:szCs w:val="16"/>
                <w:lang w:val="fr-FR"/>
              </w:rPr>
              <w:t xml:space="preserve">, </w:t>
            </w:r>
            <w:r w:rsidRPr="0094410E">
              <w:rPr>
                <w:rFonts w:asciiTheme="majorHAnsi" w:hAnsiTheme="majorHAnsi"/>
                <w:sz w:val="16"/>
                <w:szCs w:val="16"/>
                <w:lang w:val="fr-FR"/>
              </w:rPr>
              <w:t>des mots en syllabes pour tenter de les orthographier.</w:t>
            </w:r>
          </w:p>
          <w:p w14:paraId="10E743E1" w14:textId="77777777" w:rsidR="00537E89" w:rsidRPr="0094410E" w:rsidRDefault="00537E89" w:rsidP="00537E89">
            <w:pPr>
              <w:spacing w:before="0" w:after="0"/>
              <w:rPr>
                <w:rFonts w:asciiTheme="majorHAnsi" w:hAnsiTheme="majorHAnsi"/>
                <w:sz w:val="16"/>
                <w:szCs w:val="16"/>
                <w:lang w:val="fr-FR"/>
              </w:rPr>
            </w:pPr>
          </w:p>
        </w:tc>
        <w:tc>
          <w:tcPr>
            <w:tcW w:w="1000" w:type="pct"/>
          </w:tcPr>
          <w:p w14:paraId="1323D566" w14:textId="77777777" w:rsidR="00537E89" w:rsidRPr="0094410E" w:rsidRDefault="00537E89" w:rsidP="00537E89">
            <w:pPr>
              <w:spacing w:before="0" w:after="0"/>
              <w:rPr>
                <w:rFonts w:asciiTheme="majorHAnsi" w:hAnsiTheme="majorHAnsi"/>
                <w:sz w:val="16"/>
                <w:szCs w:val="16"/>
                <w:lang w:val="fr-FR"/>
              </w:rPr>
            </w:pPr>
            <w:r w:rsidRPr="0094410E">
              <w:rPr>
                <w:rFonts w:asciiTheme="majorHAnsi" w:hAnsiTheme="majorHAnsi"/>
                <w:sz w:val="16"/>
                <w:szCs w:val="16"/>
                <w:lang w:val="fr-FR"/>
              </w:rPr>
              <w:t>Segmenter oralement</w:t>
            </w:r>
            <w:r w:rsidRPr="0094410E">
              <w:rPr>
                <w:rFonts w:asciiTheme="majorHAnsi" w:hAnsiTheme="majorHAnsi" w:cs="Calibri"/>
                <w:color w:val="221E1F"/>
                <w:sz w:val="16"/>
                <w:szCs w:val="16"/>
                <w:lang w:val="fr-FR"/>
              </w:rPr>
              <w:t xml:space="preserve">, </w:t>
            </w:r>
            <w:r w:rsidRPr="0094410E">
              <w:rPr>
                <w:rFonts w:asciiTheme="majorHAnsi" w:hAnsiTheme="majorHAnsi" w:cs="Calibri"/>
                <w:b/>
                <w:color w:val="221E1F"/>
                <w:sz w:val="16"/>
                <w:szCs w:val="16"/>
                <w:lang w:val="fr-FR"/>
              </w:rPr>
              <w:t>avec une certaine efficacité</w:t>
            </w:r>
            <w:r w:rsidRPr="0094410E">
              <w:rPr>
                <w:rFonts w:asciiTheme="majorHAnsi" w:hAnsiTheme="majorHAnsi" w:cs="Calibri"/>
                <w:color w:val="221E1F"/>
                <w:sz w:val="16"/>
                <w:szCs w:val="16"/>
                <w:lang w:val="fr-FR"/>
              </w:rPr>
              <w:t xml:space="preserve">, </w:t>
            </w:r>
            <w:r w:rsidRPr="0094410E">
              <w:rPr>
                <w:rFonts w:asciiTheme="majorHAnsi" w:hAnsiTheme="majorHAnsi"/>
                <w:sz w:val="16"/>
                <w:szCs w:val="16"/>
                <w:lang w:val="fr-FR"/>
              </w:rPr>
              <w:t>des mots en syllabes pour tenter de les orthographier.</w:t>
            </w:r>
          </w:p>
          <w:p w14:paraId="60BE688B" w14:textId="77777777" w:rsidR="00537E89" w:rsidRPr="0094410E" w:rsidRDefault="00537E89" w:rsidP="00537E89">
            <w:pPr>
              <w:pStyle w:val="Bulletsmall"/>
              <w:numPr>
                <w:ilvl w:val="0"/>
                <w:numId w:val="0"/>
              </w:numPr>
              <w:rPr>
                <w:rFonts w:asciiTheme="majorHAnsi" w:hAnsiTheme="majorHAnsi"/>
                <w:b/>
                <w:color w:val="FFFFFF"/>
                <w:sz w:val="16"/>
                <w:szCs w:val="16"/>
                <w:lang w:val="fr-FR"/>
              </w:rPr>
            </w:pPr>
          </w:p>
        </w:tc>
        <w:tc>
          <w:tcPr>
            <w:tcW w:w="1000" w:type="pct"/>
          </w:tcPr>
          <w:p w14:paraId="03BD8912" w14:textId="77777777" w:rsidR="00537E89" w:rsidRPr="0094410E" w:rsidRDefault="00537E89" w:rsidP="00537E89">
            <w:pPr>
              <w:spacing w:before="0" w:after="0"/>
              <w:rPr>
                <w:rFonts w:asciiTheme="majorHAnsi" w:hAnsiTheme="majorHAnsi"/>
                <w:sz w:val="16"/>
                <w:szCs w:val="16"/>
                <w:lang w:val="fr-FR"/>
              </w:rPr>
            </w:pPr>
            <w:r w:rsidRPr="0094410E">
              <w:rPr>
                <w:rFonts w:asciiTheme="majorHAnsi" w:hAnsiTheme="majorHAnsi"/>
                <w:sz w:val="16"/>
                <w:szCs w:val="16"/>
                <w:lang w:val="fr-FR"/>
              </w:rPr>
              <w:t>Segmenter oralement</w:t>
            </w:r>
            <w:r w:rsidRPr="0094410E">
              <w:rPr>
                <w:rFonts w:asciiTheme="majorHAnsi" w:hAnsiTheme="majorHAnsi" w:cs="Calibri"/>
                <w:color w:val="221E1F"/>
                <w:sz w:val="16"/>
                <w:szCs w:val="16"/>
                <w:lang w:val="fr-FR"/>
              </w:rPr>
              <w:t xml:space="preserve">, </w:t>
            </w:r>
            <w:r w:rsidRPr="0094410E">
              <w:rPr>
                <w:rFonts w:asciiTheme="majorHAnsi" w:hAnsiTheme="majorHAnsi" w:cs="Calibri"/>
                <w:b/>
                <w:color w:val="221E1F"/>
                <w:sz w:val="16"/>
                <w:szCs w:val="16"/>
                <w:lang w:val="fr-FR"/>
              </w:rPr>
              <w:t>avec efficacité</w:t>
            </w:r>
            <w:r w:rsidRPr="0094410E">
              <w:rPr>
                <w:rFonts w:asciiTheme="majorHAnsi" w:hAnsiTheme="majorHAnsi" w:cs="Calibri"/>
                <w:color w:val="221E1F"/>
                <w:sz w:val="16"/>
                <w:szCs w:val="16"/>
                <w:lang w:val="fr-FR"/>
              </w:rPr>
              <w:t>,</w:t>
            </w:r>
            <w:r w:rsidRPr="0094410E">
              <w:rPr>
                <w:rFonts w:asciiTheme="majorHAnsi" w:hAnsiTheme="majorHAnsi" w:cs="Calibri"/>
                <w:b/>
                <w:color w:val="221E1F"/>
                <w:sz w:val="16"/>
                <w:szCs w:val="16"/>
                <w:lang w:val="fr-FR"/>
              </w:rPr>
              <w:t xml:space="preserve"> </w:t>
            </w:r>
            <w:r w:rsidRPr="0094410E">
              <w:rPr>
                <w:rFonts w:asciiTheme="majorHAnsi" w:hAnsiTheme="majorHAnsi"/>
                <w:sz w:val="16"/>
                <w:szCs w:val="16"/>
                <w:lang w:val="fr-FR"/>
              </w:rPr>
              <w:t>des mots en syllabes pour tenter de les orthographier.</w:t>
            </w:r>
          </w:p>
          <w:p w14:paraId="19403296" w14:textId="77777777" w:rsidR="00537E89" w:rsidRPr="0094410E" w:rsidRDefault="00537E89" w:rsidP="00537E89">
            <w:pPr>
              <w:spacing w:before="0" w:after="0"/>
              <w:rPr>
                <w:rFonts w:asciiTheme="majorHAnsi" w:hAnsiTheme="majorHAnsi"/>
                <w:b/>
                <w:color w:val="FFFFFF"/>
                <w:sz w:val="16"/>
                <w:szCs w:val="16"/>
                <w:lang w:val="fr-FR"/>
              </w:rPr>
            </w:pPr>
            <w:r w:rsidRPr="0094410E">
              <w:rPr>
                <w:rFonts w:asciiTheme="majorHAnsi" w:hAnsiTheme="majorHAnsi"/>
                <w:b/>
                <w:color w:val="FFFFFF"/>
                <w:sz w:val="16"/>
                <w:szCs w:val="16"/>
                <w:lang w:val="fr-FR"/>
              </w:rPr>
              <w:br/>
            </w:r>
            <w:r w:rsidRPr="0094410E">
              <w:rPr>
                <w:rFonts w:asciiTheme="majorHAnsi" w:hAnsiTheme="majorHAnsi"/>
                <w:b/>
                <w:color w:val="FFFFFF"/>
                <w:sz w:val="16"/>
                <w:szCs w:val="16"/>
                <w:lang w:val="fr-FR"/>
              </w:rPr>
              <w:br/>
            </w:r>
          </w:p>
        </w:tc>
        <w:tc>
          <w:tcPr>
            <w:tcW w:w="1000" w:type="pct"/>
          </w:tcPr>
          <w:p w14:paraId="4EE15D10" w14:textId="77777777" w:rsidR="00537E89" w:rsidRPr="008A1F54" w:rsidRDefault="00537E89" w:rsidP="00537E89">
            <w:pPr>
              <w:pStyle w:val="Bulletsmall"/>
              <w:numPr>
                <w:ilvl w:val="0"/>
                <w:numId w:val="0"/>
              </w:numPr>
              <w:rPr>
                <w:rFonts w:asciiTheme="majorHAnsi" w:hAnsiTheme="majorHAnsi"/>
                <w:sz w:val="16"/>
                <w:szCs w:val="16"/>
                <w:lang w:val="en-CA"/>
              </w:rPr>
            </w:pPr>
            <w:r w:rsidRPr="008A1F54">
              <w:rPr>
                <w:rFonts w:asciiTheme="majorHAnsi" w:hAnsiTheme="majorHAnsi"/>
                <w:sz w:val="16"/>
                <w:szCs w:val="16"/>
              </w:rPr>
              <w:t>Acquis à ce palier.</w:t>
            </w:r>
          </w:p>
        </w:tc>
        <w:tc>
          <w:tcPr>
            <w:tcW w:w="1000" w:type="pct"/>
          </w:tcPr>
          <w:p w14:paraId="36BC0DF9" w14:textId="77777777" w:rsidR="00537E89" w:rsidRPr="008A1F54" w:rsidRDefault="00537E89" w:rsidP="00537E89">
            <w:pPr>
              <w:pStyle w:val="Bulletsmall"/>
              <w:numPr>
                <w:ilvl w:val="0"/>
                <w:numId w:val="0"/>
              </w:numPr>
              <w:rPr>
                <w:rFonts w:asciiTheme="majorHAnsi" w:hAnsiTheme="majorHAnsi"/>
                <w:sz w:val="16"/>
                <w:szCs w:val="16"/>
                <w:lang w:val="en-CA"/>
              </w:rPr>
            </w:pPr>
            <w:r w:rsidRPr="008A1F54">
              <w:rPr>
                <w:rFonts w:asciiTheme="majorHAnsi" w:hAnsiTheme="majorHAnsi"/>
                <w:sz w:val="16"/>
                <w:szCs w:val="16"/>
              </w:rPr>
              <w:t>Acquis à ce palier.</w:t>
            </w:r>
          </w:p>
        </w:tc>
      </w:tr>
    </w:tbl>
    <w:p w14:paraId="6EFB013B" w14:textId="77777777" w:rsidR="00537E89" w:rsidRPr="008A1F54" w:rsidRDefault="00537E89" w:rsidP="00537E89">
      <w:pPr>
        <w:spacing w:before="0" w:after="0"/>
        <w:rPr>
          <w:rFonts w:asciiTheme="majorHAnsi" w:hAnsiTheme="majorHAnsi"/>
        </w:rPr>
      </w:pPr>
    </w:p>
    <w:tbl>
      <w:tblPr>
        <w:tblW w:w="500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91" w:type="dxa"/>
          <w:left w:w="91" w:type="dxa"/>
          <w:bottom w:w="91" w:type="dxa"/>
          <w:right w:w="91" w:type="dxa"/>
        </w:tblCellMar>
        <w:tblLook w:val="04A0" w:firstRow="1" w:lastRow="0" w:firstColumn="1" w:lastColumn="0" w:noHBand="0" w:noVBand="1"/>
      </w:tblPr>
      <w:tblGrid>
        <w:gridCol w:w="2741"/>
        <w:gridCol w:w="2499"/>
        <w:gridCol w:w="2620"/>
        <w:gridCol w:w="2578"/>
      </w:tblGrid>
      <w:tr w:rsidR="00922FC2" w:rsidRPr="00537E89" w14:paraId="452DB1EC" w14:textId="77777777" w:rsidTr="00922FC2">
        <w:trPr>
          <w:trHeight w:hRule="exact" w:val="478"/>
        </w:trPr>
        <w:tc>
          <w:tcPr>
            <w:tcW w:w="1313" w:type="pc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tcPr>
          <w:p w14:paraId="2E6B1D42" w14:textId="77777777" w:rsidR="00922FC2" w:rsidRPr="00537E89" w:rsidRDefault="00922FC2" w:rsidP="0005247D">
            <w:pPr>
              <w:spacing w:before="0" w:after="0"/>
              <w:rPr>
                <w:b/>
                <w:i/>
                <w:color w:val="FFFFFF" w:themeColor="background1"/>
                <w:sz w:val="20"/>
                <w:szCs w:val="20"/>
                <w:lang w:val="fr-FR"/>
              </w:rPr>
            </w:pPr>
            <w:r w:rsidRPr="00537E89">
              <w:rPr>
                <w:b/>
                <w:i/>
                <w:color w:val="FFFFFF" w:themeColor="background1"/>
                <w:sz w:val="32"/>
                <w:szCs w:val="20"/>
                <w:lang w:val="fr-FR"/>
              </w:rPr>
              <w:t>Appui</w:t>
            </w:r>
          </w:p>
        </w:tc>
        <w:tc>
          <w:tcPr>
            <w:tcW w:w="1197" w:type="pct"/>
            <w:tcBorders>
              <w:top w:val="nil"/>
              <w:left w:val="single" w:sz="4" w:space="0" w:color="404040" w:themeColor="text1" w:themeTint="BF"/>
              <w:right w:val="single" w:sz="4" w:space="0" w:color="FFFFFF" w:themeColor="background1"/>
            </w:tcBorders>
            <w:shd w:val="clear" w:color="auto" w:fill="auto"/>
          </w:tcPr>
          <w:p w14:paraId="5E4E4B4F" w14:textId="77777777" w:rsidR="00922FC2" w:rsidRPr="00537E89" w:rsidRDefault="00922FC2" w:rsidP="0005247D">
            <w:pPr>
              <w:spacing w:before="0" w:after="0"/>
              <w:rPr>
                <w:b/>
                <w:color w:val="FFFFFF" w:themeColor="background1"/>
                <w:sz w:val="20"/>
                <w:szCs w:val="20"/>
                <w:lang w:val="fr-FR"/>
              </w:rPr>
            </w:pPr>
          </w:p>
        </w:tc>
        <w:tc>
          <w:tcPr>
            <w:tcW w:w="1255" w:type="pct"/>
            <w:tcBorders>
              <w:top w:val="nil"/>
              <w:left w:val="single" w:sz="4" w:space="0" w:color="FFFFFF" w:themeColor="background1"/>
              <w:right w:val="single" w:sz="4" w:space="0" w:color="FFFFFF" w:themeColor="background1"/>
            </w:tcBorders>
            <w:shd w:val="clear" w:color="auto" w:fill="auto"/>
          </w:tcPr>
          <w:p w14:paraId="7CAC09D6" w14:textId="77777777" w:rsidR="00922FC2" w:rsidRPr="00537E89" w:rsidRDefault="00922FC2" w:rsidP="0005247D">
            <w:pPr>
              <w:spacing w:before="0" w:after="0"/>
              <w:rPr>
                <w:b/>
                <w:color w:val="FFFFFF" w:themeColor="background1"/>
                <w:sz w:val="20"/>
                <w:szCs w:val="20"/>
                <w:lang w:val="fr-FR"/>
              </w:rPr>
            </w:pPr>
          </w:p>
        </w:tc>
        <w:tc>
          <w:tcPr>
            <w:tcW w:w="1235" w:type="pct"/>
            <w:tcBorders>
              <w:top w:val="nil"/>
              <w:left w:val="single" w:sz="4" w:space="0" w:color="FFFFFF" w:themeColor="background1"/>
              <w:right w:val="nil"/>
            </w:tcBorders>
            <w:shd w:val="clear" w:color="auto" w:fill="auto"/>
          </w:tcPr>
          <w:p w14:paraId="6F024569" w14:textId="77777777" w:rsidR="00922FC2" w:rsidRPr="00537E89" w:rsidRDefault="00922FC2" w:rsidP="0005247D">
            <w:pPr>
              <w:spacing w:before="0" w:after="0"/>
              <w:rPr>
                <w:b/>
                <w:color w:val="FFFFFF" w:themeColor="background1"/>
                <w:sz w:val="20"/>
                <w:szCs w:val="20"/>
                <w:lang w:val="fr-FR"/>
              </w:rPr>
            </w:pPr>
          </w:p>
        </w:tc>
      </w:tr>
      <w:tr w:rsidR="00922FC2" w:rsidRPr="0094410E" w14:paraId="364C2451" w14:textId="77777777" w:rsidTr="00922FC2">
        <w:trPr>
          <w:trHeight w:hRule="exact" w:val="916"/>
        </w:trPr>
        <w:tc>
          <w:tcPr>
            <w:tcW w:w="1313" w:type="pct"/>
            <w:tcBorders>
              <w:top w:val="single" w:sz="4" w:space="0" w:color="404040" w:themeColor="text1" w:themeTint="BF"/>
              <w:right w:val="single" w:sz="4" w:space="0" w:color="FFFFFF" w:themeColor="background1"/>
            </w:tcBorders>
            <w:shd w:val="clear" w:color="auto" w:fill="7F7F7F" w:themeFill="text1" w:themeFillTint="80"/>
          </w:tcPr>
          <w:p w14:paraId="050F906A" w14:textId="77777777" w:rsidR="00922FC2" w:rsidRPr="00537E89" w:rsidRDefault="00922FC2" w:rsidP="0005247D">
            <w:pPr>
              <w:spacing w:before="0" w:after="0"/>
              <w:rPr>
                <w:color w:val="FFFFFF" w:themeColor="background1"/>
                <w:sz w:val="20"/>
                <w:szCs w:val="20"/>
                <w:lang w:val="fr-FR"/>
              </w:rPr>
            </w:pPr>
            <w:r w:rsidRPr="00537E89">
              <w:rPr>
                <w:b/>
                <w:color w:val="FFFFFF" w:themeColor="background1"/>
                <w:sz w:val="20"/>
                <w:szCs w:val="20"/>
                <w:lang w:val="fr-FR"/>
              </w:rPr>
              <w:t>Habiletés à travailler pour maîtriser la sous</w:t>
            </w:r>
            <w:r w:rsidRPr="00537E89">
              <w:rPr>
                <w:b/>
                <w:color w:val="FFFFFF" w:themeColor="background1"/>
                <w:sz w:val="20"/>
                <w:szCs w:val="20"/>
                <w:lang w:val="fr-FR"/>
              </w:rPr>
              <w:noBreakHyphen/>
              <w:t>compétence</w:t>
            </w:r>
          </w:p>
        </w:tc>
        <w:tc>
          <w:tcPr>
            <w:tcW w:w="1197" w:type="pct"/>
            <w:tcBorders>
              <w:left w:val="single" w:sz="4" w:space="0" w:color="FFFFFF" w:themeColor="background1"/>
              <w:right w:val="single" w:sz="4" w:space="0" w:color="FFFFFF" w:themeColor="background1"/>
            </w:tcBorders>
            <w:shd w:val="clear" w:color="auto" w:fill="7F7F7F" w:themeFill="text1" w:themeFillTint="80"/>
          </w:tcPr>
          <w:p w14:paraId="4123F8A4" w14:textId="77777777" w:rsidR="00922FC2" w:rsidRPr="00537E89" w:rsidRDefault="00922FC2" w:rsidP="0005247D">
            <w:pPr>
              <w:spacing w:before="0" w:after="0"/>
              <w:rPr>
                <w:b/>
                <w:color w:val="FFFFFF" w:themeColor="background1"/>
                <w:sz w:val="20"/>
                <w:szCs w:val="20"/>
                <w:lang w:val="fr-FR"/>
              </w:rPr>
            </w:pPr>
            <w:r w:rsidRPr="00537E89">
              <w:rPr>
                <w:b/>
                <w:color w:val="FFFFFF" w:themeColor="background1"/>
                <w:sz w:val="20"/>
                <w:szCs w:val="20"/>
                <w:lang w:val="fr-FR"/>
              </w:rPr>
              <w:t>Stratégie(s) d’apprentissage et outil(s) possible(s) à utiliser</w:t>
            </w:r>
          </w:p>
          <w:p w14:paraId="1C068605" w14:textId="77777777" w:rsidR="00922FC2" w:rsidRPr="00537E89" w:rsidRDefault="00922FC2" w:rsidP="0005247D">
            <w:pPr>
              <w:spacing w:before="0" w:after="0"/>
              <w:rPr>
                <w:color w:val="FFFFFF" w:themeColor="background1"/>
                <w:sz w:val="20"/>
                <w:szCs w:val="20"/>
                <w:lang w:val="fr-FR"/>
              </w:rPr>
            </w:pPr>
          </w:p>
        </w:tc>
        <w:tc>
          <w:tcPr>
            <w:tcW w:w="1255" w:type="pct"/>
            <w:tcBorders>
              <w:left w:val="single" w:sz="4" w:space="0" w:color="FFFFFF" w:themeColor="background1"/>
              <w:right w:val="single" w:sz="4" w:space="0" w:color="FFFFFF" w:themeColor="background1"/>
            </w:tcBorders>
            <w:shd w:val="clear" w:color="auto" w:fill="7F7F7F" w:themeFill="text1" w:themeFillTint="80"/>
          </w:tcPr>
          <w:p w14:paraId="41502A82" w14:textId="77777777" w:rsidR="00922FC2" w:rsidRPr="00537E89" w:rsidRDefault="00922FC2" w:rsidP="0005247D">
            <w:pPr>
              <w:spacing w:before="0" w:after="0"/>
              <w:rPr>
                <w:b/>
                <w:color w:val="FFFFFF" w:themeColor="background1"/>
                <w:sz w:val="20"/>
                <w:szCs w:val="20"/>
                <w:lang w:val="fr-FR"/>
              </w:rPr>
            </w:pPr>
            <w:r w:rsidRPr="00537E89">
              <w:rPr>
                <w:b/>
                <w:color w:val="FFFFFF" w:themeColor="background1"/>
                <w:sz w:val="20"/>
                <w:szCs w:val="20"/>
                <w:lang w:val="fr-FR"/>
              </w:rPr>
              <w:t>Pistes d’enseignement</w:t>
            </w:r>
          </w:p>
          <w:p w14:paraId="3B7B9C03" w14:textId="77777777" w:rsidR="00922FC2" w:rsidRPr="00537E89" w:rsidRDefault="00922FC2" w:rsidP="0005247D">
            <w:pPr>
              <w:spacing w:before="0" w:after="0"/>
              <w:rPr>
                <w:color w:val="FFFFFF" w:themeColor="background1"/>
                <w:sz w:val="20"/>
                <w:szCs w:val="20"/>
                <w:lang w:val="fr-FR"/>
              </w:rPr>
            </w:pPr>
          </w:p>
        </w:tc>
        <w:tc>
          <w:tcPr>
            <w:tcW w:w="1235" w:type="pct"/>
            <w:tcBorders>
              <w:left w:val="single" w:sz="4" w:space="0" w:color="FFFFFF" w:themeColor="background1"/>
            </w:tcBorders>
            <w:shd w:val="clear" w:color="auto" w:fill="7F7F7F" w:themeFill="text1" w:themeFillTint="80"/>
          </w:tcPr>
          <w:p w14:paraId="101CF051" w14:textId="77777777" w:rsidR="00922FC2" w:rsidRPr="00537E89" w:rsidRDefault="00922FC2" w:rsidP="0005247D">
            <w:pPr>
              <w:spacing w:before="0" w:after="0"/>
              <w:rPr>
                <w:b/>
                <w:color w:val="FFFFFF" w:themeColor="background1"/>
                <w:sz w:val="20"/>
                <w:szCs w:val="20"/>
                <w:lang w:val="fr-FR"/>
              </w:rPr>
            </w:pPr>
            <w:r w:rsidRPr="00537E89">
              <w:rPr>
                <w:b/>
                <w:color w:val="FFFFFF" w:themeColor="background1"/>
                <w:sz w:val="20"/>
                <w:szCs w:val="20"/>
                <w:lang w:val="fr-FR"/>
              </w:rPr>
              <w:t>Activités possibles pour le palier 1 ou 2</w:t>
            </w:r>
          </w:p>
          <w:p w14:paraId="413C0301" w14:textId="77777777" w:rsidR="00922FC2" w:rsidRPr="00537E89" w:rsidRDefault="00922FC2" w:rsidP="0005247D">
            <w:pPr>
              <w:spacing w:before="0" w:after="0"/>
              <w:rPr>
                <w:b/>
                <w:color w:val="FFFFFF" w:themeColor="background1"/>
                <w:sz w:val="20"/>
                <w:szCs w:val="20"/>
                <w:lang w:val="fr-FR"/>
              </w:rPr>
            </w:pPr>
          </w:p>
        </w:tc>
      </w:tr>
      <w:tr w:rsidR="00922FC2" w:rsidRPr="0094410E" w14:paraId="6D4EE76D" w14:textId="77777777" w:rsidTr="00922FC2">
        <w:trPr>
          <w:trHeight w:val="1348"/>
        </w:trPr>
        <w:tc>
          <w:tcPr>
            <w:tcW w:w="1313" w:type="pct"/>
            <w:shd w:val="clear" w:color="auto" w:fill="F2F2F2" w:themeFill="background1" w:themeFillShade="F2"/>
          </w:tcPr>
          <w:p w14:paraId="221A00EF" w14:textId="77777777" w:rsidR="00922FC2" w:rsidRPr="0094410E" w:rsidRDefault="00922FC2" w:rsidP="0005247D">
            <w:pPr>
              <w:spacing w:before="0" w:after="0"/>
              <w:rPr>
                <w:sz w:val="16"/>
                <w:szCs w:val="16"/>
                <w:lang w:val="fr-FR"/>
              </w:rPr>
            </w:pPr>
            <w:r w:rsidRPr="0094410E">
              <w:rPr>
                <w:sz w:val="16"/>
                <w:szCs w:val="16"/>
                <w:lang w:val="fr-FR"/>
              </w:rPr>
              <w:t>Reconnaître si une syllabe donnée se trouve dans un mot à l’oral et à l’écrit.</w:t>
            </w:r>
          </w:p>
          <w:p w14:paraId="5AA28B91" w14:textId="77777777" w:rsidR="00922FC2" w:rsidRPr="0094410E" w:rsidRDefault="00922FC2" w:rsidP="0005247D">
            <w:pPr>
              <w:spacing w:before="0" w:after="0"/>
              <w:rPr>
                <w:sz w:val="16"/>
                <w:szCs w:val="16"/>
                <w:lang w:val="fr-FR"/>
              </w:rPr>
            </w:pPr>
          </w:p>
        </w:tc>
        <w:tc>
          <w:tcPr>
            <w:tcW w:w="1197" w:type="pct"/>
            <w:shd w:val="clear" w:color="auto" w:fill="F2F2F2" w:themeFill="background1" w:themeFillShade="F2"/>
          </w:tcPr>
          <w:p w14:paraId="28D1231A" w14:textId="77777777" w:rsidR="00922FC2" w:rsidRPr="00922FC2" w:rsidRDefault="00922FC2" w:rsidP="0005247D">
            <w:pPr>
              <w:spacing w:before="0" w:after="0"/>
              <w:rPr>
                <w:sz w:val="16"/>
                <w:szCs w:val="16"/>
                <w:lang w:val="fr-FR"/>
              </w:rPr>
            </w:pPr>
            <w:r w:rsidRPr="0094410E">
              <w:rPr>
                <w:sz w:val="16"/>
                <w:szCs w:val="16"/>
                <w:lang w:val="fr-FR"/>
              </w:rPr>
              <w:t>A</w:t>
            </w:r>
            <w:r w:rsidRPr="00922FC2">
              <w:rPr>
                <w:sz w:val="16"/>
                <w:szCs w:val="16"/>
                <w:lang w:val="fr-FR"/>
              </w:rPr>
              <w:t xml:space="preserve">ppliquer la stratégie pour reconnaître une syllabe dans un mot (p. ex., 1 - j’écoute le mot; 2 - je répète le mot à haute voix; 3 - j’écris le mot; 4 - j’encercle la syllabe). </w:t>
            </w:r>
          </w:p>
        </w:tc>
        <w:tc>
          <w:tcPr>
            <w:tcW w:w="1255" w:type="pct"/>
            <w:shd w:val="clear" w:color="auto" w:fill="F2F2F2" w:themeFill="background1" w:themeFillShade="F2"/>
          </w:tcPr>
          <w:p w14:paraId="7A3C65B9" w14:textId="77777777" w:rsidR="00922FC2" w:rsidRPr="00922FC2" w:rsidRDefault="00922FC2" w:rsidP="0005247D">
            <w:pPr>
              <w:spacing w:before="0" w:after="0"/>
              <w:rPr>
                <w:sz w:val="16"/>
                <w:szCs w:val="16"/>
                <w:lang w:val="fr-FR"/>
              </w:rPr>
            </w:pPr>
            <w:r w:rsidRPr="00922FC2">
              <w:rPr>
                <w:sz w:val="16"/>
                <w:szCs w:val="16"/>
                <w:lang w:val="fr-FR"/>
              </w:rPr>
              <w:t>Expliciter la stratégie pour reconnaître une syllabe dans un mot.</w:t>
            </w:r>
          </w:p>
        </w:tc>
        <w:tc>
          <w:tcPr>
            <w:tcW w:w="1235" w:type="pct"/>
            <w:shd w:val="clear" w:color="auto" w:fill="F2F2F2" w:themeFill="background1" w:themeFillShade="F2"/>
          </w:tcPr>
          <w:p w14:paraId="7A175CC5" w14:textId="77777777" w:rsidR="00922FC2" w:rsidRPr="00922FC2" w:rsidRDefault="00922FC2" w:rsidP="0005247D">
            <w:pPr>
              <w:spacing w:before="0" w:after="0"/>
              <w:rPr>
                <w:sz w:val="16"/>
                <w:szCs w:val="16"/>
                <w:lang w:val="fr-FR"/>
              </w:rPr>
            </w:pPr>
            <w:r w:rsidRPr="00922FC2">
              <w:rPr>
                <w:sz w:val="16"/>
                <w:szCs w:val="16"/>
                <w:lang w:val="fr-FR"/>
              </w:rPr>
              <w:t xml:space="preserve">Activité </w:t>
            </w:r>
            <w:r w:rsidRPr="00922FC2">
              <w:rPr>
                <w:i/>
                <w:sz w:val="16"/>
                <w:szCs w:val="16"/>
                <w:lang w:val="fr-FR"/>
              </w:rPr>
              <w:t xml:space="preserve">Syllabe vedette </w:t>
            </w:r>
            <w:r w:rsidRPr="00922FC2">
              <w:rPr>
                <w:sz w:val="16"/>
                <w:szCs w:val="16"/>
                <w:lang w:val="fr-FR"/>
              </w:rPr>
              <w:t>(voir l’exemple à l’annexe 3).</w:t>
            </w:r>
          </w:p>
        </w:tc>
      </w:tr>
      <w:tr w:rsidR="00922FC2" w:rsidRPr="00537E89" w14:paraId="6A8D993D" w14:textId="77777777" w:rsidTr="00922FC2">
        <w:trPr>
          <w:trHeight w:val="1230"/>
        </w:trPr>
        <w:tc>
          <w:tcPr>
            <w:tcW w:w="1313" w:type="pct"/>
            <w:shd w:val="clear" w:color="auto" w:fill="F2F2F2" w:themeFill="background1" w:themeFillShade="F2"/>
          </w:tcPr>
          <w:p w14:paraId="0711362A" w14:textId="77777777" w:rsidR="00922FC2" w:rsidRPr="0094410E" w:rsidRDefault="00922FC2" w:rsidP="0005247D">
            <w:pPr>
              <w:spacing w:before="0" w:after="0"/>
              <w:rPr>
                <w:sz w:val="16"/>
                <w:szCs w:val="16"/>
                <w:lang w:val="fr-FR"/>
              </w:rPr>
            </w:pPr>
            <w:r w:rsidRPr="0094410E">
              <w:rPr>
                <w:sz w:val="16"/>
                <w:szCs w:val="16"/>
                <w:lang w:val="fr-FR"/>
              </w:rPr>
              <w:t>Identifier une syllabe donnée en position initiale, finale et médiane à l’oral et à l’écrit.</w:t>
            </w:r>
          </w:p>
          <w:p w14:paraId="3A579C96" w14:textId="77777777" w:rsidR="00922FC2" w:rsidRPr="0094410E" w:rsidRDefault="00922FC2" w:rsidP="0005247D">
            <w:pPr>
              <w:spacing w:before="0" w:after="0"/>
              <w:rPr>
                <w:sz w:val="16"/>
                <w:szCs w:val="16"/>
                <w:lang w:val="fr-FR"/>
              </w:rPr>
            </w:pPr>
          </w:p>
        </w:tc>
        <w:tc>
          <w:tcPr>
            <w:tcW w:w="1197" w:type="pct"/>
            <w:shd w:val="clear" w:color="auto" w:fill="F2F2F2" w:themeFill="background1" w:themeFillShade="F2"/>
          </w:tcPr>
          <w:p w14:paraId="4E1EEA3A" w14:textId="77777777" w:rsidR="00922FC2" w:rsidRPr="00922FC2" w:rsidRDefault="00922FC2" w:rsidP="0005247D">
            <w:pPr>
              <w:spacing w:before="0" w:after="0"/>
              <w:rPr>
                <w:sz w:val="16"/>
                <w:szCs w:val="16"/>
                <w:lang w:val="fr-FR"/>
              </w:rPr>
            </w:pPr>
            <w:r w:rsidRPr="0094410E">
              <w:rPr>
                <w:sz w:val="16"/>
                <w:szCs w:val="16"/>
                <w:lang w:val="fr-FR"/>
              </w:rPr>
              <w:t>A</w:t>
            </w:r>
            <w:r w:rsidRPr="00922FC2">
              <w:rPr>
                <w:sz w:val="16"/>
                <w:szCs w:val="16"/>
                <w:lang w:val="fr-FR"/>
              </w:rPr>
              <w:t>ppliquer la stratégie pour identifier la position d’une syllabe dans un mot (p. ex., 1 - j’écoute le mot; 2 - je répète le mot à haute voix; 3 - j’écris le mot; 4 - j’encercle la syllabe).</w:t>
            </w:r>
          </w:p>
        </w:tc>
        <w:tc>
          <w:tcPr>
            <w:tcW w:w="1255" w:type="pct"/>
            <w:shd w:val="clear" w:color="auto" w:fill="F2F2F2" w:themeFill="background1" w:themeFillShade="F2"/>
          </w:tcPr>
          <w:p w14:paraId="130C94B4" w14:textId="77777777" w:rsidR="00922FC2" w:rsidRPr="00922FC2" w:rsidRDefault="00922FC2" w:rsidP="0005247D">
            <w:pPr>
              <w:spacing w:before="0" w:after="0"/>
              <w:rPr>
                <w:sz w:val="16"/>
                <w:szCs w:val="16"/>
                <w:lang w:val="fr-FR"/>
              </w:rPr>
            </w:pPr>
            <w:r w:rsidRPr="00922FC2">
              <w:rPr>
                <w:sz w:val="16"/>
                <w:szCs w:val="16"/>
                <w:lang w:val="fr-FR"/>
              </w:rPr>
              <w:t>Expliciter la stratégie pour identifier la position d’une syllabe dans un mot.</w:t>
            </w:r>
          </w:p>
          <w:p w14:paraId="64B18ADD" w14:textId="77777777" w:rsidR="00922FC2" w:rsidRPr="00922FC2" w:rsidRDefault="00922FC2" w:rsidP="0005247D">
            <w:pPr>
              <w:spacing w:before="0" w:after="0"/>
              <w:rPr>
                <w:sz w:val="16"/>
                <w:szCs w:val="16"/>
                <w:lang w:val="fr-FR"/>
              </w:rPr>
            </w:pPr>
          </w:p>
        </w:tc>
        <w:tc>
          <w:tcPr>
            <w:tcW w:w="1235" w:type="pct"/>
            <w:shd w:val="clear" w:color="auto" w:fill="F2F2F2" w:themeFill="background1" w:themeFillShade="F2"/>
          </w:tcPr>
          <w:p w14:paraId="0A293973" w14:textId="77777777" w:rsidR="00922FC2" w:rsidRPr="00922FC2" w:rsidRDefault="00922FC2" w:rsidP="0005247D">
            <w:pPr>
              <w:spacing w:before="0" w:after="0"/>
              <w:rPr>
                <w:sz w:val="16"/>
                <w:szCs w:val="16"/>
                <w:lang w:val="fr-FR"/>
              </w:rPr>
            </w:pPr>
            <w:r w:rsidRPr="00922FC2">
              <w:rPr>
                <w:sz w:val="16"/>
                <w:szCs w:val="16"/>
                <w:lang w:val="fr-FR"/>
              </w:rPr>
              <w:t xml:space="preserve">Activité </w:t>
            </w:r>
            <w:r w:rsidRPr="00922FC2">
              <w:rPr>
                <w:i/>
                <w:sz w:val="16"/>
                <w:szCs w:val="16"/>
                <w:lang w:val="fr-FR"/>
              </w:rPr>
              <w:t>Où se trouve la syllabe?</w:t>
            </w:r>
            <w:r w:rsidRPr="00922FC2">
              <w:rPr>
                <w:sz w:val="16"/>
                <w:szCs w:val="16"/>
                <w:lang w:val="fr-FR"/>
              </w:rPr>
              <w:t xml:space="preserve"> (voir l’exemple à l’annexe 4).</w:t>
            </w:r>
          </w:p>
        </w:tc>
      </w:tr>
      <w:tr w:rsidR="00922FC2" w:rsidRPr="0094410E" w14:paraId="3CBE6A0B" w14:textId="77777777" w:rsidTr="00922FC2">
        <w:trPr>
          <w:trHeight w:val="1360"/>
        </w:trPr>
        <w:tc>
          <w:tcPr>
            <w:tcW w:w="1313" w:type="pct"/>
            <w:shd w:val="clear" w:color="auto" w:fill="F2F2F2" w:themeFill="background1" w:themeFillShade="F2"/>
          </w:tcPr>
          <w:p w14:paraId="553C964C" w14:textId="77777777" w:rsidR="00922FC2" w:rsidRPr="0094410E" w:rsidRDefault="00922FC2" w:rsidP="0005247D">
            <w:pPr>
              <w:spacing w:before="0" w:after="0"/>
              <w:rPr>
                <w:sz w:val="16"/>
                <w:szCs w:val="16"/>
                <w:lang w:val="fr-FR"/>
              </w:rPr>
            </w:pPr>
            <w:r w:rsidRPr="0094410E">
              <w:rPr>
                <w:sz w:val="16"/>
                <w:szCs w:val="16"/>
                <w:lang w:val="fr-FR"/>
              </w:rPr>
              <w:t>Identifier le nombre de syllabes dans un mot à l’oral et ensuite à l’écrit.</w:t>
            </w:r>
          </w:p>
          <w:p w14:paraId="105EB2FC" w14:textId="77777777" w:rsidR="00922FC2" w:rsidRPr="0094410E" w:rsidRDefault="00922FC2" w:rsidP="0005247D">
            <w:pPr>
              <w:spacing w:before="0" w:after="0"/>
              <w:rPr>
                <w:sz w:val="16"/>
                <w:szCs w:val="16"/>
                <w:lang w:val="fr-FR"/>
              </w:rPr>
            </w:pPr>
          </w:p>
        </w:tc>
        <w:tc>
          <w:tcPr>
            <w:tcW w:w="1197" w:type="pct"/>
            <w:shd w:val="clear" w:color="auto" w:fill="F2F2F2" w:themeFill="background1" w:themeFillShade="F2"/>
          </w:tcPr>
          <w:p w14:paraId="1C052B11" w14:textId="77777777" w:rsidR="00922FC2" w:rsidRPr="00922FC2" w:rsidRDefault="00922FC2" w:rsidP="0005247D">
            <w:pPr>
              <w:spacing w:before="0" w:after="0"/>
              <w:rPr>
                <w:sz w:val="16"/>
                <w:szCs w:val="16"/>
                <w:lang w:val="fr-FR"/>
              </w:rPr>
            </w:pPr>
            <w:r w:rsidRPr="0094410E">
              <w:rPr>
                <w:sz w:val="16"/>
                <w:szCs w:val="16"/>
                <w:lang w:val="fr-FR"/>
              </w:rPr>
              <w:t>A</w:t>
            </w:r>
            <w:r w:rsidRPr="00922FC2">
              <w:rPr>
                <w:sz w:val="16"/>
                <w:szCs w:val="16"/>
                <w:lang w:val="fr-FR"/>
              </w:rPr>
              <w:t>ppliquer la stratégie pour compter le nombre de syllabes orales et écrites (p. ex., 1 - je tape des mains pour chaque syllabe entendue; 2 - j’écris le mot; 3 - je segmente le mot écrit à l’aide de barres obliques).</w:t>
            </w:r>
          </w:p>
        </w:tc>
        <w:tc>
          <w:tcPr>
            <w:tcW w:w="1255" w:type="pct"/>
            <w:shd w:val="clear" w:color="auto" w:fill="F2F2F2" w:themeFill="background1" w:themeFillShade="F2"/>
          </w:tcPr>
          <w:p w14:paraId="0D51E386" w14:textId="77777777" w:rsidR="00922FC2" w:rsidRPr="00922FC2" w:rsidRDefault="00922FC2" w:rsidP="0005247D">
            <w:pPr>
              <w:spacing w:before="0" w:after="0"/>
              <w:rPr>
                <w:sz w:val="16"/>
                <w:szCs w:val="16"/>
                <w:lang w:val="fr-FR"/>
              </w:rPr>
            </w:pPr>
            <w:r w:rsidRPr="00922FC2">
              <w:rPr>
                <w:sz w:val="16"/>
                <w:szCs w:val="16"/>
                <w:lang w:val="fr-FR"/>
              </w:rPr>
              <w:t>Expliciter la stratégie pour compter le nombre de syllabes orales et écrites.</w:t>
            </w:r>
          </w:p>
          <w:p w14:paraId="199255F0" w14:textId="77777777" w:rsidR="00922FC2" w:rsidRPr="00922FC2" w:rsidRDefault="00922FC2" w:rsidP="0005247D">
            <w:pPr>
              <w:spacing w:before="0" w:after="0"/>
              <w:rPr>
                <w:sz w:val="16"/>
                <w:szCs w:val="16"/>
                <w:lang w:val="fr-FR"/>
              </w:rPr>
            </w:pPr>
            <w:r w:rsidRPr="00922FC2">
              <w:rPr>
                <w:sz w:val="16"/>
                <w:szCs w:val="16"/>
                <w:lang w:val="fr-FR"/>
              </w:rPr>
              <w:t xml:space="preserve"> </w:t>
            </w:r>
          </w:p>
        </w:tc>
        <w:tc>
          <w:tcPr>
            <w:tcW w:w="1235" w:type="pct"/>
            <w:shd w:val="clear" w:color="auto" w:fill="F2F2F2" w:themeFill="background1" w:themeFillShade="F2"/>
          </w:tcPr>
          <w:p w14:paraId="1DF78BE4" w14:textId="77777777" w:rsidR="00922FC2" w:rsidRPr="00922FC2" w:rsidRDefault="00922FC2" w:rsidP="0005247D">
            <w:pPr>
              <w:spacing w:before="0" w:after="0"/>
              <w:rPr>
                <w:i/>
                <w:sz w:val="16"/>
                <w:szCs w:val="16"/>
                <w:lang w:val="fr-FR"/>
              </w:rPr>
            </w:pPr>
            <w:r w:rsidRPr="00922FC2">
              <w:rPr>
                <w:sz w:val="16"/>
                <w:szCs w:val="16"/>
                <w:lang w:val="fr-FR"/>
              </w:rPr>
              <w:t>Activité</w:t>
            </w:r>
            <w:r w:rsidRPr="00922FC2">
              <w:rPr>
                <w:i/>
                <w:sz w:val="16"/>
                <w:szCs w:val="16"/>
                <w:lang w:val="fr-FR"/>
              </w:rPr>
              <w:t xml:space="preserve"> Compter les syllabes</w:t>
            </w:r>
            <w:r w:rsidRPr="00922FC2">
              <w:rPr>
                <w:sz w:val="16"/>
                <w:szCs w:val="16"/>
                <w:lang w:val="fr-FR"/>
              </w:rPr>
              <w:t>(voir l’exemple à l’annexe 5).</w:t>
            </w:r>
          </w:p>
        </w:tc>
      </w:tr>
      <w:tr w:rsidR="00922FC2" w:rsidRPr="0094410E" w14:paraId="151CB916" w14:textId="77777777" w:rsidTr="00922FC2">
        <w:trPr>
          <w:trHeight w:val="1360"/>
        </w:trPr>
        <w:tc>
          <w:tcPr>
            <w:tcW w:w="1313" w:type="pct"/>
            <w:shd w:val="clear" w:color="auto" w:fill="F2F2F2" w:themeFill="background1" w:themeFillShade="F2"/>
          </w:tcPr>
          <w:p w14:paraId="6FF6F505" w14:textId="77777777" w:rsidR="00922FC2" w:rsidRPr="0094410E" w:rsidRDefault="00922FC2" w:rsidP="0005247D">
            <w:pPr>
              <w:spacing w:before="0" w:after="0"/>
              <w:rPr>
                <w:sz w:val="16"/>
                <w:szCs w:val="16"/>
                <w:lang w:val="fr-FR"/>
              </w:rPr>
            </w:pPr>
            <w:r w:rsidRPr="0094410E">
              <w:rPr>
                <w:sz w:val="16"/>
                <w:szCs w:val="16"/>
                <w:lang w:val="fr-FR"/>
              </w:rPr>
              <w:t>Trouver dans son lexique mental un mot qui contient une syllabe donnée, à l’oral et à l’écrit.</w:t>
            </w:r>
          </w:p>
        </w:tc>
        <w:tc>
          <w:tcPr>
            <w:tcW w:w="1197" w:type="pct"/>
            <w:shd w:val="clear" w:color="auto" w:fill="F2F2F2" w:themeFill="background1" w:themeFillShade="F2"/>
          </w:tcPr>
          <w:p w14:paraId="7022B687" w14:textId="77777777" w:rsidR="00922FC2" w:rsidRPr="00922FC2" w:rsidRDefault="00922FC2" w:rsidP="0005247D">
            <w:pPr>
              <w:spacing w:before="0" w:after="0"/>
              <w:rPr>
                <w:sz w:val="16"/>
                <w:szCs w:val="16"/>
                <w:lang w:val="fr-FR"/>
              </w:rPr>
            </w:pPr>
            <w:r w:rsidRPr="00922FC2">
              <w:rPr>
                <w:sz w:val="16"/>
                <w:szCs w:val="16"/>
                <w:lang w:val="fr-FR"/>
              </w:rPr>
              <w:t>Faire un remue</w:t>
            </w:r>
            <w:r w:rsidRPr="00922FC2">
              <w:rPr>
                <w:sz w:val="16"/>
                <w:szCs w:val="16"/>
                <w:lang w:val="fr-FR"/>
              </w:rPr>
              <w:noBreakHyphen/>
              <w:t>méninges.</w:t>
            </w:r>
          </w:p>
        </w:tc>
        <w:tc>
          <w:tcPr>
            <w:tcW w:w="1255" w:type="pct"/>
            <w:shd w:val="clear" w:color="auto" w:fill="F2F2F2" w:themeFill="background1" w:themeFillShade="F2"/>
          </w:tcPr>
          <w:p w14:paraId="7EC140AA" w14:textId="77777777" w:rsidR="00922FC2" w:rsidRPr="00922FC2" w:rsidRDefault="00922FC2" w:rsidP="0005247D">
            <w:pPr>
              <w:spacing w:before="0" w:after="0"/>
              <w:rPr>
                <w:b/>
                <w:sz w:val="16"/>
                <w:szCs w:val="16"/>
                <w:lang w:val="fr-FR"/>
              </w:rPr>
            </w:pPr>
          </w:p>
        </w:tc>
        <w:tc>
          <w:tcPr>
            <w:tcW w:w="1235" w:type="pct"/>
            <w:shd w:val="clear" w:color="auto" w:fill="F2F2F2" w:themeFill="background1" w:themeFillShade="F2"/>
          </w:tcPr>
          <w:p w14:paraId="56DAC20D" w14:textId="77777777" w:rsidR="00922FC2" w:rsidRPr="00922FC2" w:rsidRDefault="00922FC2" w:rsidP="0005247D">
            <w:pPr>
              <w:spacing w:before="0" w:after="0"/>
              <w:rPr>
                <w:i/>
                <w:sz w:val="16"/>
                <w:szCs w:val="16"/>
                <w:lang w:val="fr-FR"/>
              </w:rPr>
            </w:pPr>
            <w:r w:rsidRPr="00922FC2">
              <w:rPr>
                <w:sz w:val="16"/>
                <w:szCs w:val="16"/>
                <w:lang w:val="fr-FR"/>
              </w:rPr>
              <w:t xml:space="preserve">Activité </w:t>
            </w:r>
            <w:r w:rsidRPr="00922FC2">
              <w:rPr>
                <w:i/>
                <w:sz w:val="16"/>
                <w:szCs w:val="16"/>
                <w:lang w:val="fr-FR"/>
              </w:rPr>
              <w:t>En rafale</w:t>
            </w:r>
          </w:p>
          <w:p w14:paraId="21535626" w14:textId="77777777" w:rsidR="00922FC2" w:rsidRPr="00922FC2" w:rsidRDefault="00922FC2" w:rsidP="0005247D">
            <w:pPr>
              <w:spacing w:before="0" w:after="0"/>
              <w:rPr>
                <w:sz w:val="16"/>
                <w:szCs w:val="16"/>
                <w:lang w:val="fr-FR"/>
              </w:rPr>
            </w:pPr>
            <w:r w:rsidRPr="00922FC2">
              <w:rPr>
                <w:sz w:val="16"/>
                <w:szCs w:val="16"/>
                <w:lang w:val="fr-FR"/>
              </w:rPr>
              <w:t>(voir l’exemple à l’annexe 6).</w:t>
            </w:r>
          </w:p>
        </w:tc>
      </w:tr>
    </w:tbl>
    <w:p w14:paraId="09F54D33" w14:textId="77777777" w:rsidR="00537E89" w:rsidRPr="0094410E" w:rsidRDefault="00537E89" w:rsidP="00537E89">
      <w:pPr>
        <w:spacing w:before="0" w:after="0"/>
        <w:rPr>
          <w:rFonts w:asciiTheme="majorHAnsi" w:hAnsiTheme="majorHAnsi"/>
          <w:lang w:val="fr-FR"/>
        </w:rPr>
      </w:pPr>
    </w:p>
    <w:p w14:paraId="229F4697" w14:textId="77777777" w:rsidR="00537E89" w:rsidRPr="0094410E" w:rsidRDefault="00537E89" w:rsidP="00537E89">
      <w:pPr>
        <w:spacing w:before="0" w:after="0"/>
        <w:rPr>
          <w:rFonts w:asciiTheme="majorHAnsi" w:hAnsiTheme="majorHAnsi"/>
          <w:lang w:val="fr-FR"/>
        </w:rPr>
      </w:pPr>
    </w:p>
    <w:p w14:paraId="5363D703" w14:textId="77777777" w:rsidR="00537E89" w:rsidRPr="0094410E" w:rsidRDefault="00537E89" w:rsidP="00537E89">
      <w:pPr>
        <w:spacing w:before="0" w:after="0"/>
        <w:rPr>
          <w:rFonts w:asciiTheme="majorHAnsi" w:hAnsiTheme="majorHAnsi"/>
          <w:lang w:val="fr-FR"/>
        </w:rPr>
      </w:pPr>
    </w:p>
    <w:p w14:paraId="383C64DC" w14:textId="77777777" w:rsidR="00537E89" w:rsidRPr="0094410E" w:rsidRDefault="00537E89" w:rsidP="00537E89">
      <w:pPr>
        <w:spacing w:before="0" w:after="0"/>
        <w:rPr>
          <w:rFonts w:asciiTheme="majorHAnsi" w:hAnsiTheme="majorHAnsi"/>
          <w:lang w:val="fr-FR"/>
        </w:rPr>
      </w:pPr>
    </w:p>
    <w:p w14:paraId="7FF60C6E" w14:textId="77777777" w:rsidR="0005247D" w:rsidRPr="0094410E" w:rsidRDefault="0005247D" w:rsidP="00537E89">
      <w:pPr>
        <w:spacing w:before="0" w:after="0"/>
        <w:rPr>
          <w:rFonts w:asciiTheme="majorHAnsi" w:hAnsiTheme="majorHAnsi"/>
          <w:lang w:val="fr-FR"/>
        </w:rPr>
      </w:pPr>
    </w:p>
    <w:p w14:paraId="1D47E73A" w14:textId="77777777" w:rsidR="0005247D" w:rsidRPr="0094410E" w:rsidRDefault="0005247D" w:rsidP="00537E89">
      <w:pPr>
        <w:spacing w:before="0" w:after="0"/>
        <w:rPr>
          <w:rFonts w:asciiTheme="majorHAnsi" w:hAnsiTheme="majorHAnsi"/>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CellMar>
          <w:top w:w="102" w:type="dxa"/>
          <w:left w:w="102" w:type="dxa"/>
          <w:bottom w:w="102" w:type="dxa"/>
          <w:right w:w="102" w:type="dxa"/>
        </w:tblCellMar>
        <w:tblLook w:val="04A0" w:firstRow="1" w:lastRow="0" w:firstColumn="1" w:lastColumn="0" w:noHBand="0" w:noVBand="1"/>
      </w:tblPr>
      <w:tblGrid>
        <w:gridCol w:w="10443"/>
      </w:tblGrid>
      <w:tr w:rsidR="00537E89" w:rsidRPr="0094410E" w14:paraId="0C736BE1" w14:textId="77777777" w:rsidTr="00537E89">
        <w:tc>
          <w:tcPr>
            <w:tcW w:w="10647" w:type="dxa"/>
            <w:shd w:val="clear" w:color="auto" w:fill="FDE9D9" w:themeFill="accent6" w:themeFillTint="33"/>
            <w:vAlign w:val="center"/>
          </w:tcPr>
          <w:p w14:paraId="6A7E5AEF" w14:textId="77777777" w:rsidR="00537E89" w:rsidRPr="0094410E" w:rsidRDefault="00537E89" w:rsidP="00537E89">
            <w:pPr>
              <w:tabs>
                <w:tab w:val="left" w:leader="dot" w:pos="7938"/>
              </w:tabs>
              <w:spacing w:before="0" w:after="0"/>
              <w:rPr>
                <w:rFonts w:asciiTheme="majorHAnsi" w:eastAsia="Times New Roman" w:hAnsiTheme="majorHAnsi"/>
                <w:color w:val="E36C0A" w:themeColor="accent6" w:themeShade="BF"/>
                <w:sz w:val="28"/>
                <w:szCs w:val="28"/>
                <w:lang w:val="fr-FR" w:eastAsia="en-CA"/>
              </w:rPr>
            </w:pPr>
            <w:r w:rsidRPr="008A1F54">
              <w:rPr>
                <w:rFonts w:asciiTheme="majorHAnsi" w:eastAsia="Times New Roman" w:hAnsiTheme="majorHAnsi"/>
                <w:color w:val="E36C0A" w:themeColor="accent6" w:themeShade="BF"/>
                <w:sz w:val="28"/>
                <w:szCs w:val="28"/>
                <w:lang w:eastAsia="en-CA"/>
              </w:rPr>
              <w:lastRenderedPageBreak/>
              <w:sym w:font="Wingdings" w:char="F08F"/>
            </w:r>
            <w:r w:rsidRPr="0094410E">
              <w:rPr>
                <w:rFonts w:asciiTheme="majorHAnsi" w:eastAsia="Times New Roman" w:hAnsiTheme="majorHAnsi"/>
                <w:color w:val="E36C0A" w:themeColor="accent6" w:themeShade="BF"/>
                <w:sz w:val="28"/>
                <w:szCs w:val="28"/>
                <w:lang w:val="fr-FR" w:eastAsia="en-CA"/>
              </w:rPr>
              <w:t xml:space="preserve"> </w:t>
            </w:r>
            <w:r w:rsidRPr="0094410E">
              <w:rPr>
                <w:rFonts w:asciiTheme="majorHAnsi" w:eastAsia="Times New Roman" w:hAnsiTheme="majorHAnsi"/>
                <w:sz w:val="28"/>
                <w:szCs w:val="28"/>
                <w:lang w:val="fr-FR" w:eastAsia="en-CA"/>
              </w:rPr>
              <w:t>Avoir recours à un vocabulaire étendu</w:t>
            </w:r>
          </w:p>
        </w:tc>
      </w:tr>
    </w:tbl>
    <w:p w14:paraId="42FE3D2D" w14:textId="77777777" w:rsidR="00537E89" w:rsidRPr="0094410E" w:rsidRDefault="00537E89" w:rsidP="00537E89">
      <w:pPr>
        <w:spacing w:before="0" w:after="0"/>
        <w:rPr>
          <w:rFonts w:asciiTheme="majorHAnsi" w:hAnsiTheme="majorHAnsi"/>
          <w:lang w:val="fr-FR"/>
        </w:rPr>
      </w:pPr>
    </w:p>
    <w:tbl>
      <w:tblPr>
        <w:tblW w:w="5000" w:type="pct"/>
        <w:tblInd w:w="-5" w:type="dxa"/>
        <w:tbl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insideH w:val="single" w:sz="2" w:space="0" w:color="E36C0A" w:themeColor="accent6" w:themeShade="BF"/>
          <w:insideV w:val="single" w:sz="2" w:space="0" w:color="E36C0A" w:themeColor="accent6" w:themeShade="BF"/>
        </w:tblBorders>
        <w:tblCellMar>
          <w:top w:w="91" w:type="dxa"/>
          <w:left w:w="91" w:type="dxa"/>
          <w:bottom w:w="91" w:type="dxa"/>
          <w:right w:w="91" w:type="dxa"/>
        </w:tblCellMar>
        <w:tblLook w:val="04A0" w:firstRow="1" w:lastRow="0" w:firstColumn="1" w:lastColumn="0" w:noHBand="0" w:noVBand="1"/>
      </w:tblPr>
      <w:tblGrid>
        <w:gridCol w:w="2125"/>
        <w:gridCol w:w="2125"/>
        <w:gridCol w:w="2125"/>
        <w:gridCol w:w="2125"/>
        <w:gridCol w:w="2125"/>
      </w:tblGrid>
      <w:tr w:rsidR="00537E89" w:rsidRPr="008A1F54" w14:paraId="0D6D5CBF" w14:textId="77777777" w:rsidTr="00537E89">
        <w:trPr>
          <w:trHeight w:hRule="exact" w:val="340"/>
        </w:trPr>
        <w:tc>
          <w:tcPr>
            <w:tcW w:w="1000" w:type="pct"/>
            <w:shd w:val="clear" w:color="auto" w:fill="E36C0A" w:themeFill="accent6" w:themeFillShade="BF"/>
            <w:vAlign w:val="center"/>
          </w:tcPr>
          <w:p w14:paraId="2E7DC828"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676AC">
              <w:rPr>
                <w:b/>
                <w:color w:val="FFFFFF"/>
                <w:sz w:val="20"/>
                <w:szCs w:val="20"/>
              </w:rPr>
              <w:t>Émergence</w:t>
            </w:r>
          </w:p>
        </w:tc>
        <w:tc>
          <w:tcPr>
            <w:tcW w:w="1000" w:type="pct"/>
            <w:shd w:val="clear" w:color="auto" w:fill="E36C0A" w:themeFill="accent6" w:themeFillShade="BF"/>
            <w:vAlign w:val="center"/>
          </w:tcPr>
          <w:p w14:paraId="2A747415"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516F3">
              <w:rPr>
                <w:rFonts w:ascii="Wingdings" w:eastAsia="Wingdings" w:hAnsi="Wingdings" w:cs="Wingdings"/>
                <w:color w:val="FFFFFF"/>
                <w:sz w:val="20"/>
                <w:szCs w:val="20"/>
              </w:rPr>
              <w:t></w:t>
            </w:r>
          </w:p>
        </w:tc>
        <w:tc>
          <w:tcPr>
            <w:tcW w:w="1000" w:type="pct"/>
            <w:shd w:val="clear" w:color="auto" w:fill="E36C0A" w:themeFill="accent6" w:themeFillShade="BF"/>
            <w:vAlign w:val="center"/>
          </w:tcPr>
          <w:p w14:paraId="50962364"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676AC">
              <w:rPr>
                <w:b/>
                <w:color w:val="FFFFFF"/>
                <w:sz w:val="20"/>
                <w:szCs w:val="20"/>
              </w:rPr>
              <w:t>Développement</w:t>
            </w:r>
          </w:p>
        </w:tc>
        <w:tc>
          <w:tcPr>
            <w:tcW w:w="1000" w:type="pct"/>
            <w:shd w:val="clear" w:color="auto" w:fill="E36C0A" w:themeFill="accent6" w:themeFillShade="BF"/>
            <w:vAlign w:val="center"/>
          </w:tcPr>
          <w:p w14:paraId="2AD8A466"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516F3">
              <w:rPr>
                <w:rFonts w:ascii="Wingdings" w:eastAsia="Wingdings" w:hAnsi="Wingdings" w:cs="Wingdings"/>
                <w:color w:val="FFFFFF"/>
                <w:sz w:val="20"/>
                <w:szCs w:val="20"/>
              </w:rPr>
              <w:t></w:t>
            </w:r>
          </w:p>
        </w:tc>
        <w:tc>
          <w:tcPr>
            <w:tcW w:w="1000" w:type="pct"/>
            <w:shd w:val="clear" w:color="auto" w:fill="E36C0A" w:themeFill="accent6" w:themeFillShade="BF"/>
            <w:vAlign w:val="center"/>
          </w:tcPr>
          <w:p w14:paraId="54279433"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6230F7">
              <w:rPr>
                <w:b/>
                <w:color w:val="FFFFFF"/>
                <w:spacing w:val="-1"/>
                <w:sz w:val="20"/>
                <w:szCs w:val="20"/>
              </w:rPr>
              <w:t>Perfectionnement</w:t>
            </w:r>
          </w:p>
        </w:tc>
      </w:tr>
      <w:tr w:rsidR="00537E89" w:rsidRPr="0094410E" w14:paraId="0590A832" w14:textId="77777777" w:rsidTr="00537E89">
        <w:trPr>
          <w:trHeight w:hRule="exact" w:val="679"/>
        </w:trPr>
        <w:tc>
          <w:tcPr>
            <w:tcW w:w="5000" w:type="pct"/>
            <w:gridSpan w:val="5"/>
            <w:tcBorders>
              <w:top w:val="single" w:sz="2" w:space="0" w:color="FDE9D9" w:themeColor="accent6" w:themeTint="33"/>
            </w:tcBorders>
            <w:shd w:val="clear" w:color="auto" w:fill="FDE9D9" w:themeFill="accent6" w:themeFillTint="33"/>
            <w:vAlign w:val="center"/>
          </w:tcPr>
          <w:p w14:paraId="378BB44C" w14:textId="77777777" w:rsidR="00537E89" w:rsidRPr="0094410E" w:rsidRDefault="00537E89" w:rsidP="00537E89">
            <w:pPr>
              <w:spacing w:before="0" w:after="0"/>
              <w:rPr>
                <w:rFonts w:asciiTheme="majorHAnsi" w:hAnsiTheme="majorHAnsi"/>
                <w:i/>
                <w:color w:val="E36C0A" w:themeColor="accent6" w:themeShade="BF"/>
                <w:lang w:val="fr-FR"/>
              </w:rPr>
            </w:pPr>
            <w:r w:rsidRPr="0094410E">
              <w:rPr>
                <w:rFonts w:asciiTheme="majorHAnsi" w:hAnsiTheme="majorHAnsi"/>
                <w:i/>
                <w:iCs/>
                <w:color w:val="E36C0A" w:themeColor="accent6" w:themeShade="BF"/>
                <w:sz w:val="20"/>
                <w:szCs w:val="20"/>
                <w:lang w:val="fr-FR"/>
              </w:rPr>
              <w:t>4.2. Utiliser des mots et des expressions pour exprimer l’intention de communication, des émotions et des opinions et/ou communiquer des renseignements</w:t>
            </w:r>
          </w:p>
        </w:tc>
      </w:tr>
      <w:tr w:rsidR="00537E89" w:rsidRPr="008A1F54" w14:paraId="60B79E28" w14:textId="77777777" w:rsidTr="00537E89">
        <w:trPr>
          <w:trHeight w:hRule="exact" w:val="340"/>
        </w:trPr>
        <w:tc>
          <w:tcPr>
            <w:tcW w:w="1000" w:type="pct"/>
            <w:shd w:val="clear" w:color="auto" w:fill="E36C0A" w:themeFill="accent6" w:themeFillShade="BF"/>
            <w:vAlign w:val="center"/>
          </w:tcPr>
          <w:p w14:paraId="19913ED0" w14:textId="77777777" w:rsidR="00537E89" w:rsidRPr="008A1F54" w:rsidRDefault="00537E89" w:rsidP="00537E89">
            <w:pPr>
              <w:pStyle w:val="Bulletsmall"/>
              <w:numPr>
                <w:ilvl w:val="0"/>
                <w:numId w:val="0"/>
              </w:numPr>
              <w:jc w:val="center"/>
              <w:rPr>
                <w:rFonts w:asciiTheme="majorHAnsi" w:hAnsiTheme="majorHAnsi"/>
                <w:noProof/>
                <w:lang w:val="en-CA"/>
              </w:rPr>
            </w:pPr>
            <w:r w:rsidRPr="008A1F54">
              <w:rPr>
                <w:rFonts w:asciiTheme="majorHAnsi" w:hAnsiTheme="majorHAnsi"/>
                <w:color w:val="FFFFFF" w:themeColor="background1"/>
                <w:sz w:val="20"/>
              </w:rPr>
              <w:t xml:space="preserve">Palier 1      </w:t>
            </w:r>
          </w:p>
        </w:tc>
        <w:tc>
          <w:tcPr>
            <w:tcW w:w="1000" w:type="pct"/>
            <w:shd w:val="clear" w:color="auto" w:fill="E36C0A" w:themeFill="accent6" w:themeFillShade="BF"/>
            <w:vAlign w:val="center"/>
          </w:tcPr>
          <w:p w14:paraId="74237153" w14:textId="77777777" w:rsidR="00537E89" w:rsidRPr="008A1F54" w:rsidRDefault="00537E89" w:rsidP="00537E89">
            <w:pPr>
              <w:pStyle w:val="Bulletsmall"/>
              <w:numPr>
                <w:ilvl w:val="0"/>
                <w:numId w:val="0"/>
              </w:numPr>
              <w:jc w:val="center"/>
              <w:rPr>
                <w:rFonts w:asciiTheme="majorHAnsi" w:hAnsiTheme="majorHAnsi"/>
                <w:noProof/>
                <w:lang w:val="en-CA"/>
              </w:rPr>
            </w:pPr>
            <w:r w:rsidRPr="008A1F54">
              <w:rPr>
                <w:rFonts w:asciiTheme="majorHAnsi" w:hAnsiTheme="majorHAnsi"/>
                <w:color w:val="FFFFFF" w:themeColor="background1"/>
                <w:sz w:val="20"/>
              </w:rPr>
              <w:t>Palier 2</w:t>
            </w:r>
          </w:p>
        </w:tc>
        <w:tc>
          <w:tcPr>
            <w:tcW w:w="1000" w:type="pct"/>
            <w:shd w:val="clear" w:color="auto" w:fill="E36C0A" w:themeFill="accent6" w:themeFillShade="BF"/>
            <w:vAlign w:val="center"/>
          </w:tcPr>
          <w:p w14:paraId="0EBF6D19" w14:textId="77777777" w:rsidR="00537E89" w:rsidRPr="008A1F54" w:rsidRDefault="00537E89" w:rsidP="00537E89">
            <w:pPr>
              <w:pStyle w:val="Bulletsmall"/>
              <w:numPr>
                <w:ilvl w:val="0"/>
                <w:numId w:val="0"/>
              </w:numPr>
              <w:jc w:val="center"/>
              <w:rPr>
                <w:rFonts w:asciiTheme="majorHAnsi" w:hAnsiTheme="majorHAnsi"/>
                <w:noProof/>
                <w:lang w:val="en-CA"/>
              </w:rPr>
            </w:pPr>
            <w:r w:rsidRPr="008A1F54">
              <w:rPr>
                <w:rFonts w:asciiTheme="majorHAnsi" w:hAnsiTheme="majorHAnsi"/>
                <w:color w:val="FFFFFF" w:themeColor="background1"/>
                <w:sz w:val="20"/>
              </w:rPr>
              <w:t xml:space="preserve">Palier 3 </w:t>
            </w:r>
          </w:p>
        </w:tc>
        <w:tc>
          <w:tcPr>
            <w:tcW w:w="1000" w:type="pct"/>
            <w:shd w:val="clear" w:color="auto" w:fill="E36C0A" w:themeFill="accent6" w:themeFillShade="BF"/>
            <w:vAlign w:val="center"/>
          </w:tcPr>
          <w:p w14:paraId="60C919F1" w14:textId="77777777" w:rsidR="00537E89" w:rsidRPr="008A1F54" w:rsidRDefault="00537E89" w:rsidP="00537E89">
            <w:pPr>
              <w:pStyle w:val="Bulletsmall"/>
              <w:numPr>
                <w:ilvl w:val="0"/>
                <w:numId w:val="0"/>
              </w:numPr>
              <w:jc w:val="center"/>
              <w:rPr>
                <w:rFonts w:asciiTheme="majorHAnsi" w:hAnsiTheme="majorHAnsi"/>
                <w:noProof/>
                <w:lang w:val="en-CA"/>
              </w:rPr>
            </w:pPr>
            <w:r w:rsidRPr="008A1F54">
              <w:rPr>
                <w:rFonts w:asciiTheme="majorHAnsi" w:hAnsiTheme="majorHAnsi"/>
                <w:color w:val="FFFFFF" w:themeColor="background1"/>
                <w:sz w:val="20"/>
              </w:rPr>
              <w:t>Palier 4</w:t>
            </w:r>
          </w:p>
        </w:tc>
        <w:tc>
          <w:tcPr>
            <w:tcW w:w="1000" w:type="pct"/>
            <w:shd w:val="clear" w:color="auto" w:fill="E36C0A" w:themeFill="accent6" w:themeFillShade="BF"/>
            <w:vAlign w:val="center"/>
          </w:tcPr>
          <w:p w14:paraId="1DF525CB" w14:textId="77777777" w:rsidR="00537E89" w:rsidRPr="008A1F54" w:rsidRDefault="00537E89" w:rsidP="00537E89">
            <w:pPr>
              <w:pStyle w:val="Bulletsmall"/>
              <w:numPr>
                <w:ilvl w:val="0"/>
                <w:numId w:val="0"/>
              </w:numPr>
              <w:jc w:val="center"/>
              <w:rPr>
                <w:rFonts w:asciiTheme="majorHAnsi" w:hAnsiTheme="majorHAnsi"/>
                <w:lang w:val="en-CA"/>
              </w:rPr>
            </w:pPr>
            <w:r w:rsidRPr="008A1F54">
              <w:rPr>
                <w:rFonts w:asciiTheme="majorHAnsi" w:hAnsiTheme="majorHAnsi"/>
                <w:color w:val="FFFFFF" w:themeColor="background1"/>
                <w:sz w:val="20"/>
              </w:rPr>
              <w:t>Palier 5</w:t>
            </w:r>
          </w:p>
        </w:tc>
      </w:tr>
      <w:tr w:rsidR="00537E89" w:rsidRPr="0094410E" w14:paraId="7C5BE916" w14:textId="77777777" w:rsidTr="00537E89">
        <w:trPr>
          <w:trHeight w:val="1043"/>
        </w:trPr>
        <w:tc>
          <w:tcPr>
            <w:tcW w:w="1000" w:type="pct"/>
          </w:tcPr>
          <w:p w14:paraId="7F3B5452" w14:textId="77777777" w:rsidR="00537E89" w:rsidRPr="0094410E" w:rsidRDefault="00537E89" w:rsidP="00537E89">
            <w:pPr>
              <w:spacing w:before="0" w:after="0"/>
              <w:rPr>
                <w:rFonts w:asciiTheme="majorHAnsi" w:hAnsiTheme="majorHAnsi"/>
                <w:noProof/>
                <w:sz w:val="16"/>
                <w:szCs w:val="16"/>
                <w:lang w:val="fr-FR"/>
              </w:rPr>
            </w:pPr>
            <w:r w:rsidRPr="0094410E">
              <w:rPr>
                <w:rFonts w:asciiTheme="majorHAnsi" w:hAnsiTheme="majorHAnsi"/>
                <w:sz w:val="16"/>
                <w:szCs w:val="16"/>
                <w:lang w:val="fr-FR"/>
              </w:rPr>
              <w:t xml:space="preserve">Recourir à un vocabulaire personnel de base, constitué de </w:t>
            </w:r>
            <w:r w:rsidRPr="0094410E">
              <w:rPr>
                <w:rFonts w:asciiTheme="majorHAnsi" w:hAnsiTheme="majorHAnsi"/>
                <w:b/>
                <w:sz w:val="16"/>
                <w:szCs w:val="16"/>
                <w:lang w:val="fr-FR"/>
              </w:rPr>
              <w:t>quelques</w:t>
            </w:r>
            <w:r w:rsidRPr="0094410E">
              <w:rPr>
                <w:rFonts w:asciiTheme="majorHAnsi" w:hAnsiTheme="majorHAnsi"/>
                <w:sz w:val="16"/>
                <w:szCs w:val="16"/>
                <w:lang w:val="fr-FR"/>
              </w:rPr>
              <w:t xml:space="preserve"> mots fréquents, dont l’orthographe a été mémorisée, pour écrire des textes simples et courts.</w:t>
            </w:r>
          </w:p>
        </w:tc>
        <w:tc>
          <w:tcPr>
            <w:tcW w:w="1000" w:type="pct"/>
          </w:tcPr>
          <w:p w14:paraId="221ECE4B" w14:textId="77777777" w:rsidR="00537E89" w:rsidRPr="0094410E" w:rsidRDefault="00537E89" w:rsidP="00537E89">
            <w:pPr>
              <w:spacing w:before="0" w:after="0"/>
              <w:rPr>
                <w:rFonts w:asciiTheme="majorHAnsi" w:hAnsiTheme="majorHAnsi"/>
                <w:noProof/>
                <w:sz w:val="16"/>
                <w:szCs w:val="16"/>
                <w:lang w:val="fr-FR"/>
              </w:rPr>
            </w:pPr>
            <w:r w:rsidRPr="0094410E">
              <w:rPr>
                <w:rFonts w:asciiTheme="majorHAnsi" w:hAnsiTheme="majorHAnsi"/>
                <w:sz w:val="16"/>
                <w:szCs w:val="16"/>
                <w:lang w:val="fr-FR"/>
              </w:rPr>
              <w:t xml:space="preserve">Recourir à un vocabulaire personnel de base, constitué de </w:t>
            </w:r>
            <w:r w:rsidRPr="0094410E">
              <w:rPr>
                <w:rFonts w:asciiTheme="majorHAnsi" w:hAnsiTheme="majorHAnsi"/>
                <w:b/>
                <w:sz w:val="16"/>
                <w:szCs w:val="16"/>
                <w:lang w:val="fr-FR"/>
              </w:rPr>
              <w:t>plusieurs</w:t>
            </w:r>
            <w:r w:rsidRPr="0094410E">
              <w:rPr>
                <w:rFonts w:asciiTheme="majorHAnsi" w:hAnsiTheme="majorHAnsi"/>
                <w:sz w:val="16"/>
                <w:szCs w:val="16"/>
                <w:lang w:val="fr-FR"/>
              </w:rPr>
              <w:t xml:space="preserve"> mots fréquents, dont l’orthographe a été mémorisée, et de </w:t>
            </w:r>
            <w:r w:rsidRPr="0094410E">
              <w:rPr>
                <w:rFonts w:asciiTheme="majorHAnsi" w:hAnsiTheme="majorHAnsi"/>
                <w:b/>
                <w:sz w:val="16"/>
                <w:szCs w:val="16"/>
                <w:lang w:val="fr-FR"/>
              </w:rPr>
              <w:t>quelques mots utilisés moins fréquemment</w:t>
            </w:r>
            <w:r w:rsidRPr="0094410E">
              <w:rPr>
                <w:rFonts w:asciiTheme="majorHAnsi" w:hAnsiTheme="majorHAnsi"/>
                <w:sz w:val="16"/>
                <w:szCs w:val="16"/>
                <w:lang w:val="fr-FR"/>
              </w:rPr>
              <w:t xml:space="preserve"> pour écrire des textes simples.</w:t>
            </w:r>
          </w:p>
        </w:tc>
        <w:tc>
          <w:tcPr>
            <w:tcW w:w="1000" w:type="pct"/>
          </w:tcPr>
          <w:p w14:paraId="12DCDA82" w14:textId="77777777" w:rsidR="00537E89" w:rsidRPr="0094410E" w:rsidRDefault="00537E89" w:rsidP="00537E89">
            <w:pPr>
              <w:spacing w:before="0" w:after="0"/>
              <w:rPr>
                <w:rFonts w:asciiTheme="majorHAnsi" w:hAnsiTheme="majorHAnsi"/>
                <w:noProof/>
                <w:sz w:val="16"/>
                <w:szCs w:val="16"/>
                <w:lang w:val="fr-FR"/>
              </w:rPr>
            </w:pPr>
            <w:r w:rsidRPr="0094410E">
              <w:rPr>
                <w:rFonts w:asciiTheme="majorHAnsi" w:hAnsiTheme="majorHAnsi"/>
                <w:sz w:val="16"/>
                <w:szCs w:val="16"/>
                <w:lang w:val="fr-FR"/>
              </w:rPr>
              <w:t xml:space="preserve">Recourir à un vocabulaire personnel élargi, constitué </w:t>
            </w:r>
            <w:r w:rsidRPr="0094410E">
              <w:rPr>
                <w:rFonts w:asciiTheme="majorHAnsi" w:hAnsiTheme="majorHAnsi"/>
                <w:b/>
                <w:sz w:val="16"/>
                <w:szCs w:val="16"/>
                <w:lang w:val="fr-FR"/>
              </w:rPr>
              <w:t>d’un grand nombre</w:t>
            </w:r>
            <w:r w:rsidRPr="0094410E">
              <w:rPr>
                <w:rFonts w:asciiTheme="majorHAnsi" w:hAnsiTheme="majorHAnsi"/>
                <w:sz w:val="16"/>
                <w:szCs w:val="16"/>
                <w:lang w:val="fr-FR"/>
              </w:rPr>
              <w:t xml:space="preserve"> de mots fréquents et de </w:t>
            </w:r>
            <w:r w:rsidRPr="0094410E">
              <w:rPr>
                <w:rFonts w:asciiTheme="majorHAnsi" w:hAnsiTheme="majorHAnsi"/>
                <w:b/>
                <w:sz w:val="16"/>
                <w:szCs w:val="16"/>
                <w:lang w:val="fr-FR"/>
              </w:rPr>
              <w:t>quelques mots moins fréquemment utilisés</w:t>
            </w:r>
            <w:r w:rsidRPr="0094410E">
              <w:rPr>
                <w:rFonts w:asciiTheme="majorHAnsi" w:hAnsiTheme="majorHAnsi"/>
                <w:sz w:val="16"/>
                <w:szCs w:val="16"/>
                <w:lang w:val="fr-FR"/>
              </w:rPr>
              <w:t xml:space="preserve">, dont l’orthographe a été mémorisée, pour écrire une </w:t>
            </w:r>
            <w:r w:rsidRPr="0094410E">
              <w:rPr>
                <w:rFonts w:asciiTheme="majorHAnsi" w:hAnsiTheme="majorHAnsi"/>
                <w:b/>
                <w:sz w:val="16"/>
                <w:szCs w:val="16"/>
                <w:lang w:val="fr-FR"/>
              </w:rPr>
              <w:t>variété de textes</w:t>
            </w:r>
            <w:r w:rsidRPr="0094410E">
              <w:rPr>
                <w:rFonts w:asciiTheme="majorHAnsi" w:hAnsiTheme="majorHAnsi"/>
                <w:sz w:val="16"/>
                <w:szCs w:val="16"/>
                <w:lang w:val="fr-FR"/>
              </w:rPr>
              <w:t>.</w:t>
            </w:r>
          </w:p>
        </w:tc>
        <w:tc>
          <w:tcPr>
            <w:tcW w:w="1000" w:type="pct"/>
          </w:tcPr>
          <w:p w14:paraId="3DB756BD" w14:textId="77777777" w:rsidR="00537E89" w:rsidRPr="0094410E" w:rsidRDefault="00537E89" w:rsidP="00537E89">
            <w:pPr>
              <w:spacing w:before="0" w:after="0"/>
              <w:rPr>
                <w:rFonts w:asciiTheme="majorHAnsi" w:hAnsiTheme="majorHAnsi"/>
                <w:sz w:val="16"/>
                <w:szCs w:val="16"/>
                <w:lang w:val="fr-FR"/>
              </w:rPr>
            </w:pPr>
            <w:r w:rsidRPr="0094410E">
              <w:rPr>
                <w:rFonts w:asciiTheme="majorHAnsi" w:hAnsiTheme="majorHAnsi"/>
                <w:sz w:val="16"/>
                <w:szCs w:val="16"/>
                <w:lang w:val="fr-FR"/>
              </w:rPr>
              <w:t xml:space="preserve">Recourir à un vocabulaire personnel élargi, constitué de </w:t>
            </w:r>
            <w:r w:rsidRPr="0094410E">
              <w:rPr>
                <w:rFonts w:asciiTheme="majorHAnsi" w:hAnsiTheme="majorHAnsi"/>
                <w:b/>
                <w:sz w:val="16"/>
                <w:szCs w:val="16"/>
                <w:lang w:val="fr-FR"/>
              </w:rPr>
              <w:t>plusieurs mots et d’expressions fréquentes et moins fréquentes</w:t>
            </w:r>
            <w:r w:rsidRPr="0094410E">
              <w:rPr>
                <w:rFonts w:asciiTheme="majorHAnsi" w:hAnsiTheme="majorHAnsi"/>
                <w:sz w:val="16"/>
                <w:szCs w:val="16"/>
                <w:lang w:val="fr-FR"/>
              </w:rPr>
              <w:t>, dont l’orthographe a été mémorisée, pour écrire une variété de textes.</w:t>
            </w:r>
          </w:p>
          <w:p w14:paraId="3D875C43" w14:textId="77777777" w:rsidR="00537E89" w:rsidRPr="0094410E" w:rsidRDefault="00537E89" w:rsidP="00537E89">
            <w:pPr>
              <w:spacing w:before="0" w:after="0"/>
              <w:rPr>
                <w:rFonts w:asciiTheme="majorHAnsi" w:hAnsiTheme="majorHAnsi"/>
                <w:sz w:val="16"/>
                <w:szCs w:val="16"/>
                <w:lang w:val="fr-FR"/>
              </w:rPr>
            </w:pPr>
          </w:p>
          <w:p w14:paraId="0CEB5ABF" w14:textId="77777777" w:rsidR="00537E89" w:rsidRPr="0094410E" w:rsidRDefault="00537E89" w:rsidP="00537E89">
            <w:pPr>
              <w:spacing w:before="0" w:after="0"/>
              <w:rPr>
                <w:rFonts w:asciiTheme="majorHAnsi" w:hAnsiTheme="majorHAnsi"/>
                <w:noProof/>
                <w:sz w:val="16"/>
                <w:szCs w:val="16"/>
                <w:lang w:val="fr-FR"/>
              </w:rPr>
            </w:pPr>
          </w:p>
        </w:tc>
        <w:tc>
          <w:tcPr>
            <w:tcW w:w="1000" w:type="pct"/>
          </w:tcPr>
          <w:p w14:paraId="3C051426" w14:textId="77777777" w:rsidR="00537E89" w:rsidRPr="0094410E" w:rsidRDefault="00537E89" w:rsidP="00537E89">
            <w:pPr>
              <w:spacing w:before="0" w:after="0"/>
              <w:rPr>
                <w:rFonts w:asciiTheme="majorHAnsi" w:hAnsiTheme="majorHAnsi"/>
                <w:sz w:val="16"/>
                <w:szCs w:val="16"/>
                <w:lang w:val="fr-FR"/>
              </w:rPr>
            </w:pPr>
            <w:r w:rsidRPr="0094410E">
              <w:rPr>
                <w:rFonts w:asciiTheme="majorHAnsi" w:hAnsiTheme="majorHAnsi"/>
                <w:sz w:val="16"/>
                <w:szCs w:val="16"/>
                <w:lang w:val="fr-FR"/>
              </w:rPr>
              <w:t xml:space="preserve">Recourir à un vocabulaire personnel élargi, à diverses expressions idiomatiques </w:t>
            </w:r>
            <w:r w:rsidRPr="0094410E">
              <w:rPr>
                <w:rFonts w:asciiTheme="majorHAnsi" w:hAnsiTheme="majorHAnsi"/>
                <w:b/>
                <w:sz w:val="16"/>
                <w:szCs w:val="16"/>
                <w:lang w:val="fr-FR"/>
              </w:rPr>
              <w:t>et à des mots au sens figuré</w:t>
            </w:r>
          </w:p>
          <w:p w14:paraId="29E2C994" w14:textId="77777777" w:rsidR="00537E89" w:rsidRPr="0094410E" w:rsidRDefault="00537E89" w:rsidP="00537E89">
            <w:pPr>
              <w:pStyle w:val="Bulletsmall"/>
              <w:numPr>
                <w:ilvl w:val="0"/>
                <w:numId w:val="0"/>
              </w:numPr>
              <w:rPr>
                <w:rFonts w:asciiTheme="majorHAnsi" w:hAnsiTheme="majorHAnsi"/>
                <w:sz w:val="16"/>
                <w:szCs w:val="16"/>
                <w:lang w:val="fr-FR"/>
              </w:rPr>
            </w:pPr>
            <w:r w:rsidRPr="008A1F54">
              <w:rPr>
                <w:rFonts w:asciiTheme="majorHAnsi" w:hAnsiTheme="majorHAnsi"/>
                <w:sz w:val="16"/>
                <w:szCs w:val="16"/>
              </w:rPr>
              <w:t>pour écrire une variété de textes.</w:t>
            </w:r>
          </w:p>
        </w:tc>
      </w:tr>
    </w:tbl>
    <w:p w14:paraId="6D09E547" w14:textId="77777777" w:rsidR="00537E89" w:rsidRPr="0094410E" w:rsidRDefault="00537E89" w:rsidP="00537E89">
      <w:pPr>
        <w:spacing w:before="0" w:after="0"/>
        <w:rPr>
          <w:rFonts w:asciiTheme="majorHAnsi" w:hAnsiTheme="majorHAnsi"/>
          <w:lang w:val="fr-FR"/>
        </w:rPr>
      </w:pPr>
    </w:p>
    <w:tbl>
      <w:tblPr>
        <w:tblW w:w="500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91" w:type="dxa"/>
          <w:left w:w="91" w:type="dxa"/>
          <w:bottom w:w="91" w:type="dxa"/>
          <w:right w:w="91" w:type="dxa"/>
        </w:tblCellMar>
        <w:tblLook w:val="04A0" w:firstRow="1" w:lastRow="0" w:firstColumn="1" w:lastColumn="0" w:noHBand="0" w:noVBand="1"/>
      </w:tblPr>
      <w:tblGrid>
        <w:gridCol w:w="2790"/>
        <w:gridCol w:w="2544"/>
        <w:gridCol w:w="2667"/>
        <w:gridCol w:w="2624"/>
      </w:tblGrid>
      <w:tr w:rsidR="00922FC2" w:rsidRPr="00537E89" w14:paraId="4A75BA5F" w14:textId="77777777" w:rsidTr="00922FC2">
        <w:trPr>
          <w:trHeight w:hRule="exact" w:val="478"/>
        </w:trPr>
        <w:tc>
          <w:tcPr>
            <w:tcW w:w="1313" w:type="pc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tcPr>
          <w:p w14:paraId="2FADD166" w14:textId="77777777" w:rsidR="00922FC2" w:rsidRPr="00537E89" w:rsidRDefault="00922FC2" w:rsidP="0005247D">
            <w:pPr>
              <w:spacing w:before="0" w:after="0"/>
              <w:rPr>
                <w:b/>
                <w:i/>
                <w:color w:val="FFFFFF" w:themeColor="background1"/>
                <w:sz w:val="20"/>
                <w:szCs w:val="20"/>
                <w:lang w:val="fr-FR"/>
              </w:rPr>
            </w:pPr>
            <w:r w:rsidRPr="00537E89">
              <w:rPr>
                <w:b/>
                <w:i/>
                <w:color w:val="FFFFFF" w:themeColor="background1"/>
                <w:sz w:val="32"/>
                <w:szCs w:val="20"/>
                <w:lang w:val="fr-FR"/>
              </w:rPr>
              <w:t>Appui</w:t>
            </w:r>
          </w:p>
        </w:tc>
        <w:tc>
          <w:tcPr>
            <w:tcW w:w="1197" w:type="pct"/>
            <w:tcBorders>
              <w:top w:val="nil"/>
              <w:left w:val="single" w:sz="4" w:space="0" w:color="404040" w:themeColor="text1" w:themeTint="BF"/>
              <w:right w:val="single" w:sz="4" w:space="0" w:color="FFFFFF" w:themeColor="background1"/>
            </w:tcBorders>
            <w:shd w:val="clear" w:color="auto" w:fill="auto"/>
          </w:tcPr>
          <w:p w14:paraId="3A471298" w14:textId="77777777" w:rsidR="00922FC2" w:rsidRPr="00537E89" w:rsidRDefault="00922FC2" w:rsidP="0005247D">
            <w:pPr>
              <w:spacing w:before="0" w:after="0"/>
              <w:rPr>
                <w:b/>
                <w:color w:val="FFFFFF" w:themeColor="background1"/>
                <w:sz w:val="20"/>
                <w:szCs w:val="20"/>
                <w:lang w:val="fr-FR"/>
              </w:rPr>
            </w:pPr>
          </w:p>
        </w:tc>
        <w:tc>
          <w:tcPr>
            <w:tcW w:w="1255" w:type="pct"/>
            <w:tcBorders>
              <w:top w:val="nil"/>
              <w:left w:val="single" w:sz="4" w:space="0" w:color="FFFFFF" w:themeColor="background1"/>
              <w:right w:val="single" w:sz="4" w:space="0" w:color="FFFFFF" w:themeColor="background1"/>
            </w:tcBorders>
            <w:shd w:val="clear" w:color="auto" w:fill="auto"/>
          </w:tcPr>
          <w:p w14:paraId="53A11135" w14:textId="77777777" w:rsidR="00922FC2" w:rsidRPr="00537E89" w:rsidRDefault="00922FC2" w:rsidP="0005247D">
            <w:pPr>
              <w:spacing w:before="0" w:after="0"/>
              <w:rPr>
                <w:b/>
                <w:color w:val="FFFFFF" w:themeColor="background1"/>
                <w:sz w:val="20"/>
                <w:szCs w:val="20"/>
                <w:lang w:val="fr-FR"/>
              </w:rPr>
            </w:pPr>
          </w:p>
        </w:tc>
        <w:tc>
          <w:tcPr>
            <w:tcW w:w="1235" w:type="pct"/>
            <w:tcBorders>
              <w:top w:val="nil"/>
              <w:left w:val="single" w:sz="4" w:space="0" w:color="FFFFFF" w:themeColor="background1"/>
              <w:right w:val="nil"/>
            </w:tcBorders>
            <w:shd w:val="clear" w:color="auto" w:fill="auto"/>
          </w:tcPr>
          <w:p w14:paraId="651DFCBD" w14:textId="77777777" w:rsidR="00922FC2" w:rsidRPr="00537E89" w:rsidRDefault="00922FC2" w:rsidP="0005247D">
            <w:pPr>
              <w:spacing w:before="0" w:after="0"/>
              <w:rPr>
                <w:b/>
                <w:color w:val="FFFFFF" w:themeColor="background1"/>
                <w:sz w:val="20"/>
                <w:szCs w:val="20"/>
                <w:lang w:val="fr-FR"/>
              </w:rPr>
            </w:pPr>
          </w:p>
        </w:tc>
      </w:tr>
      <w:tr w:rsidR="00922FC2" w:rsidRPr="0094410E" w14:paraId="1B523DF3" w14:textId="77777777" w:rsidTr="00922FC2">
        <w:trPr>
          <w:trHeight w:hRule="exact" w:val="916"/>
        </w:trPr>
        <w:tc>
          <w:tcPr>
            <w:tcW w:w="1313" w:type="pct"/>
            <w:tcBorders>
              <w:top w:val="single" w:sz="4" w:space="0" w:color="404040" w:themeColor="text1" w:themeTint="BF"/>
              <w:right w:val="single" w:sz="4" w:space="0" w:color="FFFFFF" w:themeColor="background1"/>
            </w:tcBorders>
            <w:shd w:val="clear" w:color="auto" w:fill="7F7F7F" w:themeFill="text1" w:themeFillTint="80"/>
          </w:tcPr>
          <w:p w14:paraId="217BB4F1" w14:textId="77777777" w:rsidR="00922FC2" w:rsidRPr="00537E89" w:rsidRDefault="00922FC2" w:rsidP="0005247D">
            <w:pPr>
              <w:spacing w:before="0" w:after="0"/>
              <w:rPr>
                <w:color w:val="FFFFFF" w:themeColor="background1"/>
                <w:sz w:val="20"/>
                <w:szCs w:val="20"/>
                <w:lang w:val="fr-FR"/>
              </w:rPr>
            </w:pPr>
            <w:r w:rsidRPr="00537E89">
              <w:rPr>
                <w:b/>
                <w:color w:val="FFFFFF" w:themeColor="background1"/>
                <w:sz w:val="20"/>
                <w:szCs w:val="20"/>
                <w:lang w:val="fr-FR"/>
              </w:rPr>
              <w:t>Habiletés à travailler pour maîtriser la sous</w:t>
            </w:r>
            <w:r w:rsidRPr="00537E89">
              <w:rPr>
                <w:b/>
                <w:color w:val="FFFFFF" w:themeColor="background1"/>
                <w:sz w:val="20"/>
                <w:szCs w:val="20"/>
                <w:lang w:val="fr-FR"/>
              </w:rPr>
              <w:noBreakHyphen/>
              <w:t>compétence</w:t>
            </w:r>
          </w:p>
        </w:tc>
        <w:tc>
          <w:tcPr>
            <w:tcW w:w="1197" w:type="pct"/>
            <w:tcBorders>
              <w:left w:val="single" w:sz="4" w:space="0" w:color="FFFFFF" w:themeColor="background1"/>
              <w:right w:val="single" w:sz="4" w:space="0" w:color="FFFFFF" w:themeColor="background1"/>
            </w:tcBorders>
            <w:shd w:val="clear" w:color="auto" w:fill="7F7F7F" w:themeFill="text1" w:themeFillTint="80"/>
          </w:tcPr>
          <w:p w14:paraId="21D940A4" w14:textId="77777777" w:rsidR="00922FC2" w:rsidRPr="00537E89" w:rsidRDefault="00922FC2" w:rsidP="0005247D">
            <w:pPr>
              <w:spacing w:before="0" w:after="0"/>
              <w:rPr>
                <w:b/>
                <w:color w:val="FFFFFF" w:themeColor="background1"/>
                <w:sz w:val="20"/>
                <w:szCs w:val="20"/>
                <w:lang w:val="fr-FR"/>
              </w:rPr>
            </w:pPr>
            <w:r w:rsidRPr="00537E89">
              <w:rPr>
                <w:b/>
                <w:color w:val="FFFFFF" w:themeColor="background1"/>
                <w:sz w:val="20"/>
                <w:szCs w:val="20"/>
                <w:lang w:val="fr-FR"/>
              </w:rPr>
              <w:t>Stratégie(s) d’apprentissage et outil(s) possible(s) à utiliser</w:t>
            </w:r>
          </w:p>
          <w:p w14:paraId="2691AB2C" w14:textId="77777777" w:rsidR="00922FC2" w:rsidRPr="00537E89" w:rsidRDefault="00922FC2" w:rsidP="0005247D">
            <w:pPr>
              <w:spacing w:before="0" w:after="0"/>
              <w:rPr>
                <w:color w:val="FFFFFF" w:themeColor="background1"/>
                <w:sz w:val="20"/>
                <w:szCs w:val="20"/>
                <w:lang w:val="fr-FR"/>
              </w:rPr>
            </w:pPr>
          </w:p>
        </w:tc>
        <w:tc>
          <w:tcPr>
            <w:tcW w:w="1255" w:type="pct"/>
            <w:tcBorders>
              <w:left w:val="single" w:sz="4" w:space="0" w:color="FFFFFF" w:themeColor="background1"/>
              <w:right w:val="single" w:sz="4" w:space="0" w:color="FFFFFF" w:themeColor="background1"/>
            </w:tcBorders>
            <w:shd w:val="clear" w:color="auto" w:fill="7F7F7F" w:themeFill="text1" w:themeFillTint="80"/>
          </w:tcPr>
          <w:p w14:paraId="3D60776C" w14:textId="77777777" w:rsidR="00922FC2" w:rsidRPr="00537E89" w:rsidRDefault="00922FC2" w:rsidP="0005247D">
            <w:pPr>
              <w:spacing w:before="0" w:after="0"/>
              <w:rPr>
                <w:b/>
                <w:color w:val="FFFFFF" w:themeColor="background1"/>
                <w:sz w:val="20"/>
                <w:szCs w:val="20"/>
                <w:lang w:val="fr-FR"/>
              </w:rPr>
            </w:pPr>
            <w:r w:rsidRPr="00537E89">
              <w:rPr>
                <w:b/>
                <w:color w:val="FFFFFF" w:themeColor="background1"/>
                <w:sz w:val="20"/>
                <w:szCs w:val="20"/>
                <w:lang w:val="fr-FR"/>
              </w:rPr>
              <w:t>Pistes d’enseignement</w:t>
            </w:r>
          </w:p>
          <w:p w14:paraId="38D24C2B" w14:textId="77777777" w:rsidR="00922FC2" w:rsidRPr="00537E89" w:rsidRDefault="00922FC2" w:rsidP="0005247D">
            <w:pPr>
              <w:spacing w:before="0" w:after="0"/>
              <w:rPr>
                <w:color w:val="FFFFFF" w:themeColor="background1"/>
                <w:sz w:val="20"/>
                <w:szCs w:val="20"/>
                <w:lang w:val="fr-FR"/>
              </w:rPr>
            </w:pPr>
          </w:p>
        </w:tc>
        <w:tc>
          <w:tcPr>
            <w:tcW w:w="1235" w:type="pct"/>
            <w:tcBorders>
              <w:left w:val="single" w:sz="4" w:space="0" w:color="FFFFFF" w:themeColor="background1"/>
            </w:tcBorders>
            <w:shd w:val="clear" w:color="auto" w:fill="7F7F7F" w:themeFill="text1" w:themeFillTint="80"/>
          </w:tcPr>
          <w:p w14:paraId="76C0D09B" w14:textId="77777777" w:rsidR="00922FC2" w:rsidRPr="00537E89" w:rsidRDefault="00922FC2" w:rsidP="0005247D">
            <w:pPr>
              <w:spacing w:before="0" w:after="0"/>
              <w:rPr>
                <w:b/>
                <w:color w:val="FFFFFF" w:themeColor="background1"/>
                <w:sz w:val="20"/>
                <w:szCs w:val="20"/>
                <w:lang w:val="fr-FR"/>
              </w:rPr>
            </w:pPr>
            <w:r w:rsidRPr="00537E89">
              <w:rPr>
                <w:b/>
                <w:color w:val="FFFFFF" w:themeColor="background1"/>
                <w:sz w:val="20"/>
                <w:szCs w:val="20"/>
                <w:lang w:val="fr-FR"/>
              </w:rPr>
              <w:t>Activités possibles pour le palier 1 ou 2</w:t>
            </w:r>
          </w:p>
          <w:p w14:paraId="5E0FB2FB" w14:textId="77777777" w:rsidR="00922FC2" w:rsidRPr="00537E89" w:rsidRDefault="00922FC2" w:rsidP="0005247D">
            <w:pPr>
              <w:spacing w:before="0" w:after="0"/>
              <w:rPr>
                <w:b/>
                <w:color w:val="FFFFFF" w:themeColor="background1"/>
                <w:sz w:val="20"/>
                <w:szCs w:val="20"/>
                <w:lang w:val="fr-FR"/>
              </w:rPr>
            </w:pPr>
          </w:p>
        </w:tc>
      </w:tr>
      <w:tr w:rsidR="009C4A8F" w:rsidRPr="00537E89" w14:paraId="06314428" w14:textId="77777777" w:rsidTr="009C4A8F">
        <w:trPr>
          <w:trHeight w:val="2278"/>
        </w:trPr>
        <w:tc>
          <w:tcPr>
            <w:tcW w:w="1313" w:type="pct"/>
            <w:shd w:val="clear" w:color="auto" w:fill="F2F2F2" w:themeFill="background1" w:themeFillShade="F2"/>
          </w:tcPr>
          <w:p w14:paraId="3D1F42EF" w14:textId="77777777" w:rsidR="009C4A8F" w:rsidRPr="009C4A8F" w:rsidRDefault="009C4A8F" w:rsidP="0005247D">
            <w:pPr>
              <w:spacing w:before="0" w:after="0"/>
              <w:rPr>
                <w:sz w:val="16"/>
                <w:szCs w:val="16"/>
                <w:lang w:val="fr-FR"/>
              </w:rPr>
            </w:pPr>
            <w:r w:rsidRPr="009C4A8F">
              <w:rPr>
                <w:sz w:val="16"/>
                <w:szCs w:val="16"/>
                <w:lang w:val="fr-FR"/>
              </w:rPr>
              <w:t>Reconnaître globalement les mots les plus fréquents et les écrire de façon spontanée.</w:t>
            </w:r>
          </w:p>
        </w:tc>
        <w:tc>
          <w:tcPr>
            <w:tcW w:w="1197" w:type="pct"/>
            <w:shd w:val="clear" w:color="auto" w:fill="F2F2F2" w:themeFill="background1" w:themeFillShade="F2"/>
          </w:tcPr>
          <w:p w14:paraId="73579261" w14:textId="77777777" w:rsidR="009C4A8F" w:rsidRDefault="009C4A8F" w:rsidP="0005247D">
            <w:pPr>
              <w:spacing w:before="0" w:after="0"/>
              <w:rPr>
                <w:sz w:val="16"/>
                <w:szCs w:val="16"/>
                <w:lang w:val="fr-FR"/>
              </w:rPr>
            </w:pPr>
            <w:r w:rsidRPr="009C4A8F">
              <w:rPr>
                <w:sz w:val="16"/>
                <w:szCs w:val="16"/>
                <w:lang w:val="fr-FR"/>
              </w:rPr>
              <w:t>Élaborer sa propre banque de mots fréquents pour ensuite l’utiliser pour mémoriser l’orthographe de ces mots.</w:t>
            </w:r>
          </w:p>
          <w:p w14:paraId="6FCD1570" w14:textId="77777777" w:rsidR="008E4A80" w:rsidRPr="009C4A8F" w:rsidRDefault="008E4A80" w:rsidP="0005247D">
            <w:pPr>
              <w:spacing w:before="0" w:after="0"/>
              <w:rPr>
                <w:sz w:val="16"/>
                <w:szCs w:val="16"/>
                <w:lang w:val="fr-FR"/>
              </w:rPr>
            </w:pPr>
          </w:p>
          <w:p w14:paraId="01977EFD" w14:textId="77777777" w:rsidR="009C4A8F" w:rsidRPr="009C4A8F" w:rsidRDefault="009C4A8F" w:rsidP="0005247D">
            <w:pPr>
              <w:spacing w:before="0" w:after="0"/>
              <w:rPr>
                <w:sz w:val="16"/>
                <w:szCs w:val="16"/>
                <w:lang w:val="fr-FR"/>
              </w:rPr>
            </w:pPr>
            <w:r w:rsidRPr="009C4A8F">
              <w:rPr>
                <w:sz w:val="16"/>
                <w:szCs w:val="16"/>
                <w:lang w:val="fr-FR"/>
              </w:rPr>
              <w:t>Au fil des lectures, ajouter à sa banque de mots les mots jugés utiles pour ses besoins de communication personnelle.</w:t>
            </w:r>
          </w:p>
          <w:p w14:paraId="2BEF6B2E" w14:textId="77777777" w:rsidR="009C4A8F" w:rsidRPr="009C4A8F" w:rsidRDefault="009C4A8F" w:rsidP="0005247D">
            <w:pPr>
              <w:spacing w:before="0" w:after="0"/>
              <w:rPr>
                <w:sz w:val="16"/>
                <w:szCs w:val="16"/>
                <w:lang w:val="fr-FR"/>
              </w:rPr>
            </w:pPr>
          </w:p>
        </w:tc>
        <w:tc>
          <w:tcPr>
            <w:tcW w:w="1255" w:type="pct"/>
            <w:shd w:val="clear" w:color="auto" w:fill="F2F2F2" w:themeFill="background1" w:themeFillShade="F2"/>
          </w:tcPr>
          <w:p w14:paraId="1AEF9131" w14:textId="77777777" w:rsidR="009C4A8F" w:rsidRPr="009C4A8F" w:rsidRDefault="009C4A8F" w:rsidP="0005247D">
            <w:pPr>
              <w:spacing w:before="0" w:after="0"/>
              <w:rPr>
                <w:sz w:val="16"/>
                <w:szCs w:val="16"/>
                <w:lang w:val="fr-FR"/>
              </w:rPr>
            </w:pPr>
            <w:r w:rsidRPr="009C4A8F">
              <w:rPr>
                <w:sz w:val="16"/>
                <w:szCs w:val="16"/>
                <w:lang w:val="fr-FR"/>
              </w:rPr>
              <w:t>Lecture de textes en grand groupe pour faire ressortir les mots fréquents à consigner dans la banque personnelle des apprenants.</w:t>
            </w:r>
          </w:p>
          <w:p w14:paraId="73A1BCBB" w14:textId="77777777" w:rsidR="009C4A8F" w:rsidRPr="009C4A8F" w:rsidRDefault="009C4A8F" w:rsidP="0005247D">
            <w:pPr>
              <w:spacing w:before="0" w:after="0"/>
              <w:rPr>
                <w:sz w:val="16"/>
                <w:szCs w:val="16"/>
                <w:lang w:val="fr-FR"/>
              </w:rPr>
            </w:pPr>
          </w:p>
        </w:tc>
        <w:tc>
          <w:tcPr>
            <w:tcW w:w="1235" w:type="pct"/>
            <w:shd w:val="clear" w:color="auto" w:fill="F2F2F2" w:themeFill="background1" w:themeFillShade="F2"/>
          </w:tcPr>
          <w:p w14:paraId="1ED255C6" w14:textId="77777777" w:rsidR="009C4A8F" w:rsidRPr="009C4A8F" w:rsidRDefault="009C4A8F" w:rsidP="0005247D">
            <w:pPr>
              <w:spacing w:before="0" w:after="0"/>
              <w:rPr>
                <w:sz w:val="16"/>
                <w:szCs w:val="16"/>
                <w:lang w:val="fr-FR"/>
              </w:rPr>
            </w:pPr>
            <w:r w:rsidRPr="009C4A8F">
              <w:rPr>
                <w:sz w:val="16"/>
                <w:szCs w:val="16"/>
                <w:lang w:val="fr-FR"/>
              </w:rPr>
              <w:t xml:space="preserve">Choisir un texte authentique en lien avec le quotidien des apprenants. Le projeter sur grand écran et le lire, en grand groupe, avec les apprenants. Ressortir avec eux les mots qui reviennent le plus souvent (p. ex., </w:t>
            </w:r>
            <w:r w:rsidRPr="009C4A8F">
              <w:rPr>
                <w:i/>
                <w:sz w:val="16"/>
                <w:szCs w:val="16"/>
                <w:lang w:val="fr-FR"/>
              </w:rPr>
              <w:t>le</w:t>
            </w:r>
            <w:r w:rsidRPr="009C4A8F">
              <w:rPr>
                <w:sz w:val="16"/>
                <w:szCs w:val="16"/>
                <w:lang w:val="fr-FR"/>
              </w:rPr>
              <w:t xml:space="preserve">, </w:t>
            </w:r>
            <w:r w:rsidRPr="009C4A8F">
              <w:rPr>
                <w:i/>
                <w:sz w:val="16"/>
                <w:szCs w:val="16"/>
                <w:lang w:val="fr-FR"/>
              </w:rPr>
              <w:t>un</w:t>
            </w:r>
            <w:r w:rsidRPr="009C4A8F">
              <w:rPr>
                <w:sz w:val="16"/>
                <w:szCs w:val="16"/>
                <w:lang w:val="fr-FR"/>
              </w:rPr>
              <w:t xml:space="preserve">, </w:t>
            </w:r>
            <w:r w:rsidRPr="009C4A8F">
              <w:rPr>
                <w:i/>
                <w:sz w:val="16"/>
                <w:szCs w:val="16"/>
                <w:lang w:val="fr-FR"/>
              </w:rPr>
              <w:t>et</w:t>
            </w:r>
            <w:r w:rsidRPr="009C4A8F">
              <w:rPr>
                <w:sz w:val="16"/>
                <w:szCs w:val="16"/>
                <w:lang w:val="fr-FR"/>
              </w:rPr>
              <w:t xml:space="preserve">, diverses formes des verbes </w:t>
            </w:r>
            <w:r w:rsidRPr="009C4A8F">
              <w:rPr>
                <w:i/>
                <w:sz w:val="16"/>
                <w:szCs w:val="16"/>
                <w:lang w:val="fr-FR"/>
              </w:rPr>
              <w:t>être</w:t>
            </w:r>
            <w:r w:rsidRPr="009C4A8F">
              <w:rPr>
                <w:sz w:val="16"/>
                <w:szCs w:val="16"/>
                <w:lang w:val="fr-FR"/>
              </w:rPr>
              <w:t xml:space="preserve"> et </w:t>
            </w:r>
            <w:r w:rsidRPr="009C4A8F">
              <w:rPr>
                <w:i/>
                <w:sz w:val="16"/>
                <w:szCs w:val="16"/>
                <w:lang w:val="fr-FR"/>
              </w:rPr>
              <w:t>avoir</w:t>
            </w:r>
            <w:r w:rsidRPr="009C4A8F">
              <w:rPr>
                <w:sz w:val="16"/>
                <w:szCs w:val="16"/>
                <w:lang w:val="fr-FR"/>
              </w:rPr>
              <w:t>). Inviter les apprenants à consigner ces mots dans leur banque de mots personnelle.</w:t>
            </w:r>
          </w:p>
        </w:tc>
      </w:tr>
      <w:tr w:rsidR="009C4A8F" w:rsidRPr="00537E89" w14:paraId="2B0C5A20" w14:textId="77777777" w:rsidTr="00922FC2">
        <w:trPr>
          <w:trHeight w:val="1230"/>
        </w:trPr>
        <w:tc>
          <w:tcPr>
            <w:tcW w:w="1313" w:type="pct"/>
            <w:shd w:val="clear" w:color="auto" w:fill="F2F2F2" w:themeFill="background1" w:themeFillShade="F2"/>
          </w:tcPr>
          <w:p w14:paraId="2B1060FD" w14:textId="77777777" w:rsidR="009C4A8F" w:rsidRPr="009C4A8F" w:rsidRDefault="009C4A8F" w:rsidP="0005247D">
            <w:pPr>
              <w:spacing w:before="0" w:after="0"/>
              <w:rPr>
                <w:sz w:val="16"/>
                <w:szCs w:val="16"/>
                <w:lang w:val="fr-FR"/>
              </w:rPr>
            </w:pPr>
            <w:r w:rsidRPr="009C4A8F">
              <w:rPr>
                <w:sz w:val="16"/>
                <w:szCs w:val="16"/>
                <w:lang w:val="fr-FR"/>
              </w:rPr>
              <w:t>Reconnaître globalement les mots les plus utilisés pour ses besoins de communication personnelle et les écrire de façon spontanée.</w:t>
            </w:r>
          </w:p>
        </w:tc>
        <w:tc>
          <w:tcPr>
            <w:tcW w:w="1197" w:type="pct"/>
            <w:shd w:val="clear" w:color="auto" w:fill="F2F2F2" w:themeFill="background1" w:themeFillShade="F2"/>
          </w:tcPr>
          <w:p w14:paraId="2E659511" w14:textId="77777777" w:rsidR="009C4A8F" w:rsidRPr="009C4A8F" w:rsidRDefault="009C4A8F" w:rsidP="0005247D">
            <w:pPr>
              <w:spacing w:before="0" w:after="0"/>
              <w:rPr>
                <w:sz w:val="16"/>
                <w:szCs w:val="16"/>
                <w:lang w:val="fr-FR"/>
              </w:rPr>
            </w:pPr>
            <w:r w:rsidRPr="009C4A8F">
              <w:rPr>
                <w:sz w:val="16"/>
                <w:szCs w:val="16"/>
                <w:lang w:val="fr-FR"/>
              </w:rPr>
              <w:t>Lire et écrire des textes à caractère pratique, répondant à des besoins de communication personnelle, et consigner les mots les plus utilisés dans sa banque de mots.</w:t>
            </w:r>
          </w:p>
          <w:p w14:paraId="0A1467C6" w14:textId="77777777" w:rsidR="009C4A8F" w:rsidRPr="009C4A8F" w:rsidRDefault="009C4A8F" w:rsidP="0005247D">
            <w:pPr>
              <w:spacing w:before="0" w:after="0"/>
              <w:rPr>
                <w:sz w:val="16"/>
                <w:szCs w:val="16"/>
              </w:rPr>
            </w:pPr>
          </w:p>
        </w:tc>
        <w:tc>
          <w:tcPr>
            <w:tcW w:w="1255" w:type="pct"/>
            <w:shd w:val="clear" w:color="auto" w:fill="F2F2F2" w:themeFill="background1" w:themeFillShade="F2"/>
          </w:tcPr>
          <w:p w14:paraId="4BDDCC0E" w14:textId="77777777" w:rsidR="009C4A8F" w:rsidRPr="009C4A8F" w:rsidRDefault="009C4A8F" w:rsidP="0005247D">
            <w:pPr>
              <w:spacing w:before="0" w:after="0"/>
              <w:rPr>
                <w:sz w:val="16"/>
                <w:szCs w:val="16"/>
                <w:lang w:val="fr-FR"/>
              </w:rPr>
            </w:pPr>
            <w:r w:rsidRPr="009C4A8F">
              <w:rPr>
                <w:sz w:val="16"/>
                <w:szCs w:val="16"/>
                <w:lang w:val="fr-FR"/>
              </w:rPr>
              <w:t>Expliquer la consignation de mots dans sa banque de mots pendant les lectures en groupe.</w:t>
            </w:r>
          </w:p>
        </w:tc>
        <w:tc>
          <w:tcPr>
            <w:tcW w:w="1235" w:type="pct"/>
            <w:shd w:val="clear" w:color="auto" w:fill="F2F2F2" w:themeFill="background1" w:themeFillShade="F2"/>
          </w:tcPr>
          <w:p w14:paraId="16EA069C" w14:textId="77777777" w:rsidR="009C4A8F" w:rsidRPr="009C4A8F" w:rsidRDefault="009C4A8F" w:rsidP="0005247D">
            <w:pPr>
              <w:spacing w:before="0" w:after="0"/>
              <w:rPr>
                <w:sz w:val="16"/>
                <w:szCs w:val="16"/>
                <w:lang w:val="fr-FR"/>
              </w:rPr>
            </w:pPr>
            <w:r w:rsidRPr="009C4A8F">
              <w:rPr>
                <w:sz w:val="16"/>
                <w:szCs w:val="16"/>
                <w:lang w:val="fr-FR"/>
              </w:rPr>
              <w:t>À la suite de l’activité ci</w:t>
            </w:r>
            <w:r w:rsidRPr="009C4A8F">
              <w:rPr>
                <w:sz w:val="16"/>
                <w:szCs w:val="16"/>
                <w:lang w:val="fr-FR"/>
              </w:rPr>
              <w:noBreakHyphen/>
              <w:t>dessus, inviter les apprenants à écrire un court message en utilisant les mots qu’ils viennent de consigner dans leur banque de mots.</w:t>
            </w:r>
          </w:p>
        </w:tc>
      </w:tr>
      <w:tr w:rsidR="009C4A8F" w:rsidRPr="00537E89" w14:paraId="55728F62" w14:textId="77777777" w:rsidTr="00922FC2">
        <w:trPr>
          <w:trHeight w:val="1360"/>
        </w:trPr>
        <w:tc>
          <w:tcPr>
            <w:tcW w:w="1313" w:type="pct"/>
            <w:shd w:val="clear" w:color="auto" w:fill="F2F2F2" w:themeFill="background1" w:themeFillShade="F2"/>
          </w:tcPr>
          <w:p w14:paraId="13EA5418" w14:textId="77777777" w:rsidR="009C4A8F" w:rsidRPr="009C4A8F" w:rsidRDefault="009C4A8F" w:rsidP="0005247D">
            <w:pPr>
              <w:spacing w:before="0" w:after="0"/>
              <w:rPr>
                <w:sz w:val="16"/>
                <w:szCs w:val="16"/>
                <w:lang w:val="fr-FR"/>
              </w:rPr>
            </w:pPr>
            <w:r w:rsidRPr="009C4A8F">
              <w:rPr>
                <w:sz w:val="16"/>
                <w:szCs w:val="16"/>
                <w:lang w:val="fr-FR"/>
              </w:rPr>
              <w:t>Utiliser son vocabulaire personnel de base en contexte pour écrire des phrases logiques et cohérentes.</w:t>
            </w:r>
          </w:p>
        </w:tc>
        <w:tc>
          <w:tcPr>
            <w:tcW w:w="1197" w:type="pct"/>
            <w:shd w:val="clear" w:color="auto" w:fill="F2F2F2" w:themeFill="background1" w:themeFillShade="F2"/>
          </w:tcPr>
          <w:p w14:paraId="1FA8E7B9" w14:textId="77777777" w:rsidR="009C4A8F" w:rsidRPr="009C4A8F" w:rsidRDefault="009C4A8F" w:rsidP="0005247D">
            <w:pPr>
              <w:spacing w:before="0" w:after="0"/>
              <w:rPr>
                <w:sz w:val="16"/>
                <w:szCs w:val="16"/>
                <w:lang w:val="fr-FR"/>
              </w:rPr>
            </w:pPr>
            <w:r w:rsidRPr="009C4A8F">
              <w:rPr>
                <w:sz w:val="16"/>
                <w:szCs w:val="16"/>
                <w:lang w:val="fr-FR"/>
              </w:rPr>
              <w:t xml:space="preserve">Remplir de courts textes à trous. </w:t>
            </w:r>
          </w:p>
          <w:p w14:paraId="2DCE773B" w14:textId="77777777" w:rsidR="009C4A8F" w:rsidRPr="009C4A8F" w:rsidRDefault="009C4A8F" w:rsidP="0005247D">
            <w:pPr>
              <w:spacing w:before="0" w:after="0"/>
              <w:rPr>
                <w:sz w:val="16"/>
                <w:szCs w:val="16"/>
                <w:lang w:val="fr-FR"/>
              </w:rPr>
            </w:pPr>
          </w:p>
        </w:tc>
        <w:tc>
          <w:tcPr>
            <w:tcW w:w="1255" w:type="pct"/>
            <w:shd w:val="clear" w:color="auto" w:fill="F2F2F2" w:themeFill="background1" w:themeFillShade="F2"/>
          </w:tcPr>
          <w:p w14:paraId="64C0CFCC" w14:textId="77777777" w:rsidR="009C4A8F" w:rsidRPr="009C4A8F" w:rsidRDefault="009C4A8F" w:rsidP="0005247D">
            <w:pPr>
              <w:spacing w:before="0" w:after="0"/>
              <w:rPr>
                <w:sz w:val="16"/>
                <w:szCs w:val="16"/>
                <w:lang w:val="fr-FR"/>
              </w:rPr>
            </w:pPr>
          </w:p>
        </w:tc>
        <w:tc>
          <w:tcPr>
            <w:tcW w:w="1235" w:type="pct"/>
            <w:shd w:val="clear" w:color="auto" w:fill="F2F2F2" w:themeFill="background1" w:themeFillShade="F2"/>
          </w:tcPr>
          <w:p w14:paraId="53F0BC3F" w14:textId="77777777" w:rsidR="009C4A8F" w:rsidRPr="009C4A8F" w:rsidRDefault="009C4A8F" w:rsidP="0005247D">
            <w:pPr>
              <w:spacing w:before="0" w:after="0"/>
              <w:rPr>
                <w:sz w:val="16"/>
                <w:szCs w:val="16"/>
                <w:lang w:val="fr-FR"/>
              </w:rPr>
            </w:pPr>
            <w:r w:rsidRPr="009C4A8F">
              <w:rPr>
                <w:sz w:val="16"/>
                <w:szCs w:val="16"/>
                <w:lang w:val="fr-FR"/>
              </w:rPr>
              <w:t>Activité de texte à trous (voir l’exemple à l’annexe 7).</w:t>
            </w:r>
          </w:p>
        </w:tc>
      </w:tr>
    </w:tbl>
    <w:p w14:paraId="26F37BEB" w14:textId="77777777" w:rsidR="00537E89" w:rsidRPr="008A1F54" w:rsidRDefault="00537E89" w:rsidP="00537E89">
      <w:pPr>
        <w:spacing w:before="0" w:after="0"/>
        <w:rPr>
          <w:rFonts w:asciiTheme="majorHAnsi" w:hAnsiTheme="majorHAnsi"/>
        </w:rPr>
      </w:pPr>
    </w:p>
    <w:p w14:paraId="65E5ADA0" w14:textId="77777777" w:rsidR="00537E89" w:rsidRPr="008A1F54" w:rsidRDefault="00537E89" w:rsidP="00537E89">
      <w:pPr>
        <w:spacing w:before="0" w:after="0"/>
        <w:rPr>
          <w:rFonts w:asciiTheme="majorHAnsi" w:hAnsiTheme="majorHAnsi"/>
        </w:rPr>
      </w:pPr>
    </w:p>
    <w:p w14:paraId="3742C95D" w14:textId="77777777" w:rsidR="00537E89" w:rsidRPr="008A1F54" w:rsidRDefault="00537E89" w:rsidP="00537E89">
      <w:pPr>
        <w:spacing w:before="0" w:after="0"/>
        <w:rPr>
          <w:rFonts w:asciiTheme="majorHAnsi" w:hAnsiTheme="majorHAnsi"/>
        </w:rPr>
      </w:pPr>
    </w:p>
    <w:p w14:paraId="1833C064" w14:textId="77777777" w:rsidR="00537E89" w:rsidRDefault="00537E89" w:rsidP="00537E89">
      <w:pPr>
        <w:spacing w:before="0" w:after="0"/>
        <w:rPr>
          <w:rFonts w:asciiTheme="majorHAnsi" w:hAnsiTheme="majorHAnsi"/>
        </w:rPr>
      </w:pPr>
    </w:p>
    <w:p w14:paraId="14687A5F" w14:textId="77777777" w:rsidR="0005247D" w:rsidRPr="008A1F54" w:rsidRDefault="0005247D" w:rsidP="00537E89">
      <w:pPr>
        <w:spacing w:before="0" w:after="0"/>
        <w:rPr>
          <w:rFonts w:asciiTheme="majorHAnsi" w:hAnsiTheme="maj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CellMar>
          <w:top w:w="102" w:type="dxa"/>
          <w:left w:w="102" w:type="dxa"/>
          <w:bottom w:w="102" w:type="dxa"/>
          <w:right w:w="102" w:type="dxa"/>
        </w:tblCellMar>
        <w:tblLook w:val="04A0" w:firstRow="1" w:lastRow="0" w:firstColumn="1" w:lastColumn="0" w:noHBand="0" w:noVBand="1"/>
      </w:tblPr>
      <w:tblGrid>
        <w:gridCol w:w="10647"/>
      </w:tblGrid>
      <w:tr w:rsidR="00537E89" w:rsidRPr="008A1F54" w14:paraId="23D9BE34" w14:textId="77777777" w:rsidTr="00537E89">
        <w:tc>
          <w:tcPr>
            <w:tcW w:w="10647" w:type="dxa"/>
            <w:shd w:val="clear" w:color="auto" w:fill="FDE9D9" w:themeFill="accent6" w:themeFillTint="33"/>
            <w:vAlign w:val="center"/>
          </w:tcPr>
          <w:p w14:paraId="072B5147" w14:textId="77777777" w:rsidR="00537E89" w:rsidRPr="008A1F54" w:rsidRDefault="00537E89" w:rsidP="00537E89">
            <w:pPr>
              <w:tabs>
                <w:tab w:val="left" w:leader="dot" w:pos="7938"/>
              </w:tabs>
              <w:spacing w:before="0" w:after="0"/>
              <w:rPr>
                <w:rFonts w:asciiTheme="majorHAnsi" w:eastAsia="Times New Roman" w:hAnsiTheme="majorHAnsi"/>
                <w:b/>
                <w:color w:val="E36C0A" w:themeColor="accent6" w:themeShade="BF"/>
                <w:sz w:val="28"/>
                <w:szCs w:val="28"/>
                <w:lang w:eastAsia="en-CA"/>
              </w:rPr>
            </w:pPr>
            <w:r w:rsidRPr="008A1F54">
              <w:rPr>
                <w:rFonts w:asciiTheme="majorHAnsi" w:eastAsia="Times New Roman" w:hAnsiTheme="majorHAnsi"/>
                <w:color w:val="E36C0A" w:themeColor="accent6" w:themeShade="BF"/>
                <w:sz w:val="28"/>
                <w:szCs w:val="28"/>
                <w:lang w:eastAsia="en-CA"/>
              </w:rPr>
              <w:lastRenderedPageBreak/>
              <w:sym w:font="Wingdings" w:char="F090"/>
            </w:r>
            <w:r w:rsidRPr="008A1F54">
              <w:rPr>
                <w:rFonts w:asciiTheme="majorHAnsi" w:eastAsia="Times New Roman" w:hAnsiTheme="majorHAnsi"/>
                <w:b/>
                <w:color w:val="E36C0A" w:themeColor="accent6" w:themeShade="BF"/>
                <w:sz w:val="28"/>
                <w:szCs w:val="28"/>
                <w:lang w:eastAsia="en-CA"/>
              </w:rPr>
              <w:t xml:space="preserve"> </w:t>
            </w:r>
            <w:r w:rsidRPr="008A1F54">
              <w:rPr>
                <w:rFonts w:asciiTheme="majorHAnsi" w:eastAsia="Times New Roman" w:hAnsiTheme="majorHAnsi"/>
                <w:spacing w:val="-8"/>
                <w:sz w:val="28"/>
                <w:szCs w:val="28"/>
                <w:lang w:eastAsia="en-CA"/>
              </w:rPr>
              <w:t>Recourir à ses connaissances de la grammaire, de la phrase et du texte pour écrire des textes</w:t>
            </w:r>
          </w:p>
        </w:tc>
      </w:tr>
    </w:tbl>
    <w:p w14:paraId="73628736" w14:textId="77777777" w:rsidR="00537E89" w:rsidRPr="008A1F54" w:rsidRDefault="00537E89" w:rsidP="00537E89">
      <w:pPr>
        <w:spacing w:before="0" w:after="0"/>
        <w:rPr>
          <w:rFonts w:asciiTheme="majorHAnsi" w:hAnsiTheme="majorHAnsi"/>
        </w:rPr>
      </w:pPr>
    </w:p>
    <w:tbl>
      <w:tblPr>
        <w:tblW w:w="5000" w:type="pct"/>
        <w:tblInd w:w="-5"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91" w:type="dxa"/>
          <w:left w:w="91" w:type="dxa"/>
          <w:bottom w:w="91" w:type="dxa"/>
          <w:right w:w="91" w:type="dxa"/>
        </w:tblCellMar>
        <w:tblLook w:val="04A0" w:firstRow="1" w:lastRow="0" w:firstColumn="1" w:lastColumn="0" w:noHBand="0" w:noVBand="1"/>
      </w:tblPr>
      <w:tblGrid>
        <w:gridCol w:w="2125"/>
        <w:gridCol w:w="2125"/>
        <w:gridCol w:w="2125"/>
        <w:gridCol w:w="2125"/>
        <w:gridCol w:w="2125"/>
      </w:tblGrid>
      <w:tr w:rsidR="00537E89" w:rsidRPr="008A1F54" w14:paraId="6DE8DB4B" w14:textId="77777777" w:rsidTr="009C4A8F">
        <w:trPr>
          <w:trHeight w:hRule="exact" w:val="340"/>
        </w:trPr>
        <w:tc>
          <w:tcPr>
            <w:tcW w:w="1000" w:type="pct"/>
            <w:shd w:val="clear" w:color="auto" w:fill="E36C0A" w:themeFill="accent6" w:themeFillShade="BF"/>
            <w:vAlign w:val="center"/>
          </w:tcPr>
          <w:p w14:paraId="25EA16E8"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676AC">
              <w:rPr>
                <w:b/>
                <w:color w:val="FFFFFF"/>
                <w:sz w:val="20"/>
                <w:szCs w:val="20"/>
              </w:rPr>
              <w:t>Émergence</w:t>
            </w:r>
          </w:p>
        </w:tc>
        <w:tc>
          <w:tcPr>
            <w:tcW w:w="1000" w:type="pct"/>
            <w:shd w:val="clear" w:color="auto" w:fill="E36C0A" w:themeFill="accent6" w:themeFillShade="BF"/>
            <w:vAlign w:val="center"/>
          </w:tcPr>
          <w:p w14:paraId="207D9887"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516F3">
              <w:rPr>
                <w:rFonts w:ascii="Wingdings" w:eastAsia="Wingdings" w:hAnsi="Wingdings" w:cs="Wingdings"/>
                <w:color w:val="FFFFFF"/>
                <w:sz w:val="20"/>
                <w:szCs w:val="20"/>
              </w:rPr>
              <w:t></w:t>
            </w:r>
          </w:p>
        </w:tc>
        <w:tc>
          <w:tcPr>
            <w:tcW w:w="1000" w:type="pct"/>
            <w:shd w:val="clear" w:color="auto" w:fill="E36C0A" w:themeFill="accent6" w:themeFillShade="BF"/>
            <w:vAlign w:val="center"/>
          </w:tcPr>
          <w:p w14:paraId="0D512925"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676AC">
              <w:rPr>
                <w:b/>
                <w:color w:val="FFFFFF"/>
                <w:sz w:val="20"/>
                <w:szCs w:val="20"/>
              </w:rPr>
              <w:t>Développement</w:t>
            </w:r>
          </w:p>
        </w:tc>
        <w:tc>
          <w:tcPr>
            <w:tcW w:w="1000" w:type="pct"/>
            <w:shd w:val="clear" w:color="auto" w:fill="E36C0A" w:themeFill="accent6" w:themeFillShade="BF"/>
            <w:vAlign w:val="center"/>
          </w:tcPr>
          <w:p w14:paraId="7DA42975"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516F3">
              <w:rPr>
                <w:rFonts w:ascii="Wingdings" w:eastAsia="Wingdings" w:hAnsi="Wingdings" w:cs="Wingdings"/>
                <w:color w:val="FFFFFF"/>
                <w:sz w:val="20"/>
                <w:szCs w:val="20"/>
              </w:rPr>
              <w:t></w:t>
            </w:r>
          </w:p>
        </w:tc>
        <w:tc>
          <w:tcPr>
            <w:tcW w:w="1000" w:type="pct"/>
            <w:shd w:val="clear" w:color="auto" w:fill="E36C0A" w:themeFill="accent6" w:themeFillShade="BF"/>
            <w:vAlign w:val="center"/>
          </w:tcPr>
          <w:p w14:paraId="1DD7767A"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6230F7">
              <w:rPr>
                <w:b/>
                <w:color w:val="FFFFFF"/>
                <w:spacing w:val="-1"/>
                <w:sz w:val="20"/>
                <w:szCs w:val="20"/>
              </w:rPr>
              <w:t>Perfectionnement</w:t>
            </w:r>
          </w:p>
        </w:tc>
      </w:tr>
      <w:tr w:rsidR="00537E89" w:rsidRPr="008A1F54" w14:paraId="23277003" w14:textId="77777777" w:rsidTr="009C4A8F">
        <w:trPr>
          <w:trHeight w:hRule="exact" w:val="340"/>
        </w:trPr>
        <w:tc>
          <w:tcPr>
            <w:tcW w:w="5000" w:type="pct"/>
            <w:gridSpan w:val="5"/>
            <w:shd w:val="clear" w:color="auto" w:fill="FDE9D9" w:themeFill="accent6" w:themeFillTint="33"/>
            <w:vAlign w:val="center"/>
          </w:tcPr>
          <w:p w14:paraId="1931B633" w14:textId="77777777" w:rsidR="00537E89" w:rsidRPr="008A1F54" w:rsidRDefault="00537E89" w:rsidP="00537E89">
            <w:pPr>
              <w:spacing w:before="0" w:after="0"/>
              <w:rPr>
                <w:rFonts w:asciiTheme="majorHAnsi" w:hAnsiTheme="majorHAnsi"/>
                <w:i/>
                <w:iCs/>
                <w:color w:val="E36C0A" w:themeColor="accent6" w:themeShade="BF"/>
                <w:spacing w:val="-8"/>
                <w:sz w:val="20"/>
                <w:szCs w:val="20"/>
              </w:rPr>
            </w:pPr>
            <w:r w:rsidRPr="008A1F54">
              <w:rPr>
                <w:rFonts w:asciiTheme="majorHAnsi" w:hAnsiTheme="majorHAnsi"/>
                <w:i/>
                <w:iCs/>
                <w:color w:val="E36C0A" w:themeColor="accent6" w:themeShade="BF"/>
                <w:spacing w:val="-8"/>
                <w:sz w:val="20"/>
                <w:szCs w:val="20"/>
              </w:rPr>
              <w:t>5.1. Recourir à sa connaissance des différentes classes de mots pour écrire des phrases</w:t>
            </w:r>
          </w:p>
        </w:tc>
      </w:tr>
      <w:tr w:rsidR="00537E89" w:rsidRPr="008A1F54" w14:paraId="4E975223" w14:textId="77777777" w:rsidTr="009C4A8F">
        <w:trPr>
          <w:trHeight w:hRule="exact" w:val="340"/>
        </w:trPr>
        <w:tc>
          <w:tcPr>
            <w:tcW w:w="1000" w:type="pct"/>
            <w:shd w:val="clear" w:color="auto" w:fill="E36C0A" w:themeFill="accent6" w:themeFillShade="BF"/>
            <w:vAlign w:val="center"/>
          </w:tcPr>
          <w:p w14:paraId="3B00E062"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 xml:space="preserve">Palier 1      </w:t>
            </w:r>
          </w:p>
        </w:tc>
        <w:tc>
          <w:tcPr>
            <w:tcW w:w="1000" w:type="pct"/>
            <w:shd w:val="clear" w:color="auto" w:fill="E36C0A" w:themeFill="accent6" w:themeFillShade="BF"/>
            <w:vAlign w:val="center"/>
          </w:tcPr>
          <w:p w14:paraId="2BACD968"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2</w:t>
            </w:r>
          </w:p>
        </w:tc>
        <w:tc>
          <w:tcPr>
            <w:tcW w:w="1000" w:type="pct"/>
            <w:shd w:val="clear" w:color="auto" w:fill="E36C0A" w:themeFill="accent6" w:themeFillShade="BF"/>
            <w:vAlign w:val="center"/>
          </w:tcPr>
          <w:p w14:paraId="211D4167"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 xml:space="preserve">Palier 3 </w:t>
            </w:r>
          </w:p>
        </w:tc>
        <w:tc>
          <w:tcPr>
            <w:tcW w:w="1000" w:type="pct"/>
            <w:shd w:val="clear" w:color="auto" w:fill="E36C0A" w:themeFill="accent6" w:themeFillShade="BF"/>
            <w:vAlign w:val="center"/>
          </w:tcPr>
          <w:p w14:paraId="7A62BEFE"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4</w:t>
            </w:r>
          </w:p>
        </w:tc>
        <w:tc>
          <w:tcPr>
            <w:tcW w:w="1000" w:type="pct"/>
            <w:shd w:val="clear" w:color="auto" w:fill="E36C0A" w:themeFill="accent6" w:themeFillShade="BF"/>
            <w:vAlign w:val="center"/>
          </w:tcPr>
          <w:p w14:paraId="3946076A"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5</w:t>
            </w:r>
          </w:p>
        </w:tc>
      </w:tr>
      <w:tr w:rsidR="00537E89" w:rsidRPr="008A1F54" w14:paraId="21AEC3A3" w14:textId="77777777" w:rsidTr="009C4A8F">
        <w:trPr>
          <w:trHeight w:val="1181"/>
        </w:trPr>
        <w:tc>
          <w:tcPr>
            <w:tcW w:w="1000" w:type="pct"/>
          </w:tcPr>
          <w:p w14:paraId="1E36E062" w14:textId="77777777" w:rsidR="00537E89" w:rsidRPr="008A1F54" w:rsidRDefault="00537E89" w:rsidP="00537E89">
            <w:pPr>
              <w:spacing w:before="0" w:after="0"/>
              <w:rPr>
                <w:rFonts w:asciiTheme="majorHAnsi" w:hAnsiTheme="majorHAnsi"/>
                <w:sz w:val="16"/>
                <w:szCs w:val="16"/>
                <w:lang w:val="en-CA"/>
              </w:rPr>
            </w:pPr>
            <w:r w:rsidRPr="008A1F54">
              <w:rPr>
                <w:rFonts w:asciiTheme="majorHAnsi" w:hAnsiTheme="majorHAnsi"/>
                <w:sz w:val="16"/>
                <w:szCs w:val="16"/>
              </w:rPr>
              <w:t xml:space="preserve">Identifier </w:t>
            </w:r>
            <w:r w:rsidRPr="008A1F54">
              <w:rPr>
                <w:rFonts w:asciiTheme="majorHAnsi" w:hAnsiTheme="majorHAnsi"/>
                <w:b/>
                <w:sz w:val="16"/>
                <w:szCs w:val="16"/>
              </w:rPr>
              <w:t>quelques</w:t>
            </w:r>
            <w:r w:rsidRPr="008A1F54">
              <w:rPr>
                <w:rFonts w:asciiTheme="majorHAnsi" w:hAnsiTheme="majorHAnsi"/>
                <w:sz w:val="16"/>
                <w:szCs w:val="16"/>
              </w:rPr>
              <w:t xml:space="preserve"> classes de mots dans des phrases simples en observant certaines de leurs caractéristiques et de leurs fonctions.</w:t>
            </w:r>
          </w:p>
        </w:tc>
        <w:tc>
          <w:tcPr>
            <w:tcW w:w="1000" w:type="pct"/>
          </w:tcPr>
          <w:p w14:paraId="3A4AD702" w14:textId="77777777" w:rsidR="00537E89" w:rsidRPr="008A1F54" w:rsidRDefault="00537E89" w:rsidP="00537E89">
            <w:pPr>
              <w:pStyle w:val="Bulletsmall"/>
              <w:numPr>
                <w:ilvl w:val="0"/>
                <w:numId w:val="0"/>
              </w:numPr>
              <w:rPr>
                <w:rFonts w:asciiTheme="majorHAnsi" w:hAnsiTheme="majorHAnsi"/>
                <w:b/>
                <w:color w:val="FFFFFF"/>
                <w:sz w:val="16"/>
                <w:szCs w:val="16"/>
                <w:lang w:val="en-CA"/>
              </w:rPr>
            </w:pPr>
            <w:r w:rsidRPr="008A1F54">
              <w:rPr>
                <w:rFonts w:asciiTheme="majorHAnsi" w:hAnsiTheme="majorHAnsi"/>
                <w:sz w:val="16"/>
                <w:szCs w:val="16"/>
              </w:rPr>
              <w:t xml:space="preserve">Identifier </w:t>
            </w:r>
            <w:r w:rsidRPr="008A1F54">
              <w:rPr>
                <w:rFonts w:asciiTheme="majorHAnsi" w:hAnsiTheme="majorHAnsi"/>
                <w:b/>
                <w:sz w:val="16"/>
                <w:szCs w:val="16"/>
              </w:rPr>
              <w:t xml:space="preserve">plusieurs </w:t>
            </w:r>
            <w:r w:rsidRPr="008A1F54">
              <w:rPr>
                <w:rFonts w:asciiTheme="majorHAnsi" w:hAnsiTheme="majorHAnsi"/>
                <w:sz w:val="16"/>
                <w:szCs w:val="16"/>
              </w:rPr>
              <w:t>classes de mots dans des phrases simples en observant certaines de leurs caractéristiques et de leurs fonctions.</w:t>
            </w:r>
          </w:p>
        </w:tc>
        <w:tc>
          <w:tcPr>
            <w:tcW w:w="1000" w:type="pct"/>
          </w:tcPr>
          <w:p w14:paraId="64274589" w14:textId="77777777" w:rsidR="00537E89" w:rsidRPr="008A1F54" w:rsidRDefault="00537E89" w:rsidP="00537E89">
            <w:pPr>
              <w:spacing w:before="0" w:after="0"/>
              <w:rPr>
                <w:rFonts w:asciiTheme="majorHAnsi" w:hAnsiTheme="majorHAnsi"/>
                <w:sz w:val="16"/>
                <w:szCs w:val="16"/>
              </w:rPr>
            </w:pPr>
            <w:r w:rsidRPr="008A1F54">
              <w:rPr>
                <w:rFonts w:asciiTheme="majorHAnsi" w:hAnsiTheme="majorHAnsi"/>
                <w:sz w:val="16"/>
                <w:szCs w:val="16"/>
              </w:rPr>
              <w:t xml:space="preserve">Identifier </w:t>
            </w:r>
            <w:r w:rsidRPr="008A1F54">
              <w:rPr>
                <w:rFonts w:asciiTheme="majorHAnsi" w:hAnsiTheme="majorHAnsi"/>
                <w:b/>
                <w:sz w:val="16"/>
                <w:szCs w:val="16"/>
              </w:rPr>
              <w:t>la plupart</w:t>
            </w:r>
            <w:r w:rsidRPr="008A1F54">
              <w:rPr>
                <w:rFonts w:asciiTheme="majorHAnsi" w:hAnsiTheme="majorHAnsi"/>
                <w:sz w:val="16"/>
                <w:szCs w:val="16"/>
              </w:rPr>
              <w:t xml:space="preserve"> des classes de mots dans des </w:t>
            </w:r>
            <w:r w:rsidRPr="008A1F54">
              <w:rPr>
                <w:rFonts w:asciiTheme="majorHAnsi" w:hAnsiTheme="majorHAnsi"/>
                <w:b/>
                <w:sz w:val="16"/>
                <w:szCs w:val="16"/>
              </w:rPr>
              <w:t>phrases variées</w:t>
            </w:r>
            <w:r w:rsidRPr="008A1F54">
              <w:rPr>
                <w:rFonts w:asciiTheme="majorHAnsi" w:hAnsiTheme="majorHAnsi"/>
                <w:sz w:val="16"/>
                <w:szCs w:val="16"/>
              </w:rPr>
              <w:t xml:space="preserve"> en observant certaines de leurs caractéristiques et de leurs fonctions.</w:t>
            </w:r>
          </w:p>
          <w:p w14:paraId="51A3827E" w14:textId="77777777" w:rsidR="00537E89" w:rsidRPr="008A1F54" w:rsidRDefault="00537E89" w:rsidP="00537E89">
            <w:pPr>
              <w:spacing w:before="0" w:after="0"/>
              <w:rPr>
                <w:rFonts w:asciiTheme="majorHAnsi" w:hAnsiTheme="majorHAnsi"/>
                <w:b/>
                <w:color w:val="FFFFFF"/>
                <w:sz w:val="16"/>
                <w:szCs w:val="16"/>
                <w:lang w:val="en-CA"/>
              </w:rPr>
            </w:pPr>
          </w:p>
        </w:tc>
        <w:tc>
          <w:tcPr>
            <w:tcW w:w="1000" w:type="pct"/>
          </w:tcPr>
          <w:p w14:paraId="08D200EE" w14:textId="77777777" w:rsidR="00537E89" w:rsidRPr="008A1F54" w:rsidRDefault="00537E89" w:rsidP="00537E89">
            <w:pPr>
              <w:pStyle w:val="Bulletsmall"/>
              <w:numPr>
                <w:ilvl w:val="0"/>
                <w:numId w:val="0"/>
              </w:numPr>
              <w:rPr>
                <w:rFonts w:asciiTheme="majorHAnsi" w:hAnsiTheme="majorHAnsi"/>
                <w:sz w:val="16"/>
                <w:szCs w:val="16"/>
                <w:lang w:val="en-CA"/>
              </w:rPr>
            </w:pPr>
            <w:r w:rsidRPr="008A1F54">
              <w:rPr>
                <w:rFonts w:asciiTheme="majorHAnsi" w:hAnsiTheme="majorHAnsi"/>
                <w:b/>
                <w:sz w:val="16"/>
                <w:szCs w:val="16"/>
              </w:rPr>
              <w:t>Tenir compte des classes de mots</w:t>
            </w:r>
            <w:r w:rsidRPr="008A1F54">
              <w:rPr>
                <w:rFonts w:asciiTheme="majorHAnsi" w:hAnsiTheme="majorHAnsi"/>
                <w:sz w:val="16"/>
                <w:szCs w:val="16"/>
              </w:rPr>
              <w:t xml:space="preserve"> pour rédiger des phrases simples et structurées correctement.</w:t>
            </w:r>
          </w:p>
        </w:tc>
        <w:tc>
          <w:tcPr>
            <w:tcW w:w="1000" w:type="pct"/>
          </w:tcPr>
          <w:p w14:paraId="7B7A662D" w14:textId="77777777" w:rsidR="00537E89" w:rsidRPr="008A1F54" w:rsidRDefault="00537E89" w:rsidP="00537E89">
            <w:pPr>
              <w:pStyle w:val="Bulletsmall"/>
              <w:numPr>
                <w:ilvl w:val="0"/>
                <w:numId w:val="0"/>
              </w:numPr>
              <w:rPr>
                <w:rFonts w:asciiTheme="majorHAnsi" w:hAnsiTheme="majorHAnsi"/>
                <w:sz w:val="16"/>
                <w:szCs w:val="16"/>
                <w:lang w:val="en-CA"/>
              </w:rPr>
            </w:pPr>
            <w:r w:rsidRPr="008A1F54">
              <w:rPr>
                <w:rFonts w:asciiTheme="majorHAnsi" w:hAnsiTheme="majorHAnsi"/>
                <w:sz w:val="16"/>
                <w:szCs w:val="16"/>
              </w:rPr>
              <w:t xml:space="preserve">Tenir compte des classes de mots pour rédiger </w:t>
            </w:r>
            <w:r w:rsidRPr="008A1F54">
              <w:rPr>
                <w:rFonts w:asciiTheme="majorHAnsi" w:hAnsiTheme="majorHAnsi"/>
                <w:b/>
                <w:sz w:val="16"/>
                <w:szCs w:val="16"/>
              </w:rPr>
              <w:t>des phrases assez complexes</w:t>
            </w:r>
            <w:r w:rsidRPr="008A1F54">
              <w:rPr>
                <w:rFonts w:asciiTheme="majorHAnsi" w:hAnsiTheme="majorHAnsi"/>
                <w:sz w:val="16"/>
                <w:szCs w:val="16"/>
              </w:rPr>
              <w:t xml:space="preserve"> et structurées correctement.</w:t>
            </w:r>
          </w:p>
        </w:tc>
      </w:tr>
    </w:tbl>
    <w:p w14:paraId="4893FE49" w14:textId="77777777" w:rsidR="00537E89" w:rsidRPr="0006152C" w:rsidRDefault="00537E89" w:rsidP="00537E89">
      <w:pPr>
        <w:spacing w:before="0" w:after="0"/>
        <w:rPr>
          <w:rFonts w:asciiTheme="majorHAnsi" w:hAnsiTheme="majorHAnsi"/>
          <w:szCs w:val="24"/>
        </w:rPr>
      </w:pPr>
    </w:p>
    <w:tbl>
      <w:tblPr>
        <w:tblW w:w="500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91" w:type="dxa"/>
          <w:left w:w="91" w:type="dxa"/>
          <w:bottom w:w="91" w:type="dxa"/>
          <w:right w:w="91" w:type="dxa"/>
        </w:tblCellMar>
        <w:tblLook w:val="04A0" w:firstRow="1" w:lastRow="0" w:firstColumn="1" w:lastColumn="0" w:noHBand="0" w:noVBand="1"/>
      </w:tblPr>
      <w:tblGrid>
        <w:gridCol w:w="2790"/>
        <w:gridCol w:w="2544"/>
        <w:gridCol w:w="2667"/>
        <w:gridCol w:w="2624"/>
      </w:tblGrid>
      <w:tr w:rsidR="009C4A8F" w:rsidRPr="00537E89" w14:paraId="54F9A986" w14:textId="77777777" w:rsidTr="008859D1">
        <w:trPr>
          <w:trHeight w:hRule="exact" w:val="478"/>
        </w:trPr>
        <w:tc>
          <w:tcPr>
            <w:tcW w:w="1313" w:type="pc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tcPr>
          <w:p w14:paraId="708F0797" w14:textId="77777777" w:rsidR="009C4A8F" w:rsidRPr="00537E89" w:rsidRDefault="009C4A8F" w:rsidP="0005247D">
            <w:pPr>
              <w:spacing w:before="0" w:after="0"/>
              <w:rPr>
                <w:b/>
                <w:i/>
                <w:color w:val="FFFFFF" w:themeColor="background1"/>
                <w:sz w:val="20"/>
                <w:szCs w:val="20"/>
                <w:lang w:val="fr-FR"/>
              </w:rPr>
            </w:pPr>
            <w:r w:rsidRPr="00537E89">
              <w:rPr>
                <w:b/>
                <w:i/>
                <w:color w:val="FFFFFF" w:themeColor="background1"/>
                <w:sz w:val="32"/>
                <w:szCs w:val="20"/>
                <w:lang w:val="fr-FR"/>
              </w:rPr>
              <w:t>Appui</w:t>
            </w:r>
          </w:p>
        </w:tc>
        <w:tc>
          <w:tcPr>
            <w:tcW w:w="1197" w:type="pct"/>
            <w:tcBorders>
              <w:top w:val="nil"/>
              <w:left w:val="single" w:sz="4" w:space="0" w:color="404040" w:themeColor="text1" w:themeTint="BF"/>
              <w:right w:val="single" w:sz="4" w:space="0" w:color="FFFFFF" w:themeColor="background1"/>
            </w:tcBorders>
            <w:shd w:val="clear" w:color="auto" w:fill="auto"/>
          </w:tcPr>
          <w:p w14:paraId="3A231A3A" w14:textId="77777777" w:rsidR="009C4A8F" w:rsidRPr="00537E89" w:rsidRDefault="009C4A8F" w:rsidP="0005247D">
            <w:pPr>
              <w:spacing w:before="0" w:after="0"/>
              <w:rPr>
                <w:b/>
                <w:color w:val="FFFFFF" w:themeColor="background1"/>
                <w:sz w:val="20"/>
                <w:szCs w:val="20"/>
                <w:lang w:val="fr-FR"/>
              </w:rPr>
            </w:pPr>
          </w:p>
        </w:tc>
        <w:tc>
          <w:tcPr>
            <w:tcW w:w="1255" w:type="pct"/>
            <w:tcBorders>
              <w:top w:val="nil"/>
              <w:left w:val="single" w:sz="4" w:space="0" w:color="FFFFFF" w:themeColor="background1"/>
              <w:right w:val="single" w:sz="4" w:space="0" w:color="FFFFFF" w:themeColor="background1"/>
            </w:tcBorders>
            <w:shd w:val="clear" w:color="auto" w:fill="auto"/>
          </w:tcPr>
          <w:p w14:paraId="6FB1EBF9" w14:textId="77777777" w:rsidR="009C4A8F" w:rsidRPr="00537E89" w:rsidRDefault="009C4A8F" w:rsidP="0005247D">
            <w:pPr>
              <w:spacing w:before="0" w:after="0"/>
              <w:rPr>
                <w:b/>
                <w:color w:val="FFFFFF" w:themeColor="background1"/>
                <w:sz w:val="20"/>
                <w:szCs w:val="20"/>
                <w:lang w:val="fr-FR"/>
              </w:rPr>
            </w:pPr>
          </w:p>
        </w:tc>
        <w:tc>
          <w:tcPr>
            <w:tcW w:w="1235" w:type="pct"/>
            <w:tcBorders>
              <w:top w:val="nil"/>
              <w:left w:val="single" w:sz="4" w:space="0" w:color="FFFFFF" w:themeColor="background1"/>
              <w:right w:val="nil"/>
            </w:tcBorders>
            <w:shd w:val="clear" w:color="auto" w:fill="auto"/>
          </w:tcPr>
          <w:p w14:paraId="17B6A58C" w14:textId="77777777" w:rsidR="009C4A8F" w:rsidRPr="00537E89" w:rsidRDefault="009C4A8F" w:rsidP="0005247D">
            <w:pPr>
              <w:spacing w:before="0" w:after="0"/>
              <w:rPr>
                <w:b/>
                <w:color w:val="FFFFFF" w:themeColor="background1"/>
                <w:sz w:val="20"/>
                <w:szCs w:val="20"/>
                <w:lang w:val="fr-FR"/>
              </w:rPr>
            </w:pPr>
          </w:p>
        </w:tc>
      </w:tr>
      <w:tr w:rsidR="009C4A8F" w:rsidRPr="00537E89" w14:paraId="3DBB7DF6" w14:textId="77777777" w:rsidTr="008859D1">
        <w:trPr>
          <w:trHeight w:hRule="exact" w:val="916"/>
        </w:trPr>
        <w:tc>
          <w:tcPr>
            <w:tcW w:w="1313" w:type="pct"/>
            <w:tcBorders>
              <w:top w:val="single" w:sz="4" w:space="0" w:color="404040" w:themeColor="text1" w:themeTint="BF"/>
              <w:right w:val="single" w:sz="4" w:space="0" w:color="FFFFFF" w:themeColor="background1"/>
            </w:tcBorders>
            <w:shd w:val="clear" w:color="auto" w:fill="7F7F7F" w:themeFill="text1" w:themeFillTint="80"/>
          </w:tcPr>
          <w:p w14:paraId="08E96654" w14:textId="77777777" w:rsidR="009C4A8F" w:rsidRPr="00537E89" w:rsidRDefault="009C4A8F" w:rsidP="0005247D">
            <w:pPr>
              <w:spacing w:before="0" w:after="0"/>
              <w:rPr>
                <w:color w:val="FFFFFF" w:themeColor="background1"/>
                <w:sz w:val="20"/>
                <w:szCs w:val="20"/>
                <w:lang w:val="fr-FR"/>
              </w:rPr>
            </w:pPr>
            <w:r w:rsidRPr="00537E89">
              <w:rPr>
                <w:b/>
                <w:color w:val="FFFFFF" w:themeColor="background1"/>
                <w:sz w:val="20"/>
                <w:szCs w:val="20"/>
                <w:lang w:val="fr-FR"/>
              </w:rPr>
              <w:t>Habiletés à travailler pour maîtriser la sous</w:t>
            </w:r>
            <w:r w:rsidRPr="00537E89">
              <w:rPr>
                <w:b/>
                <w:color w:val="FFFFFF" w:themeColor="background1"/>
                <w:sz w:val="20"/>
                <w:szCs w:val="20"/>
                <w:lang w:val="fr-FR"/>
              </w:rPr>
              <w:noBreakHyphen/>
              <w:t>compétence</w:t>
            </w:r>
          </w:p>
        </w:tc>
        <w:tc>
          <w:tcPr>
            <w:tcW w:w="1197" w:type="pct"/>
            <w:tcBorders>
              <w:left w:val="single" w:sz="4" w:space="0" w:color="FFFFFF" w:themeColor="background1"/>
              <w:right w:val="single" w:sz="4" w:space="0" w:color="FFFFFF" w:themeColor="background1"/>
            </w:tcBorders>
            <w:shd w:val="clear" w:color="auto" w:fill="7F7F7F" w:themeFill="text1" w:themeFillTint="80"/>
          </w:tcPr>
          <w:p w14:paraId="7D076686" w14:textId="77777777" w:rsidR="009C4A8F" w:rsidRPr="00537E89" w:rsidRDefault="009C4A8F" w:rsidP="0005247D">
            <w:pPr>
              <w:spacing w:before="0" w:after="0"/>
              <w:rPr>
                <w:b/>
                <w:color w:val="FFFFFF" w:themeColor="background1"/>
                <w:sz w:val="20"/>
                <w:szCs w:val="20"/>
                <w:lang w:val="fr-FR"/>
              </w:rPr>
            </w:pPr>
            <w:r w:rsidRPr="00537E89">
              <w:rPr>
                <w:b/>
                <w:color w:val="FFFFFF" w:themeColor="background1"/>
                <w:sz w:val="20"/>
                <w:szCs w:val="20"/>
                <w:lang w:val="fr-FR"/>
              </w:rPr>
              <w:t>Stratégie(s) d’apprentissage et outil(s) possible(s) à utiliser</w:t>
            </w:r>
          </w:p>
          <w:p w14:paraId="1FF523DC" w14:textId="77777777" w:rsidR="009C4A8F" w:rsidRPr="00537E89" w:rsidRDefault="009C4A8F" w:rsidP="0005247D">
            <w:pPr>
              <w:spacing w:before="0" w:after="0"/>
              <w:rPr>
                <w:color w:val="FFFFFF" w:themeColor="background1"/>
                <w:sz w:val="20"/>
                <w:szCs w:val="20"/>
                <w:lang w:val="fr-FR"/>
              </w:rPr>
            </w:pPr>
          </w:p>
        </w:tc>
        <w:tc>
          <w:tcPr>
            <w:tcW w:w="1255" w:type="pct"/>
            <w:tcBorders>
              <w:left w:val="single" w:sz="4" w:space="0" w:color="FFFFFF" w:themeColor="background1"/>
              <w:right w:val="single" w:sz="4" w:space="0" w:color="FFFFFF" w:themeColor="background1"/>
            </w:tcBorders>
            <w:shd w:val="clear" w:color="auto" w:fill="7F7F7F" w:themeFill="text1" w:themeFillTint="80"/>
          </w:tcPr>
          <w:p w14:paraId="1A6D6818" w14:textId="77777777" w:rsidR="009C4A8F" w:rsidRPr="00537E89" w:rsidRDefault="009C4A8F" w:rsidP="0005247D">
            <w:pPr>
              <w:spacing w:before="0" w:after="0"/>
              <w:rPr>
                <w:b/>
                <w:color w:val="FFFFFF" w:themeColor="background1"/>
                <w:sz w:val="20"/>
                <w:szCs w:val="20"/>
                <w:lang w:val="fr-FR"/>
              </w:rPr>
            </w:pPr>
            <w:r w:rsidRPr="00537E89">
              <w:rPr>
                <w:b/>
                <w:color w:val="FFFFFF" w:themeColor="background1"/>
                <w:sz w:val="20"/>
                <w:szCs w:val="20"/>
                <w:lang w:val="fr-FR"/>
              </w:rPr>
              <w:t>Pistes d’enseignement</w:t>
            </w:r>
          </w:p>
          <w:p w14:paraId="723F2AE5" w14:textId="77777777" w:rsidR="009C4A8F" w:rsidRPr="00537E89" w:rsidRDefault="009C4A8F" w:rsidP="0005247D">
            <w:pPr>
              <w:spacing w:before="0" w:after="0"/>
              <w:rPr>
                <w:color w:val="FFFFFF" w:themeColor="background1"/>
                <w:sz w:val="20"/>
                <w:szCs w:val="20"/>
                <w:lang w:val="fr-FR"/>
              </w:rPr>
            </w:pPr>
          </w:p>
        </w:tc>
        <w:tc>
          <w:tcPr>
            <w:tcW w:w="1235" w:type="pct"/>
            <w:tcBorders>
              <w:left w:val="single" w:sz="4" w:space="0" w:color="FFFFFF" w:themeColor="background1"/>
            </w:tcBorders>
            <w:shd w:val="clear" w:color="auto" w:fill="7F7F7F" w:themeFill="text1" w:themeFillTint="80"/>
          </w:tcPr>
          <w:p w14:paraId="7C5D8CA6" w14:textId="77777777" w:rsidR="009C4A8F" w:rsidRPr="00537E89" w:rsidRDefault="009C4A8F" w:rsidP="0005247D">
            <w:pPr>
              <w:spacing w:before="0" w:after="0"/>
              <w:rPr>
                <w:b/>
                <w:color w:val="FFFFFF" w:themeColor="background1"/>
                <w:sz w:val="20"/>
                <w:szCs w:val="20"/>
                <w:lang w:val="fr-FR"/>
              </w:rPr>
            </w:pPr>
            <w:r w:rsidRPr="00537E89">
              <w:rPr>
                <w:b/>
                <w:color w:val="FFFFFF" w:themeColor="background1"/>
                <w:sz w:val="20"/>
                <w:szCs w:val="20"/>
                <w:lang w:val="fr-FR"/>
              </w:rPr>
              <w:t>Activités possibles pour le palier 1 ou 2</w:t>
            </w:r>
          </w:p>
          <w:p w14:paraId="2BE9A714" w14:textId="77777777" w:rsidR="009C4A8F" w:rsidRPr="00537E89" w:rsidRDefault="009C4A8F" w:rsidP="0005247D">
            <w:pPr>
              <w:spacing w:before="0" w:after="0"/>
              <w:rPr>
                <w:b/>
                <w:color w:val="FFFFFF" w:themeColor="background1"/>
                <w:sz w:val="20"/>
                <w:szCs w:val="20"/>
                <w:lang w:val="fr-FR"/>
              </w:rPr>
            </w:pPr>
          </w:p>
        </w:tc>
      </w:tr>
      <w:tr w:rsidR="009C4A8F" w:rsidRPr="00537E89" w14:paraId="5C04D13B" w14:textId="77777777" w:rsidTr="009C4A8F">
        <w:trPr>
          <w:trHeight w:val="1499"/>
        </w:trPr>
        <w:tc>
          <w:tcPr>
            <w:tcW w:w="1313" w:type="pct"/>
            <w:shd w:val="clear" w:color="auto" w:fill="F2F2F2" w:themeFill="background1" w:themeFillShade="F2"/>
          </w:tcPr>
          <w:p w14:paraId="5CDC1C15" w14:textId="77777777" w:rsidR="009C4A8F" w:rsidRPr="009C4A8F" w:rsidRDefault="009C4A8F" w:rsidP="0005247D">
            <w:pPr>
              <w:spacing w:before="0" w:after="0"/>
              <w:rPr>
                <w:sz w:val="16"/>
                <w:szCs w:val="16"/>
                <w:lang w:val="fr-FR"/>
              </w:rPr>
            </w:pPr>
            <w:r w:rsidRPr="009C4A8F">
              <w:rPr>
                <w:sz w:val="16"/>
                <w:szCs w:val="16"/>
                <w:lang w:val="fr-FR"/>
              </w:rPr>
              <w:t>Utiliser les manipulations linguistiques* pour identifier les classes de mots dans des phrases.</w:t>
            </w:r>
          </w:p>
        </w:tc>
        <w:tc>
          <w:tcPr>
            <w:tcW w:w="1197" w:type="pct"/>
            <w:shd w:val="clear" w:color="auto" w:fill="F2F2F2" w:themeFill="background1" w:themeFillShade="F2"/>
          </w:tcPr>
          <w:p w14:paraId="032E4A0B" w14:textId="77777777" w:rsidR="009C4A8F" w:rsidRPr="009C4A8F" w:rsidRDefault="009C4A8F" w:rsidP="0005247D">
            <w:pPr>
              <w:spacing w:before="0" w:after="0"/>
              <w:rPr>
                <w:sz w:val="16"/>
                <w:szCs w:val="16"/>
                <w:lang w:val="fr-FR"/>
              </w:rPr>
            </w:pPr>
            <w:r w:rsidRPr="009C4A8F">
              <w:rPr>
                <w:sz w:val="16"/>
                <w:szCs w:val="16"/>
                <w:lang w:val="fr-FR"/>
              </w:rPr>
              <w:t>S’exercer à identifier les classes de mots de textes lus.</w:t>
            </w:r>
          </w:p>
        </w:tc>
        <w:tc>
          <w:tcPr>
            <w:tcW w:w="1255" w:type="pct"/>
            <w:shd w:val="clear" w:color="auto" w:fill="F2F2F2" w:themeFill="background1" w:themeFillShade="F2"/>
          </w:tcPr>
          <w:p w14:paraId="21DB3781" w14:textId="77777777" w:rsidR="009C4A8F" w:rsidRPr="009C4A8F" w:rsidRDefault="009C4A8F" w:rsidP="0005247D">
            <w:pPr>
              <w:spacing w:before="0" w:after="0"/>
              <w:rPr>
                <w:sz w:val="16"/>
                <w:szCs w:val="16"/>
                <w:lang w:val="fr-FR"/>
              </w:rPr>
            </w:pPr>
            <w:r w:rsidRPr="009C4A8F">
              <w:rPr>
                <w:sz w:val="16"/>
                <w:szCs w:val="16"/>
                <w:lang w:val="fr-FR"/>
              </w:rPr>
              <w:t>Utiliser la démarche dynamique d’apprentissage**.</w:t>
            </w:r>
          </w:p>
          <w:p w14:paraId="71ED097C" w14:textId="77777777" w:rsidR="009C4A8F" w:rsidRPr="009C4A8F" w:rsidRDefault="009C4A8F" w:rsidP="0005247D">
            <w:pPr>
              <w:spacing w:before="0" w:after="0"/>
              <w:rPr>
                <w:sz w:val="16"/>
                <w:szCs w:val="16"/>
                <w:lang w:val="fr-FR"/>
              </w:rPr>
            </w:pPr>
          </w:p>
        </w:tc>
        <w:tc>
          <w:tcPr>
            <w:tcW w:w="1235" w:type="pct"/>
            <w:shd w:val="clear" w:color="auto" w:fill="F2F2F2" w:themeFill="background1" w:themeFillShade="F2"/>
          </w:tcPr>
          <w:p w14:paraId="2D91BEAD" w14:textId="77777777" w:rsidR="009C4A8F" w:rsidRPr="009C4A8F" w:rsidRDefault="009C4A8F" w:rsidP="0005247D">
            <w:pPr>
              <w:spacing w:before="0" w:after="0"/>
              <w:rPr>
                <w:sz w:val="16"/>
                <w:szCs w:val="16"/>
                <w:lang w:val="fr-FR"/>
              </w:rPr>
            </w:pPr>
            <w:r w:rsidRPr="009C4A8F">
              <w:rPr>
                <w:sz w:val="16"/>
                <w:szCs w:val="16"/>
                <w:lang w:val="fr-FR"/>
              </w:rPr>
              <w:t xml:space="preserve">Présenter une série de phrases simples. Les apprenants doivent identifier les classes des mots de ces phrases et justifier leurs réponses avec les manipulations linguistiques. </w:t>
            </w:r>
          </w:p>
          <w:p w14:paraId="4B4CCA97" w14:textId="77777777" w:rsidR="009C4A8F" w:rsidRPr="009C4A8F" w:rsidRDefault="009C4A8F" w:rsidP="0005247D">
            <w:pPr>
              <w:spacing w:before="0" w:after="0"/>
              <w:rPr>
                <w:sz w:val="16"/>
                <w:szCs w:val="16"/>
                <w:lang w:val="fr-FR"/>
              </w:rPr>
            </w:pPr>
          </w:p>
        </w:tc>
      </w:tr>
    </w:tbl>
    <w:p w14:paraId="3FDB9E20" w14:textId="77777777" w:rsidR="00537E89" w:rsidRPr="0006152C" w:rsidRDefault="00537E89" w:rsidP="00537E89">
      <w:pPr>
        <w:spacing w:before="0" w:after="0"/>
        <w:rPr>
          <w:rFonts w:asciiTheme="majorHAnsi" w:hAnsiTheme="majorHAnsi"/>
          <w:szCs w:val="24"/>
        </w:rPr>
      </w:pPr>
    </w:p>
    <w:p w14:paraId="674DF55C" w14:textId="77777777" w:rsidR="00537E89" w:rsidRPr="0006152C" w:rsidRDefault="00537E89" w:rsidP="00537E89">
      <w:pPr>
        <w:spacing w:before="0" w:after="0"/>
        <w:rPr>
          <w:rFonts w:asciiTheme="majorHAnsi" w:hAnsiTheme="majorHAnsi"/>
          <w:szCs w:val="24"/>
        </w:rPr>
      </w:pPr>
    </w:p>
    <w:p w14:paraId="34CAAC0E" w14:textId="77777777" w:rsidR="0005247D" w:rsidRPr="008E4A80" w:rsidRDefault="0005247D" w:rsidP="0005247D">
      <w:pPr>
        <w:spacing w:before="0" w:after="0"/>
        <w:rPr>
          <w:rFonts w:asciiTheme="majorHAnsi" w:hAnsiTheme="majorHAnsi"/>
          <w:sz w:val="16"/>
          <w:szCs w:val="16"/>
          <w:lang w:val="fr-CA"/>
        </w:rPr>
      </w:pPr>
      <w:r w:rsidRPr="008E4A80">
        <w:rPr>
          <w:rFonts w:asciiTheme="majorHAnsi" w:hAnsiTheme="majorHAnsi"/>
          <w:sz w:val="16"/>
          <w:szCs w:val="16"/>
          <w:lang w:val="fr-CA"/>
        </w:rPr>
        <w:t xml:space="preserve">*Pour voir un tableau présentant l’utilisation des manipulations linguistiques pour identifier les classes de mots dans la phrase, consulter le lien suivant : </w:t>
      </w:r>
      <w:hyperlink r:id="rId11" w:history="1">
        <w:r w:rsidRPr="008E4A80">
          <w:rPr>
            <w:rStyle w:val="Lienhypertexte"/>
            <w:rFonts w:asciiTheme="majorHAnsi" w:hAnsiTheme="majorHAnsi"/>
            <w:sz w:val="16"/>
            <w:szCs w:val="16"/>
            <w:lang w:val="fr-CA"/>
          </w:rPr>
          <w:t>http://www.atelier.on.ca/edu/pdf/Mod52_man_linguistiques.pdf</w:t>
        </w:r>
      </w:hyperlink>
      <w:r w:rsidRPr="008E4A80">
        <w:rPr>
          <w:rFonts w:asciiTheme="majorHAnsi" w:hAnsiTheme="majorHAnsi"/>
          <w:sz w:val="16"/>
          <w:szCs w:val="16"/>
          <w:lang w:val="fr-CA"/>
        </w:rPr>
        <w:t xml:space="preserve"> </w:t>
      </w:r>
      <w:r w:rsidRPr="008E4A80">
        <w:rPr>
          <w:rFonts w:asciiTheme="majorHAnsi" w:hAnsiTheme="majorHAnsi"/>
          <w:sz w:val="16"/>
          <w:szCs w:val="16"/>
          <w:lang w:val="fr-CA"/>
        </w:rPr>
        <w:br/>
      </w:r>
    </w:p>
    <w:p w14:paraId="5E37628F" w14:textId="77777777" w:rsidR="0005247D" w:rsidRPr="008E4A80" w:rsidRDefault="0005247D" w:rsidP="0005247D">
      <w:pPr>
        <w:spacing w:before="0" w:after="0"/>
        <w:rPr>
          <w:rFonts w:asciiTheme="majorHAnsi" w:hAnsiTheme="majorHAnsi"/>
          <w:sz w:val="16"/>
          <w:szCs w:val="16"/>
          <w:lang w:val="fr-CA"/>
        </w:rPr>
      </w:pPr>
      <w:r w:rsidRPr="008E4A80">
        <w:rPr>
          <w:rFonts w:asciiTheme="majorHAnsi" w:hAnsiTheme="majorHAnsi"/>
          <w:sz w:val="16"/>
          <w:szCs w:val="16"/>
          <w:lang w:val="fr-CA"/>
        </w:rPr>
        <w:t xml:space="preserve">**Pour en savoir plus sur la démarche dynamique d’apprentissage en grammaire, consulter les liens suivants : </w:t>
      </w:r>
      <w:hyperlink r:id="rId12" w:history="1">
        <w:r w:rsidRPr="008E4A80">
          <w:rPr>
            <w:rStyle w:val="Lienhypertexte"/>
            <w:rFonts w:asciiTheme="majorHAnsi" w:hAnsiTheme="majorHAnsi"/>
            <w:sz w:val="16"/>
            <w:szCs w:val="16"/>
            <w:lang w:val="fr-CA"/>
          </w:rPr>
          <w:t>http://www.atelier.on.ca/edu/core.cfm?p=main&amp;modColour=1&amp;modID=52&amp;m=121&amp;L=2</w:t>
        </w:r>
      </w:hyperlink>
      <w:r w:rsidRPr="008E4A80">
        <w:rPr>
          <w:rFonts w:asciiTheme="majorHAnsi" w:hAnsiTheme="majorHAnsi"/>
          <w:sz w:val="16"/>
          <w:szCs w:val="16"/>
          <w:lang w:val="fr-CA"/>
        </w:rPr>
        <w:t xml:space="preserve"> </w:t>
      </w:r>
    </w:p>
    <w:p w14:paraId="0DCD011D" w14:textId="77777777" w:rsidR="0005247D" w:rsidRPr="008E4A80" w:rsidRDefault="00EF43A3" w:rsidP="0005247D">
      <w:pPr>
        <w:spacing w:before="0" w:after="0"/>
        <w:rPr>
          <w:rFonts w:asciiTheme="majorHAnsi" w:hAnsiTheme="majorHAnsi"/>
          <w:sz w:val="16"/>
          <w:szCs w:val="16"/>
          <w:lang w:val="fr-CA"/>
        </w:rPr>
      </w:pPr>
      <w:hyperlink r:id="rId13" w:history="1">
        <w:r w:rsidR="0005247D" w:rsidRPr="008E4A80">
          <w:rPr>
            <w:rStyle w:val="Lienhypertexte"/>
            <w:rFonts w:asciiTheme="majorHAnsi" w:hAnsiTheme="majorHAnsi"/>
            <w:sz w:val="16"/>
            <w:szCs w:val="16"/>
            <w:lang w:val="fr-CA"/>
          </w:rPr>
          <w:t>http://www.atelier.on.ca/edu/pdf/Mod52_DDA.pdf</w:t>
        </w:r>
      </w:hyperlink>
      <w:r w:rsidR="0005247D" w:rsidRPr="008E4A80">
        <w:rPr>
          <w:rFonts w:asciiTheme="majorHAnsi" w:hAnsiTheme="majorHAnsi"/>
          <w:sz w:val="16"/>
          <w:szCs w:val="16"/>
          <w:lang w:val="fr-CA"/>
        </w:rPr>
        <w:t xml:space="preserve"> </w:t>
      </w:r>
    </w:p>
    <w:p w14:paraId="0CB05E00" w14:textId="77777777" w:rsidR="00537E89" w:rsidRPr="0005247D" w:rsidRDefault="00537E89" w:rsidP="00537E89">
      <w:pPr>
        <w:spacing w:before="0" w:after="0"/>
        <w:rPr>
          <w:rFonts w:asciiTheme="majorHAnsi" w:hAnsiTheme="majorHAnsi"/>
          <w:sz w:val="20"/>
          <w:szCs w:val="16"/>
        </w:rPr>
      </w:pPr>
    </w:p>
    <w:p w14:paraId="6512DCC5" w14:textId="77777777" w:rsidR="00537E89" w:rsidRPr="0005247D" w:rsidRDefault="00537E89" w:rsidP="00537E89">
      <w:pPr>
        <w:spacing w:before="0" w:after="0"/>
        <w:rPr>
          <w:rFonts w:asciiTheme="majorHAnsi" w:hAnsiTheme="majorHAnsi"/>
          <w:sz w:val="16"/>
          <w:szCs w:val="16"/>
        </w:rPr>
      </w:pPr>
    </w:p>
    <w:p w14:paraId="1FAC694E" w14:textId="77777777" w:rsidR="00537E89" w:rsidRPr="0006152C" w:rsidRDefault="00537E89" w:rsidP="00537E89">
      <w:pPr>
        <w:spacing w:before="0" w:after="0"/>
        <w:rPr>
          <w:rFonts w:asciiTheme="majorHAnsi" w:hAnsiTheme="majorHAnsi"/>
          <w:szCs w:val="24"/>
        </w:rPr>
      </w:pPr>
    </w:p>
    <w:p w14:paraId="345092DA" w14:textId="77777777" w:rsidR="00537E89" w:rsidRPr="0006152C" w:rsidRDefault="00537E89" w:rsidP="00537E89">
      <w:pPr>
        <w:spacing w:before="0" w:after="0"/>
        <w:rPr>
          <w:rFonts w:asciiTheme="majorHAnsi" w:hAnsiTheme="majorHAnsi"/>
          <w:szCs w:val="24"/>
        </w:rPr>
      </w:pPr>
    </w:p>
    <w:p w14:paraId="121E93E8" w14:textId="77777777" w:rsidR="00537E89" w:rsidRDefault="00537E89" w:rsidP="00537E89">
      <w:pPr>
        <w:spacing w:before="0" w:after="0"/>
        <w:rPr>
          <w:rFonts w:asciiTheme="majorHAnsi" w:hAnsiTheme="majorHAnsi"/>
          <w:szCs w:val="24"/>
        </w:rPr>
      </w:pPr>
    </w:p>
    <w:p w14:paraId="3A1CF589" w14:textId="77777777" w:rsidR="0005247D" w:rsidRDefault="0005247D" w:rsidP="00537E89">
      <w:pPr>
        <w:spacing w:before="0" w:after="0"/>
        <w:rPr>
          <w:rFonts w:asciiTheme="majorHAnsi" w:hAnsiTheme="majorHAnsi"/>
          <w:szCs w:val="24"/>
        </w:rPr>
      </w:pPr>
    </w:p>
    <w:p w14:paraId="040462D6" w14:textId="77777777" w:rsidR="0005247D" w:rsidRDefault="0005247D" w:rsidP="00537E89">
      <w:pPr>
        <w:spacing w:before="0" w:after="0"/>
        <w:rPr>
          <w:rFonts w:asciiTheme="majorHAnsi" w:hAnsiTheme="majorHAnsi"/>
          <w:szCs w:val="24"/>
        </w:rPr>
      </w:pPr>
    </w:p>
    <w:p w14:paraId="37506BF5" w14:textId="77777777" w:rsidR="0005247D" w:rsidRDefault="0005247D" w:rsidP="00537E89">
      <w:pPr>
        <w:spacing w:before="0" w:after="0"/>
        <w:rPr>
          <w:rFonts w:asciiTheme="majorHAnsi" w:hAnsiTheme="majorHAnsi"/>
          <w:szCs w:val="24"/>
        </w:rPr>
      </w:pPr>
    </w:p>
    <w:p w14:paraId="234A6308" w14:textId="77777777" w:rsidR="0005247D" w:rsidRDefault="0005247D" w:rsidP="00537E89">
      <w:pPr>
        <w:spacing w:before="0" w:after="0"/>
        <w:rPr>
          <w:rFonts w:asciiTheme="majorHAnsi" w:hAnsiTheme="majorHAnsi"/>
          <w:szCs w:val="24"/>
        </w:rPr>
      </w:pPr>
    </w:p>
    <w:p w14:paraId="77C5F941" w14:textId="77777777" w:rsidR="0005247D" w:rsidRDefault="0005247D" w:rsidP="00537E89">
      <w:pPr>
        <w:spacing w:before="0" w:after="0"/>
        <w:rPr>
          <w:rFonts w:asciiTheme="majorHAnsi" w:hAnsiTheme="majorHAnsi"/>
          <w:szCs w:val="24"/>
        </w:rPr>
      </w:pPr>
    </w:p>
    <w:p w14:paraId="00F81A2B" w14:textId="77777777" w:rsidR="0005247D" w:rsidRDefault="0005247D" w:rsidP="00537E89">
      <w:pPr>
        <w:spacing w:before="0" w:after="0"/>
        <w:rPr>
          <w:rFonts w:asciiTheme="majorHAnsi" w:hAnsiTheme="majorHAnsi"/>
          <w:szCs w:val="24"/>
        </w:rPr>
      </w:pPr>
    </w:p>
    <w:p w14:paraId="4910984C" w14:textId="77777777" w:rsidR="0005247D" w:rsidRDefault="0005247D" w:rsidP="00537E89">
      <w:pPr>
        <w:spacing w:before="0" w:after="0"/>
        <w:rPr>
          <w:rFonts w:asciiTheme="majorHAnsi" w:hAnsiTheme="majorHAnsi"/>
          <w:szCs w:val="24"/>
        </w:rPr>
      </w:pPr>
    </w:p>
    <w:p w14:paraId="1CAF69B0" w14:textId="77777777" w:rsidR="0005247D" w:rsidRDefault="0005247D" w:rsidP="00537E89">
      <w:pPr>
        <w:spacing w:before="0" w:after="0"/>
        <w:rPr>
          <w:rFonts w:asciiTheme="majorHAnsi" w:hAnsiTheme="majorHAnsi"/>
          <w:szCs w:val="24"/>
        </w:rPr>
      </w:pPr>
    </w:p>
    <w:p w14:paraId="10764E38" w14:textId="77777777" w:rsidR="0005247D" w:rsidRDefault="0005247D" w:rsidP="00537E89">
      <w:pPr>
        <w:spacing w:before="0" w:after="0"/>
        <w:rPr>
          <w:rFonts w:asciiTheme="majorHAnsi" w:hAnsiTheme="majorHAnsi"/>
          <w:szCs w:val="24"/>
        </w:rPr>
      </w:pPr>
    </w:p>
    <w:p w14:paraId="29BC6120" w14:textId="77777777" w:rsidR="008E4A80" w:rsidRPr="0006152C" w:rsidRDefault="008E4A80" w:rsidP="00537E89">
      <w:pPr>
        <w:spacing w:before="0" w:after="0"/>
        <w:rPr>
          <w:rFonts w:asciiTheme="majorHAnsi" w:hAnsiTheme="majorHAnsi"/>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CellMar>
          <w:top w:w="102" w:type="dxa"/>
          <w:left w:w="102" w:type="dxa"/>
          <w:bottom w:w="102" w:type="dxa"/>
          <w:right w:w="102" w:type="dxa"/>
        </w:tblCellMar>
        <w:tblLook w:val="04A0" w:firstRow="1" w:lastRow="0" w:firstColumn="1" w:lastColumn="0" w:noHBand="0" w:noVBand="1"/>
      </w:tblPr>
      <w:tblGrid>
        <w:gridCol w:w="10647"/>
      </w:tblGrid>
      <w:tr w:rsidR="00537E89" w:rsidRPr="008A1F54" w14:paraId="0D6D7849" w14:textId="77777777" w:rsidTr="00537E89">
        <w:tc>
          <w:tcPr>
            <w:tcW w:w="10647" w:type="dxa"/>
            <w:shd w:val="clear" w:color="auto" w:fill="FDE9D9" w:themeFill="accent6" w:themeFillTint="33"/>
            <w:vAlign w:val="center"/>
          </w:tcPr>
          <w:p w14:paraId="25A3868C" w14:textId="77777777" w:rsidR="00537E89" w:rsidRPr="008A1F54" w:rsidRDefault="00537E89" w:rsidP="00537E89">
            <w:pPr>
              <w:widowControl w:val="0"/>
              <w:spacing w:before="0" w:after="0"/>
              <w:contextualSpacing/>
              <w:rPr>
                <w:rFonts w:asciiTheme="majorHAnsi" w:eastAsia="Times New Roman" w:hAnsiTheme="majorHAnsi"/>
                <w:color w:val="E36C0A" w:themeColor="accent6" w:themeShade="BF"/>
                <w:sz w:val="28"/>
                <w:szCs w:val="28"/>
                <w:lang w:eastAsia="en-CA"/>
              </w:rPr>
            </w:pPr>
            <w:r w:rsidRPr="008A1F54">
              <w:rPr>
                <w:rFonts w:asciiTheme="majorHAnsi" w:eastAsia="Times New Roman" w:hAnsiTheme="majorHAnsi"/>
                <w:color w:val="E36C0A" w:themeColor="accent6" w:themeShade="BF"/>
                <w:sz w:val="28"/>
                <w:szCs w:val="28"/>
                <w:lang w:eastAsia="en-CA"/>
              </w:rPr>
              <w:lastRenderedPageBreak/>
              <w:sym w:font="Wingdings" w:char="F091"/>
            </w:r>
            <w:r w:rsidRPr="008A1F54">
              <w:rPr>
                <w:rFonts w:asciiTheme="majorHAnsi" w:eastAsia="Times New Roman" w:hAnsiTheme="majorHAnsi"/>
                <w:b/>
                <w:color w:val="E36C0A" w:themeColor="accent6" w:themeShade="BF"/>
                <w:sz w:val="28"/>
                <w:szCs w:val="28"/>
                <w:lang w:eastAsia="en-CA"/>
              </w:rPr>
              <w:t xml:space="preserve"> </w:t>
            </w:r>
            <w:r w:rsidRPr="008A1F54">
              <w:rPr>
                <w:rFonts w:asciiTheme="majorHAnsi" w:eastAsia="Times New Roman" w:hAnsiTheme="majorHAnsi"/>
                <w:sz w:val="28"/>
                <w:szCs w:val="28"/>
                <w:lang w:eastAsia="en-CA"/>
              </w:rPr>
              <w:t>Avoir recours aux éléments graphiques et de mise en page</w:t>
            </w:r>
          </w:p>
        </w:tc>
      </w:tr>
    </w:tbl>
    <w:p w14:paraId="3BAC50AD" w14:textId="77777777" w:rsidR="00537E89" w:rsidRPr="008A1F54" w:rsidRDefault="00537E89" w:rsidP="00537E89">
      <w:pPr>
        <w:spacing w:before="0" w:after="0"/>
        <w:rPr>
          <w:rFonts w:asciiTheme="majorHAnsi" w:hAnsiTheme="majorHAnsi"/>
        </w:rPr>
      </w:pPr>
    </w:p>
    <w:tbl>
      <w:tblPr>
        <w:tblW w:w="5000" w:type="pct"/>
        <w:tblInd w:w="-5"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91" w:type="dxa"/>
          <w:left w:w="91" w:type="dxa"/>
          <w:bottom w:w="91" w:type="dxa"/>
          <w:right w:w="91" w:type="dxa"/>
        </w:tblCellMar>
        <w:tblLook w:val="04A0" w:firstRow="1" w:lastRow="0" w:firstColumn="1" w:lastColumn="0" w:noHBand="0" w:noVBand="1"/>
      </w:tblPr>
      <w:tblGrid>
        <w:gridCol w:w="2125"/>
        <w:gridCol w:w="2125"/>
        <w:gridCol w:w="2125"/>
        <w:gridCol w:w="2125"/>
        <w:gridCol w:w="2125"/>
      </w:tblGrid>
      <w:tr w:rsidR="00537E89" w:rsidRPr="008A1F54" w14:paraId="023E3EC8" w14:textId="77777777" w:rsidTr="0005247D">
        <w:trPr>
          <w:trHeight w:hRule="exact" w:val="340"/>
        </w:trPr>
        <w:tc>
          <w:tcPr>
            <w:tcW w:w="1000" w:type="pct"/>
            <w:shd w:val="clear" w:color="auto" w:fill="E36C0A" w:themeFill="accent6" w:themeFillShade="BF"/>
            <w:vAlign w:val="center"/>
          </w:tcPr>
          <w:p w14:paraId="5C9FD39D"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676AC">
              <w:rPr>
                <w:b/>
                <w:color w:val="FFFFFF"/>
                <w:sz w:val="20"/>
                <w:szCs w:val="20"/>
              </w:rPr>
              <w:t>Émergence</w:t>
            </w:r>
          </w:p>
        </w:tc>
        <w:tc>
          <w:tcPr>
            <w:tcW w:w="1000" w:type="pct"/>
            <w:shd w:val="clear" w:color="auto" w:fill="E36C0A" w:themeFill="accent6" w:themeFillShade="BF"/>
            <w:vAlign w:val="center"/>
          </w:tcPr>
          <w:p w14:paraId="7A8614E9"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516F3">
              <w:rPr>
                <w:rFonts w:ascii="Wingdings" w:eastAsia="Wingdings" w:hAnsi="Wingdings" w:cs="Wingdings"/>
                <w:color w:val="FFFFFF"/>
                <w:sz w:val="20"/>
                <w:szCs w:val="20"/>
              </w:rPr>
              <w:t></w:t>
            </w:r>
          </w:p>
        </w:tc>
        <w:tc>
          <w:tcPr>
            <w:tcW w:w="1000" w:type="pct"/>
            <w:shd w:val="clear" w:color="auto" w:fill="E36C0A" w:themeFill="accent6" w:themeFillShade="BF"/>
            <w:vAlign w:val="center"/>
          </w:tcPr>
          <w:p w14:paraId="04DD178C"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676AC">
              <w:rPr>
                <w:b/>
                <w:color w:val="FFFFFF"/>
                <w:sz w:val="20"/>
                <w:szCs w:val="20"/>
              </w:rPr>
              <w:t>Développement</w:t>
            </w:r>
          </w:p>
        </w:tc>
        <w:tc>
          <w:tcPr>
            <w:tcW w:w="1000" w:type="pct"/>
            <w:shd w:val="clear" w:color="auto" w:fill="E36C0A" w:themeFill="accent6" w:themeFillShade="BF"/>
            <w:vAlign w:val="center"/>
          </w:tcPr>
          <w:p w14:paraId="30DD14BA"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516F3">
              <w:rPr>
                <w:rFonts w:ascii="Wingdings" w:eastAsia="Wingdings" w:hAnsi="Wingdings" w:cs="Wingdings"/>
                <w:color w:val="FFFFFF"/>
                <w:sz w:val="20"/>
                <w:szCs w:val="20"/>
              </w:rPr>
              <w:t></w:t>
            </w:r>
          </w:p>
        </w:tc>
        <w:tc>
          <w:tcPr>
            <w:tcW w:w="1000" w:type="pct"/>
            <w:shd w:val="clear" w:color="auto" w:fill="E36C0A" w:themeFill="accent6" w:themeFillShade="BF"/>
            <w:vAlign w:val="center"/>
          </w:tcPr>
          <w:p w14:paraId="2C70E642"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6230F7">
              <w:rPr>
                <w:b/>
                <w:color w:val="FFFFFF"/>
                <w:spacing w:val="-1"/>
                <w:sz w:val="20"/>
                <w:szCs w:val="20"/>
              </w:rPr>
              <w:t>Perfectionnement</w:t>
            </w:r>
          </w:p>
        </w:tc>
      </w:tr>
      <w:tr w:rsidR="00537E89" w:rsidRPr="008A1F54" w14:paraId="48CA6800" w14:textId="77777777" w:rsidTr="0005247D">
        <w:trPr>
          <w:trHeight w:hRule="exact" w:val="340"/>
        </w:trPr>
        <w:tc>
          <w:tcPr>
            <w:tcW w:w="5000" w:type="pct"/>
            <w:gridSpan w:val="5"/>
            <w:shd w:val="clear" w:color="auto" w:fill="FDE9D9" w:themeFill="accent6" w:themeFillTint="33"/>
            <w:vAlign w:val="center"/>
          </w:tcPr>
          <w:p w14:paraId="28FB391A" w14:textId="77777777" w:rsidR="00537E89" w:rsidRPr="008A1F54" w:rsidRDefault="00537E89" w:rsidP="00537E89">
            <w:pPr>
              <w:spacing w:before="0" w:after="0"/>
              <w:rPr>
                <w:rFonts w:asciiTheme="majorHAnsi" w:hAnsiTheme="majorHAnsi"/>
                <w:i/>
                <w:iCs/>
                <w:color w:val="E36C0A" w:themeColor="accent6" w:themeShade="BF"/>
                <w:spacing w:val="-8"/>
                <w:sz w:val="20"/>
                <w:szCs w:val="20"/>
              </w:rPr>
            </w:pPr>
            <w:r w:rsidRPr="008A1F54">
              <w:rPr>
                <w:rFonts w:asciiTheme="majorHAnsi" w:hAnsiTheme="majorHAnsi"/>
                <w:i/>
                <w:iCs/>
                <w:color w:val="E36C0A" w:themeColor="accent6" w:themeShade="BF"/>
                <w:spacing w:val="-8"/>
                <w:sz w:val="20"/>
                <w:szCs w:val="20"/>
              </w:rPr>
              <w:t>6.1. Connaître et appliquer les conventions de mise en pages</w:t>
            </w:r>
          </w:p>
        </w:tc>
      </w:tr>
      <w:tr w:rsidR="00537E89" w:rsidRPr="008A1F54" w14:paraId="58CA4E9E" w14:textId="77777777" w:rsidTr="0005247D">
        <w:trPr>
          <w:trHeight w:hRule="exact" w:val="340"/>
        </w:trPr>
        <w:tc>
          <w:tcPr>
            <w:tcW w:w="1000" w:type="pct"/>
            <w:shd w:val="clear" w:color="auto" w:fill="E36C0A" w:themeFill="accent6" w:themeFillShade="BF"/>
            <w:vAlign w:val="center"/>
          </w:tcPr>
          <w:p w14:paraId="18049268"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 xml:space="preserve">Palier 1      </w:t>
            </w:r>
          </w:p>
        </w:tc>
        <w:tc>
          <w:tcPr>
            <w:tcW w:w="1000" w:type="pct"/>
            <w:shd w:val="clear" w:color="auto" w:fill="E36C0A" w:themeFill="accent6" w:themeFillShade="BF"/>
            <w:vAlign w:val="center"/>
          </w:tcPr>
          <w:p w14:paraId="0271616C"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2</w:t>
            </w:r>
          </w:p>
        </w:tc>
        <w:tc>
          <w:tcPr>
            <w:tcW w:w="1000" w:type="pct"/>
            <w:shd w:val="clear" w:color="auto" w:fill="E36C0A" w:themeFill="accent6" w:themeFillShade="BF"/>
            <w:vAlign w:val="center"/>
          </w:tcPr>
          <w:p w14:paraId="52B32434"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 xml:space="preserve">Palier 3 </w:t>
            </w:r>
          </w:p>
        </w:tc>
        <w:tc>
          <w:tcPr>
            <w:tcW w:w="1000" w:type="pct"/>
            <w:shd w:val="clear" w:color="auto" w:fill="E36C0A" w:themeFill="accent6" w:themeFillShade="BF"/>
            <w:vAlign w:val="center"/>
          </w:tcPr>
          <w:p w14:paraId="3D80D308"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4</w:t>
            </w:r>
          </w:p>
        </w:tc>
        <w:tc>
          <w:tcPr>
            <w:tcW w:w="1000" w:type="pct"/>
            <w:shd w:val="clear" w:color="auto" w:fill="E36C0A" w:themeFill="accent6" w:themeFillShade="BF"/>
            <w:vAlign w:val="center"/>
          </w:tcPr>
          <w:p w14:paraId="122CB938"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5</w:t>
            </w:r>
          </w:p>
        </w:tc>
      </w:tr>
      <w:tr w:rsidR="00537E89" w:rsidRPr="008A1F54" w14:paraId="3B0E0782" w14:textId="77777777" w:rsidTr="0005247D">
        <w:trPr>
          <w:trHeight w:val="1181"/>
        </w:trPr>
        <w:tc>
          <w:tcPr>
            <w:tcW w:w="1000" w:type="pct"/>
          </w:tcPr>
          <w:p w14:paraId="6436E2DB" w14:textId="77777777" w:rsidR="00537E89" w:rsidRPr="008A1F54" w:rsidRDefault="00537E89" w:rsidP="00537E89">
            <w:pPr>
              <w:spacing w:before="0" w:after="0"/>
              <w:rPr>
                <w:rFonts w:asciiTheme="majorHAnsi" w:hAnsiTheme="majorHAnsi"/>
                <w:sz w:val="16"/>
                <w:szCs w:val="16"/>
                <w:lang w:val="en-CA"/>
              </w:rPr>
            </w:pPr>
            <w:r w:rsidRPr="008A1F54">
              <w:rPr>
                <w:rFonts w:asciiTheme="majorHAnsi" w:hAnsiTheme="majorHAnsi"/>
                <w:sz w:val="16"/>
                <w:szCs w:val="16"/>
              </w:rPr>
              <w:t xml:space="preserve">Utiliser </w:t>
            </w:r>
            <w:r w:rsidRPr="008A1F54">
              <w:rPr>
                <w:rFonts w:asciiTheme="majorHAnsi" w:hAnsiTheme="majorHAnsi"/>
                <w:b/>
                <w:sz w:val="16"/>
                <w:szCs w:val="16"/>
              </w:rPr>
              <w:t>quelques</w:t>
            </w:r>
            <w:r w:rsidRPr="008A1F54">
              <w:rPr>
                <w:rFonts w:asciiTheme="majorHAnsi" w:hAnsiTheme="majorHAnsi"/>
                <w:sz w:val="16"/>
                <w:szCs w:val="16"/>
              </w:rPr>
              <w:t xml:space="preserve"> conventions de mise en pages simples (p. ex., titre, sous-titres, marges).</w:t>
            </w:r>
          </w:p>
        </w:tc>
        <w:tc>
          <w:tcPr>
            <w:tcW w:w="1000" w:type="pct"/>
          </w:tcPr>
          <w:p w14:paraId="28A9D522" w14:textId="77777777" w:rsidR="00537E89" w:rsidRPr="008A1F54" w:rsidRDefault="00537E89" w:rsidP="00537E89">
            <w:pPr>
              <w:spacing w:before="0" w:after="0"/>
              <w:rPr>
                <w:rFonts w:asciiTheme="majorHAnsi" w:hAnsiTheme="majorHAnsi"/>
                <w:sz w:val="16"/>
                <w:szCs w:val="16"/>
              </w:rPr>
            </w:pPr>
            <w:r w:rsidRPr="008A1F54">
              <w:rPr>
                <w:rFonts w:asciiTheme="majorHAnsi" w:hAnsiTheme="majorHAnsi"/>
                <w:sz w:val="16"/>
                <w:szCs w:val="16"/>
              </w:rPr>
              <w:t xml:space="preserve">Utiliser </w:t>
            </w:r>
            <w:r w:rsidRPr="008A1F54">
              <w:rPr>
                <w:rFonts w:asciiTheme="majorHAnsi" w:hAnsiTheme="majorHAnsi"/>
                <w:b/>
                <w:sz w:val="16"/>
                <w:szCs w:val="16"/>
              </w:rPr>
              <w:t xml:space="preserve">plusieurs </w:t>
            </w:r>
            <w:r w:rsidRPr="008A1F54">
              <w:rPr>
                <w:rFonts w:asciiTheme="majorHAnsi" w:hAnsiTheme="majorHAnsi"/>
                <w:sz w:val="16"/>
                <w:szCs w:val="16"/>
              </w:rPr>
              <w:t xml:space="preserve">conventions de mise en pages simples (p. ex., paragraphes, interlignes, alignement du texte). </w:t>
            </w:r>
          </w:p>
          <w:p w14:paraId="16625092" w14:textId="77777777" w:rsidR="00537E89" w:rsidRPr="008A1F54" w:rsidRDefault="00537E89" w:rsidP="00537E89">
            <w:pPr>
              <w:pStyle w:val="Bulletsmall"/>
              <w:numPr>
                <w:ilvl w:val="0"/>
                <w:numId w:val="0"/>
              </w:numPr>
              <w:rPr>
                <w:rFonts w:asciiTheme="majorHAnsi" w:hAnsiTheme="majorHAnsi"/>
                <w:b/>
                <w:color w:val="FFFFFF"/>
                <w:sz w:val="16"/>
                <w:szCs w:val="16"/>
                <w:lang w:val="en-CA"/>
              </w:rPr>
            </w:pPr>
          </w:p>
        </w:tc>
        <w:tc>
          <w:tcPr>
            <w:tcW w:w="1000" w:type="pct"/>
          </w:tcPr>
          <w:p w14:paraId="54B9B500" w14:textId="77777777" w:rsidR="00537E89" w:rsidRDefault="00537E89" w:rsidP="00537E89">
            <w:pPr>
              <w:spacing w:before="0" w:after="0"/>
              <w:rPr>
                <w:rFonts w:asciiTheme="majorHAnsi" w:hAnsiTheme="majorHAnsi"/>
                <w:sz w:val="16"/>
                <w:szCs w:val="16"/>
              </w:rPr>
            </w:pPr>
            <w:r w:rsidRPr="008A1F54">
              <w:rPr>
                <w:rFonts w:asciiTheme="majorHAnsi" w:hAnsiTheme="majorHAnsi"/>
                <w:sz w:val="16"/>
                <w:szCs w:val="16"/>
              </w:rPr>
              <w:t xml:space="preserve">Utiliser </w:t>
            </w:r>
            <w:r w:rsidRPr="008A1F54">
              <w:rPr>
                <w:rFonts w:asciiTheme="majorHAnsi" w:hAnsiTheme="majorHAnsi"/>
                <w:b/>
                <w:sz w:val="16"/>
                <w:szCs w:val="16"/>
              </w:rPr>
              <w:t>la plupart</w:t>
            </w:r>
            <w:r w:rsidRPr="008A1F54">
              <w:rPr>
                <w:rFonts w:asciiTheme="majorHAnsi" w:hAnsiTheme="majorHAnsi"/>
                <w:sz w:val="16"/>
                <w:szCs w:val="16"/>
              </w:rPr>
              <w:t xml:space="preserve"> des conventions de mise en pages simples et </w:t>
            </w:r>
            <w:r w:rsidRPr="008A1F54">
              <w:rPr>
                <w:rFonts w:asciiTheme="majorHAnsi" w:hAnsiTheme="majorHAnsi"/>
                <w:b/>
                <w:sz w:val="16"/>
                <w:szCs w:val="16"/>
              </w:rPr>
              <w:t>quelques conventions de mise en pages avancées</w:t>
            </w:r>
            <w:r w:rsidRPr="008A1F54">
              <w:rPr>
                <w:rFonts w:asciiTheme="majorHAnsi" w:hAnsiTheme="majorHAnsi"/>
                <w:sz w:val="16"/>
                <w:szCs w:val="16"/>
              </w:rPr>
              <w:t xml:space="preserve"> (p. ex., pagination, retrait d’alinéa).</w:t>
            </w:r>
            <w:r>
              <w:rPr>
                <w:rFonts w:asciiTheme="majorHAnsi" w:hAnsiTheme="majorHAnsi"/>
                <w:sz w:val="16"/>
                <w:szCs w:val="16"/>
              </w:rPr>
              <w:br/>
            </w:r>
            <w:r>
              <w:rPr>
                <w:rFonts w:asciiTheme="majorHAnsi" w:hAnsiTheme="majorHAnsi"/>
                <w:sz w:val="16"/>
                <w:szCs w:val="16"/>
              </w:rPr>
              <w:br/>
            </w:r>
          </w:p>
          <w:p w14:paraId="7361912C" w14:textId="77777777" w:rsidR="00537E89" w:rsidRDefault="00537E89" w:rsidP="00537E89">
            <w:pPr>
              <w:spacing w:before="0" w:after="0"/>
              <w:rPr>
                <w:rFonts w:asciiTheme="majorHAnsi" w:hAnsiTheme="majorHAnsi"/>
                <w:sz w:val="16"/>
                <w:szCs w:val="16"/>
              </w:rPr>
            </w:pPr>
          </w:p>
          <w:p w14:paraId="010B2C77" w14:textId="77777777" w:rsidR="00537E89" w:rsidRPr="008A1F54" w:rsidRDefault="00537E89" w:rsidP="00537E89">
            <w:pPr>
              <w:spacing w:before="0" w:after="0"/>
              <w:rPr>
                <w:rFonts w:asciiTheme="majorHAnsi" w:hAnsiTheme="majorHAnsi"/>
                <w:sz w:val="16"/>
                <w:szCs w:val="16"/>
              </w:rPr>
            </w:pPr>
          </w:p>
          <w:p w14:paraId="24B57EDD" w14:textId="77777777" w:rsidR="00537E89" w:rsidRPr="008A1F54" w:rsidRDefault="00537E89" w:rsidP="00537E89">
            <w:pPr>
              <w:spacing w:before="0" w:after="0"/>
              <w:rPr>
                <w:rFonts w:asciiTheme="majorHAnsi" w:hAnsiTheme="majorHAnsi"/>
                <w:b/>
                <w:color w:val="FFFFFF"/>
                <w:sz w:val="16"/>
                <w:szCs w:val="16"/>
                <w:lang w:val="en-CA"/>
              </w:rPr>
            </w:pPr>
          </w:p>
        </w:tc>
        <w:tc>
          <w:tcPr>
            <w:tcW w:w="1000" w:type="pct"/>
          </w:tcPr>
          <w:p w14:paraId="61D0AF83" w14:textId="77777777" w:rsidR="00537E89" w:rsidRPr="008A1F54" w:rsidRDefault="00537E89" w:rsidP="00537E89">
            <w:pPr>
              <w:pStyle w:val="Bulletsmall"/>
              <w:numPr>
                <w:ilvl w:val="0"/>
                <w:numId w:val="0"/>
              </w:numPr>
              <w:rPr>
                <w:rFonts w:asciiTheme="majorHAnsi" w:hAnsiTheme="majorHAnsi"/>
                <w:sz w:val="16"/>
                <w:szCs w:val="16"/>
                <w:lang w:val="en-CA"/>
              </w:rPr>
            </w:pPr>
            <w:r w:rsidRPr="008A1F54">
              <w:rPr>
                <w:rFonts w:asciiTheme="majorHAnsi" w:hAnsiTheme="majorHAnsi"/>
                <w:b/>
                <w:sz w:val="16"/>
                <w:szCs w:val="16"/>
              </w:rPr>
              <w:t>Utiliser couramment la majorité des conventions de mise en pages simples et avancées, au besoin.</w:t>
            </w:r>
          </w:p>
        </w:tc>
        <w:tc>
          <w:tcPr>
            <w:tcW w:w="1000" w:type="pct"/>
          </w:tcPr>
          <w:p w14:paraId="1DEA2805" w14:textId="77777777" w:rsidR="00537E89" w:rsidRPr="008A1F54" w:rsidRDefault="00537E89" w:rsidP="00537E89">
            <w:pPr>
              <w:pStyle w:val="Bulletsmall"/>
              <w:numPr>
                <w:ilvl w:val="0"/>
                <w:numId w:val="0"/>
              </w:numPr>
              <w:rPr>
                <w:rFonts w:asciiTheme="majorHAnsi" w:hAnsiTheme="majorHAnsi"/>
                <w:sz w:val="16"/>
                <w:szCs w:val="16"/>
                <w:lang w:val="en-CA"/>
              </w:rPr>
            </w:pPr>
            <w:r w:rsidRPr="008A1F54">
              <w:rPr>
                <w:rFonts w:asciiTheme="majorHAnsi" w:hAnsiTheme="majorHAnsi"/>
                <w:sz w:val="16"/>
                <w:szCs w:val="16"/>
              </w:rPr>
              <w:t>Acquis à ce palier.</w:t>
            </w:r>
          </w:p>
        </w:tc>
      </w:tr>
    </w:tbl>
    <w:p w14:paraId="2442C8D7" w14:textId="77777777" w:rsidR="00537E89" w:rsidRPr="008A1F54" w:rsidRDefault="00537E89" w:rsidP="00537E89">
      <w:pPr>
        <w:spacing w:before="0" w:after="0"/>
        <w:rPr>
          <w:rFonts w:asciiTheme="majorHAnsi" w:hAnsiTheme="majorHAnsi"/>
        </w:rPr>
      </w:pPr>
    </w:p>
    <w:tbl>
      <w:tblPr>
        <w:tblW w:w="500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91" w:type="dxa"/>
          <w:left w:w="91" w:type="dxa"/>
          <w:bottom w:w="91" w:type="dxa"/>
          <w:right w:w="91" w:type="dxa"/>
        </w:tblCellMar>
        <w:tblLook w:val="04A0" w:firstRow="1" w:lastRow="0" w:firstColumn="1" w:lastColumn="0" w:noHBand="0" w:noVBand="1"/>
      </w:tblPr>
      <w:tblGrid>
        <w:gridCol w:w="2790"/>
        <w:gridCol w:w="2544"/>
        <w:gridCol w:w="2667"/>
        <w:gridCol w:w="2624"/>
      </w:tblGrid>
      <w:tr w:rsidR="0005247D" w:rsidRPr="00537E89" w14:paraId="7C8ADBBE" w14:textId="77777777" w:rsidTr="008859D1">
        <w:trPr>
          <w:trHeight w:hRule="exact" w:val="478"/>
        </w:trPr>
        <w:tc>
          <w:tcPr>
            <w:tcW w:w="1313" w:type="pc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tcPr>
          <w:p w14:paraId="311FA5F1" w14:textId="77777777" w:rsidR="0005247D" w:rsidRPr="00537E89" w:rsidRDefault="0005247D" w:rsidP="0005247D">
            <w:pPr>
              <w:spacing w:before="0" w:after="0"/>
              <w:rPr>
                <w:b/>
                <w:i/>
                <w:color w:val="FFFFFF" w:themeColor="background1"/>
                <w:sz w:val="20"/>
                <w:szCs w:val="20"/>
                <w:lang w:val="fr-FR"/>
              </w:rPr>
            </w:pPr>
            <w:r w:rsidRPr="00537E89">
              <w:rPr>
                <w:b/>
                <w:i/>
                <w:color w:val="FFFFFF" w:themeColor="background1"/>
                <w:sz w:val="32"/>
                <w:szCs w:val="20"/>
                <w:lang w:val="fr-FR"/>
              </w:rPr>
              <w:t>Appui</w:t>
            </w:r>
          </w:p>
        </w:tc>
        <w:tc>
          <w:tcPr>
            <w:tcW w:w="1197" w:type="pct"/>
            <w:tcBorders>
              <w:top w:val="nil"/>
              <w:left w:val="single" w:sz="4" w:space="0" w:color="404040" w:themeColor="text1" w:themeTint="BF"/>
              <w:right w:val="single" w:sz="4" w:space="0" w:color="FFFFFF" w:themeColor="background1"/>
            </w:tcBorders>
            <w:shd w:val="clear" w:color="auto" w:fill="auto"/>
          </w:tcPr>
          <w:p w14:paraId="262DCD1E" w14:textId="77777777" w:rsidR="0005247D" w:rsidRPr="00537E89" w:rsidRDefault="0005247D" w:rsidP="0005247D">
            <w:pPr>
              <w:spacing w:before="0" w:after="0"/>
              <w:rPr>
                <w:b/>
                <w:color w:val="FFFFFF" w:themeColor="background1"/>
                <w:sz w:val="20"/>
                <w:szCs w:val="20"/>
                <w:lang w:val="fr-FR"/>
              </w:rPr>
            </w:pPr>
          </w:p>
        </w:tc>
        <w:tc>
          <w:tcPr>
            <w:tcW w:w="1255" w:type="pct"/>
            <w:tcBorders>
              <w:top w:val="nil"/>
              <w:left w:val="single" w:sz="4" w:space="0" w:color="FFFFFF" w:themeColor="background1"/>
              <w:right w:val="single" w:sz="4" w:space="0" w:color="FFFFFF" w:themeColor="background1"/>
            </w:tcBorders>
            <w:shd w:val="clear" w:color="auto" w:fill="auto"/>
          </w:tcPr>
          <w:p w14:paraId="4622C513" w14:textId="77777777" w:rsidR="0005247D" w:rsidRPr="00537E89" w:rsidRDefault="0005247D" w:rsidP="0005247D">
            <w:pPr>
              <w:spacing w:before="0" w:after="0"/>
              <w:rPr>
                <w:b/>
                <w:color w:val="FFFFFF" w:themeColor="background1"/>
                <w:sz w:val="20"/>
                <w:szCs w:val="20"/>
                <w:lang w:val="fr-FR"/>
              </w:rPr>
            </w:pPr>
          </w:p>
        </w:tc>
        <w:tc>
          <w:tcPr>
            <w:tcW w:w="1235" w:type="pct"/>
            <w:tcBorders>
              <w:top w:val="nil"/>
              <w:left w:val="single" w:sz="4" w:space="0" w:color="FFFFFF" w:themeColor="background1"/>
              <w:right w:val="nil"/>
            </w:tcBorders>
            <w:shd w:val="clear" w:color="auto" w:fill="auto"/>
          </w:tcPr>
          <w:p w14:paraId="3EEF4730" w14:textId="77777777" w:rsidR="0005247D" w:rsidRPr="00537E89" w:rsidRDefault="0005247D" w:rsidP="0005247D">
            <w:pPr>
              <w:spacing w:before="0" w:after="0"/>
              <w:rPr>
                <w:b/>
                <w:color w:val="FFFFFF" w:themeColor="background1"/>
                <w:sz w:val="20"/>
                <w:szCs w:val="20"/>
                <w:lang w:val="fr-FR"/>
              </w:rPr>
            </w:pPr>
          </w:p>
        </w:tc>
      </w:tr>
      <w:tr w:rsidR="0005247D" w:rsidRPr="00537E89" w14:paraId="33CEF961" w14:textId="77777777" w:rsidTr="008859D1">
        <w:trPr>
          <w:trHeight w:hRule="exact" w:val="916"/>
        </w:trPr>
        <w:tc>
          <w:tcPr>
            <w:tcW w:w="1313" w:type="pct"/>
            <w:tcBorders>
              <w:top w:val="single" w:sz="4" w:space="0" w:color="404040" w:themeColor="text1" w:themeTint="BF"/>
              <w:right w:val="single" w:sz="4" w:space="0" w:color="FFFFFF" w:themeColor="background1"/>
            </w:tcBorders>
            <w:shd w:val="clear" w:color="auto" w:fill="7F7F7F" w:themeFill="text1" w:themeFillTint="80"/>
          </w:tcPr>
          <w:p w14:paraId="761D0A05" w14:textId="77777777" w:rsidR="0005247D" w:rsidRPr="00537E89" w:rsidRDefault="0005247D" w:rsidP="0005247D">
            <w:pPr>
              <w:spacing w:before="0" w:after="0"/>
              <w:rPr>
                <w:color w:val="FFFFFF" w:themeColor="background1"/>
                <w:sz w:val="20"/>
                <w:szCs w:val="20"/>
                <w:lang w:val="fr-FR"/>
              </w:rPr>
            </w:pPr>
            <w:r w:rsidRPr="00537E89">
              <w:rPr>
                <w:b/>
                <w:color w:val="FFFFFF" w:themeColor="background1"/>
                <w:sz w:val="20"/>
                <w:szCs w:val="20"/>
                <w:lang w:val="fr-FR"/>
              </w:rPr>
              <w:t>Habiletés à travailler pour maîtriser la sous</w:t>
            </w:r>
            <w:r w:rsidRPr="00537E89">
              <w:rPr>
                <w:b/>
                <w:color w:val="FFFFFF" w:themeColor="background1"/>
                <w:sz w:val="20"/>
                <w:szCs w:val="20"/>
                <w:lang w:val="fr-FR"/>
              </w:rPr>
              <w:noBreakHyphen/>
              <w:t>compétence</w:t>
            </w:r>
          </w:p>
        </w:tc>
        <w:tc>
          <w:tcPr>
            <w:tcW w:w="1197" w:type="pct"/>
            <w:tcBorders>
              <w:left w:val="single" w:sz="4" w:space="0" w:color="FFFFFF" w:themeColor="background1"/>
              <w:right w:val="single" w:sz="4" w:space="0" w:color="FFFFFF" w:themeColor="background1"/>
            </w:tcBorders>
            <w:shd w:val="clear" w:color="auto" w:fill="7F7F7F" w:themeFill="text1" w:themeFillTint="80"/>
          </w:tcPr>
          <w:p w14:paraId="531667B6" w14:textId="77777777" w:rsidR="0005247D" w:rsidRPr="00537E89" w:rsidRDefault="0005247D" w:rsidP="0005247D">
            <w:pPr>
              <w:spacing w:before="0" w:after="0"/>
              <w:rPr>
                <w:b/>
                <w:color w:val="FFFFFF" w:themeColor="background1"/>
                <w:sz w:val="20"/>
                <w:szCs w:val="20"/>
                <w:lang w:val="fr-FR"/>
              </w:rPr>
            </w:pPr>
            <w:r w:rsidRPr="00537E89">
              <w:rPr>
                <w:b/>
                <w:color w:val="FFFFFF" w:themeColor="background1"/>
                <w:sz w:val="20"/>
                <w:szCs w:val="20"/>
                <w:lang w:val="fr-FR"/>
              </w:rPr>
              <w:t>Stratégie(s) d’apprentissage et outil(s) possible(s) à utiliser</w:t>
            </w:r>
          </w:p>
          <w:p w14:paraId="1D95A1BD" w14:textId="77777777" w:rsidR="0005247D" w:rsidRPr="00537E89" w:rsidRDefault="0005247D" w:rsidP="0005247D">
            <w:pPr>
              <w:spacing w:before="0" w:after="0"/>
              <w:rPr>
                <w:color w:val="FFFFFF" w:themeColor="background1"/>
                <w:sz w:val="20"/>
                <w:szCs w:val="20"/>
                <w:lang w:val="fr-FR"/>
              </w:rPr>
            </w:pPr>
          </w:p>
        </w:tc>
        <w:tc>
          <w:tcPr>
            <w:tcW w:w="1255" w:type="pct"/>
            <w:tcBorders>
              <w:left w:val="single" w:sz="4" w:space="0" w:color="FFFFFF" w:themeColor="background1"/>
              <w:right w:val="single" w:sz="4" w:space="0" w:color="FFFFFF" w:themeColor="background1"/>
            </w:tcBorders>
            <w:shd w:val="clear" w:color="auto" w:fill="7F7F7F" w:themeFill="text1" w:themeFillTint="80"/>
          </w:tcPr>
          <w:p w14:paraId="106A835D" w14:textId="77777777" w:rsidR="0005247D" w:rsidRPr="00537E89" w:rsidRDefault="0005247D" w:rsidP="0005247D">
            <w:pPr>
              <w:spacing w:before="0" w:after="0"/>
              <w:rPr>
                <w:b/>
                <w:color w:val="FFFFFF" w:themeColor="background1"/>
                <w:sz w:val="20"/>
                <w:szCs w:val="20"/>
                <w:lang w:val="fr-FR"/>
              </w:rPr>
            </w:pPr>
            <w:r w:rsidRPr="00537E89">
              <w:rPr>
                <w:b/>
                <w:color w:val="FFFFFF" w:themeColor="background1"/>
                <w:sz w:val="20"/>
                <w:szCs w:val="20"/>
                <w:lang w:val="fr-FR"/>
              </w:rPr>
              <w:t>Pistes d’enseignement</w:t>
            </w:r>
          </w:p>
          <w:p w14:paraId="613E46FF" w14:textId="77777777" w:rsidR="0005247D" w:rsidRPr="00537E89" w:rsidRDefault="0005247D" w:rsidP="0005247D">
            <w:pPr>
              <w:spacing w:before="0" w:after="0"/>
              <w:rPr>
                <w:color w:val="FFFFFF" w:themeColor="background1"/>
                <w:sz w:val="20"/>
                <w:szCs w:val="20"/>
                <w:lang w:val="fr-FR"/>
              </w:rPr>
            </w:pPr>
          </w:p>
        </w:tc>
        <w:tc>
          <w:tcPr>
            <w:tcW w:w="1235" w:type="pct"/>
            <w:tcBorders>
              <w:left w:val="single" w:sz="4" w:space="0" w:color="FFFFFF" w:themeColor="background1"/>
            </w:tcBorders>
            <w:shd w:val="clear" w:color="auto" w:fill="7F7F7F" w:themeFill="text1" w:themeFillTint="80"/>
          </w:tcPr>
          <w:p w14:paraId="2D369807" w14:textId="77777777" w:rsidR="0005247D" w:rsidRPr="00537E89" w:rsidRDefault="0005247D" w:rsidP="0005247D">
            <w:pPr>
              <w:spacing w:before="0" w:after="0"/>
              <w:rPr>
                <w:b/>
                <w:color w:val="FFFFFF" w:themeColor="background1"/>
                <w:sz w:val="20"/>
                <w:szCs w:val="20"/>
                <w:lang w:val="fr-FR"/>
              </w:rPr>
            </w:pPr>
            <w:r w:rsidRPr="00537E89">
              <w:rPr>
                <w:b/>
                <w:color w:val="FFFFFF" w:themeColor="background1"/>
                <w:sz w:val="20"/>
                <w:szCs w:val="20"/>
                <w:lang w:val="fr-FR"/>
              </w:rPr>
              <w:t>Activités possibles pour le palier 1 ou 2</w:t>
            </w:r>
          </w:p>
          <w:p w14:paraId="227313E5" w14:textId="77777777" w:rsidR="0005247D" w:rsidRPr="00537E89" w:rsidRDefault="0005247D" w:rsidP="0005247D">
            <w:pPr>
              <w:spacing w:before="0" w:after="0"/>
              <w:rPr>
                <w:b/>
                <w:color w:val="FFFFFF" w:themeColor="background1"/>
                <w:sz w:val="20"/>
                <w:szCs w:val="20"/>
                <w:lang w:val="fr-FR"/>
              </w:rPr>
            </w:pPr>
          </w:p>
        </w:tc>
      </w:tr>
      <w:tr w:rsidR="0005247D" w:rsidRPr="00537E89" w14:paraId="0A2F5837" w14:textId="77777777" w:rsidTr="008859D1">
        <w:trPr>
          <w:trHeight w:val="1499"/>
        </w:trPr>
        <w:tc>
          <w:tcPr>
            <w:tcW w:w="1313" w:type="pct"/>
            <w:shd w:val="clear" w:color="auto" w:fill="F2F2F2" w:themeFill="background1" w:themeFillShade="F2"/>
          </w:tcPr>
          <w:p w14:paraId="2641D921" w14:textId="77777777" w:rsidR="0005247D" w:rsidRPr="0005247D" w:rsidRDefault="0005247D" w:rsidP="0005247D">
            <w:pPr>
              <w:spacing w:before="0" w:after="0"/>
              <w:rPr>
                <w:sz w:val="16"/>
                <w:szCs w:val="16"/>
              </w:rPr>
            </w:pPr>
            <w:r w:rsidRPr="0005247D">
              <w:rPr>
                <w:sz w:val="16"/>
                <w:szCs w:val="16"/>
                <w:lang w:val="fr-FR"/>
              </w:rPr>
              <w:t xml:space="preserve">Connaître les diverses conventions de mise en pages (p. ex., </w:t>
            </w:r>
            <w:r w:rsidRPr="0005247D">
              <w:rPr>
                <w:sz w:val="16"/>
                <w:szCs w:val="16"/>
              </w:rPr>
              <w:t>titre, sous</w:t>
            </w:r>
            <w:r w:rsidRPr="0005247D">
              <w:rPr>
                <w:sz w:val="16"/>
                <w:szCs w:val="16"/>
              </w:rPr>
              <w:noBreakHyphen/>
              <w:t>titres, marges, paragraphes, interlignes, alignement du texte, pagination, retrait d’alinéa).</w:t>
            </w:r>
          </w:p>
          <w:p w14:paraId="47338720" w14:textId="77777777" w:rsidR="0005247D" w:rsidRPr="0005247D" w:rsidRDefault="0005247D" w:rsidP="0005247D">
            <w:pPr>
              <w:spacing w:before="0" w:after="0"/>
              <w:rPr>
                <w:sz w:val="16"/>
                <w:szCs w:val="16"/>
              </w:rPr>
            </w:pPr>
          </w:p>
        </w:tc>
        <w:tc>
          <w:tcPr>
            <w:tcW w:w="1197" w:type="pct"/>
            <w:shd w:val="clear" w:color="auto" w:fill="F2F2F2" w:themeFill="background1" w:themeFillShade="F2"/>
          </w:tcPr>
          <w:p w14:paraId="1ED3C30C" w14:textId="77777777" w:rsidR="0005247D" w:rsidRPr="0005247D" w:rsidRDefault="0005247D" w:rsidP="0005247D">
            <w:pPr>
              <w:spacing w:before="0" w:after="0"/>
              <w:rPr>
                <w:sz w:val="16"/>
                <w:szCs w:val="16"/>
              </w:rPr>
            </w:pPr>
            <w:r w:rsidRPr="0005247D">
              <w:rPr>
                <w:sz w:val="16"/>
                <w:szCs w:val="16"/>
              </w:rPr>
              <w:t>À partir de l’observation de la mise en pages de divers textes, é</w:t>
            </w:r>
            <w:r w:rsidRPr="0005247D">
              <w:rPr>
                <w:sz w:val="16"/>
                <w:szCs w:val="16"/>
                <w:lang w:val="fr-FR"/>
              </w:rPr>
              <w:t xml:space="preserve">laborer un référentiel personnel des conventions de mise en pages. </w:t>
            </w:r>
          </w:p>
        </w:tc>
        <w:tc>
          <w:tcPr>
            <w:tcW w:w="1255" w:type="pct"/>
            <w:shd w:val="clear" w:color="auto" w:fill="F2F2F2" w:themeFill="background1" w:themeFillShade="F2"/>
          </w:tcPr>
          <w:p w14:paraId="3CEE76D4" w14:textId="77777777" w:rsidR="0005247D" w:rsidRPr="0005247D" w:rsidRDefault="0005247D" w:rsidP="0005247D">
            <w:pPr>
              <w:spacing w:before="0" w:after="0"/>
              <w:rPr>
                <w:sz w:val="16"/>
                <w:szCs w:val="16"/>
                <w:lang w:val="fr-FR"/>
              </w:rPr>
            </w:pPr>
            <w:r w:rsidRPr="0005247D">
              <w:rPr>
                <w:sz w:val="16"/>
                <w:szCs w:val="16"/>
                <w:lang w:val="fr-FR"/>
              </w:rPr>
              <w:t>Appuyer les apprenants dans l’élaboration de leur référentiel personnel.</w:t>
            </w:r>
          </w:p>
        </w:tc>
        <w:tc>
          <w:tcPr>
            <w:tcW w:w="1235" w:type="pct"/>
            <w:shd w:val="clear" w:color="auto" w:fill="F2F2F2" w:themeFill="background1" w:themeFillShade="F2"/>
          </w:tcPr>
          <w:p w14:paraId="23518A32" w14:textId="77777777" w:rsidR="0005247D" w:rsidRPr="0005247D" w:rsidRDefault="0005247D" w:rsidP="0005247D">
            <w:pPr>
              <w:spacing w:before="0" w:after="0"/>
              <w:rPr>
                <w:sz w:val="16"/>
                <w:szCs w:val="16"/>
                <w:lang w:val="fr-FR"/>
              </w:rPr>
            </w:pPr>
            <w:r w:rsidRPr="0005247D">
              <w:rPr>
                <w:sz w:val="16"/>
                <w:szCs w:val="16"/>
                <w:lang w:val="fr-FR"/>
              </w:rPr>
              <w:t>Rencontrer individuellement chaque apprenant pour l’appuyer dans l’élaboration de son référentiel personnel.</w:t>
            </w:r>
          </w:p>
        </w:tc>
      </w:tr>
      <w:tr w:rsidR="0005247D" w:rsidRPr="00537E89" w14:paraId="168D3CB0" w14:textId="77777777" w:rsidTr="008859D1">
        <w:trPr>
          <w:trHeight w:val="1499"/>
        </w:trPr>
        <w:tc>
          <w:tcPr>
            <w:tcW w:w="1313" w:type="pct"/>
            <w:shd w:val="clear" w:color="auto" w:fill="F2F2F2" w:themeFill="background1" w:themeFillShade="F2"/>
          </w:tcPr>
          <w:p w14:paraId="5557E45C" w14:textId="77777777" w:rsidR="0005247D" w:rsidRPr="0005247D" w:rsidRDefault="0005247D" w:rsidP="0005247D">
            <w:pPr>
              <w:spacing w:before="0" w:after="0"/>
              <w:rPr>
                <w:sz w:val="16"/>
                <w:szCs w:val="16"/>
                <w:lang w:val="fr-FR"/>
              </w:rPr>
            </w:pPr>
            <w:r w:rsidRPr="0005247D">
              <w:rPr>
                <w:sz w:val="16"/>
                <w:szCs w:val="16"/>
              </w:rPr>
              <w:t>C</w:t>
            </w:r>
            <w:r w:rsidRPr="0005247D">
              <w:rPr>
                <w:sz w:val="16"/>
                <w:szCs w:val="16"/>
                <w:lang w:val="fr-FR"/>
              </w:rPr>
              <w:t>hoisir les diverses conventions de mise en pages en tenant compte de l’intention d’écriture, des destinataires et du genre de texte.</w:t>
            </w:r>
          </w:p>
        </w:tc>
        <w:tc>
          <w:tcPr>
            <w:tcW w:w="1197" w:type="pct"/>
            <w:shd w:val="clear" w:color="auto" w:fill="F2F2F2" w:themeFill="background1" w:themeFillShade="F2"/>
          </w:tcPr>
          <w:p w14:paraId="27E087F9" w14:textId="77777777" w:rsidR="0005247D" w:rsidRPr="0005247D" w:rsidRDefault="0005247D" w:rsidP="0005247D">
            <w:pPr>
              <w:spacing w:before="0" w:after="0"/>
              <w:rPr>
                <w:sz w:val="16"/>
                <w:szCs w:val="16"/>
                <w:lang w:val="fr-FR"/>
              </w:rPr>
            </w:pPr>
            <w:r w:rsidRPr="0005247D">
              <w:rPr>
                <w:sz w:val="16"/>
                <w:szCs w:val="16"/>
              </w:rPr>
              <w:t xml:space="preserve">Dans son </w:t>
            </w:r>
            <w:r w:rsidRPr="0005247D">
              <w:rPr>
                <w:sz w:val="16"/>
                <w:szCs w:val="16"/>
                <w:lang w:val="fr-FR"/>
              </w:rPr>
              <w:t>référentiel personnel, inclure des exemples d’utilisation appropriée des diverses conventions de mise en pages.</w:t>
            </w:r>
          </w:p>
          <w:p w14:paraId="6BCD1A2B" w14:textId="77777777" w:rsidR="0005247D" w:rsidRPr="0005247D" w:rsidRDefault="0005247D" w:rsidP="0005247D">
            <w:pPr>
              <w:spacing w:before="0" w:after="0"/>
              <w:rPr>
                <w:sz w:val="16"/>
                <w:szCs w:val="16"/>
                <w:lang w:val="fr-FR"/>
              </w:rPr>
            </w:pPr>
          </w:p>
        </w:tc>
        <w:tc>
          <w:tcPr>
            <w:tcW w:w="1255" w:type="pct"/>
            <w:shd w:val="clear" w:color="auto" w:fill="F2F2F2" w:themeFill="background1" w:themeFillShade="F2"/>
          </w:tcPr>
          <w:p w14:paraId="3671E519" w14:textId="77777777" w:rsidR="0005247D" w:rsidRPr="0005247D" w:rsidRDefault="0005247D" w:rsidP="0005247D">
            <w:pPr>
              <w:spacing w:before="0" w:after="0"/>
              <w:rPr>
                <w:sz w:val="16"/>
                <w:szCs w:val="16"/>
                <w:lang w:val="fr-FR"/>
              </w:rPr>
            </w:pPr>
            <w:r w:rsidRPr="0005247D">
              <w:rPr>
                <w:sz w:val="16"/>
                <w:szCs w:val="16"/>
                <w:lang w:val="fr-FR"/>
              </w:rPr>
              <w:t>Appuyer les apprenants dans l’élaboration de leur référentiel personnel.</w:t>
            </w:r>
          </w:p>
        </w:tc>
        <w:tc>
          <w:tcPr>
            <w:tcW w:w="1235" w:type="pct"/>
            <w:shd w:val="clear" w:color="auto" w:fill="F2F2F2" w:themeFill="background1" w:themeFillShade="F2"/>
          </w:tcPr>
          <w:p w14:paraId="4A6EC520" w14:textId="77777777" w:rsidR="0005247D" w:rsidRPr="0005247D" w:rsidRDefault="0005247D" w:rsidP="0005247D">
            <w:pPr>
              <w:spacing w:before="0" w:after="0"/>
              <w:rPr>
                <w:sz w:val="16"/>
                <w:szCs w:val="16"/>
                <w:lang w:val="fr-FR"/>
              </w:rPr>
            </w:pPr>
            <w:r w:rsidRPr="0005247D">
              <w:rPr>
                <w:sz w:val="16"/>
                <w:szCs w:val="16"/>
                <w:lang w:val="fr-FR"/>
              </w:rPr>
              <w:t>Rencontrer individuellement chaque apprenant pour l’appuyer dans l’élaboration de son référentiel personnel.</w:t>
            </w:r>
          </w:p>
        </w:tc>
      </w:tr>
    </w:tbl>
    <w:p w14:paraId="435DDA2B" w14:textId="77777777" w:rsidR="00537E89" w:rsidRDefault="00537E89" w:rsidP="00537E89">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CellMar>
          <w:top w:w="102" w:type="dxa"/>
          <w:left w:w="102" w:type="dxa"/>
          <w:bottom w:w="102" w:type="dxa"/>
          <w:right w:w="102" w:type="dxa"/>
        </w:tblCellMar>
        <w:tblLook w:val="04A0" w:firstRow="1" w:lastRow="0" w:firstColumn="1" w:lastColumn="0" w:noHBand="0" w:noVBand="1"/>
      </w:tblPr>
      <w:tblGrid>
        <w:gridCol w:w="10647"/>
      </w:tblGrid>
      <w:tr w:rsidR="00537E89" w:rsidRPr="008A1F54" w14:paraId="234F44C2" w14:textId="77777777" w:rsidTr="00537E89">
        <w:tc>
          <w:tcPr>
            <w:tcW w:w="10647" w:type="dxa"/>
            <w:shd w:val="clear" w:color="auto" w:fill="FDE9D9" w:themeFill="accent6" w:themeFillTint="33"/>
            <w:vAlign w:val="center"/>
          </w:tcPr>
          <w:p w14:paraId="0287803D" w14:textId="77777777" w:rsidR="00537E89" w:rsidRPr="008A1F54" w:rsidRDefault="00537E89" w:rsidP="00537E89">
            <w:pPr>
              <w:tabs>
                <w:tab w:val="left" w:leader="dot" w:pos="7938"/>
              </w:tabs>
              <w:spacing w:before="0" w:after="0"/>
              <w:rPr>
                <w:rFonts w:asciiTheme="majorHAnsi" w:eastAsia="Times New Roman" w:hAnsiTheme="majorHAnsi"/>
                <w:b/>
                <w:color w:val="E36C0A" w:themeColor="accent6" w:themeShade="BF"/>
                <w:sz w:val="28"/>
                <w:szCs w:val="28"/>
                <w:lang w:eastAsia="en-CA"/>
              </w:rPr>
            </w:pPr>
            <w:r w:rsidRPr="008A1F54">
              <w:rPr>
                <w:rFonts w:asciiTheme="majorHAnsi" w:eastAsia="Times New Roman" w:hAnsiTheme="majorHAnsi"/>
                <w:color w:val="E36C0A" w:themeColor="accent6" w:themeShade="BF"/>
                <w:sz w:val="28"/>
                <w:szCs w:val="28"/>
                <w:lang w:eastAsia="en-CA"/>
              </w:rPr>
              <w:lastRenderedPageBreak/>
              <w:sym w:font="Wingdings" w:char="F092"/>
            </w:r>
            <w:r w:rsidRPr="008A1F54">
              <w:rPr>
                <w:rFonts w:asciiTheme="majorHAnsi" w:eastAsia="Times New Roman" w:hAnsiTheme="majorHAnsi"/>
                <w:b/>
                <w:color w:val="E36C0A" w:themeColor="accent6" w:themeShade="BF"/>
                <w:sz w:val="28"/>
                <w:szCs w:val="28"/>
                <w:lang w:eastAsia="en-CA"/>
              </w:rPr>
              <w:t xml:space="preserve"> </w:t>
            </w:r>
            <w:r w:rsidRPr="008A1F54">
              <w:rPr>
                <w:rFonts w:asciiTheme="majorHAnsi" w:eastAsia="Times New Roman" w:hAnsiTheme="majorHAnsi"/>
                <w:sz w:val="28"/>
                <w:szCs w:val="28"/>
                <w:lang w:eastAsia="en-CA"/>
              </w:rPr>
              <w:t>Écrire en suivant le processus d’écriture</w:t>
            </w:r>
          </w:p>
        </w:tc>
      </w:tr>
    </w:tbl>
    <w:p w14:paraId="330D7A7B" w14:textId="77777777" w:rsidR="00537E89" w:rsidRPr="008A1F54" w:rsidRDefault="00537E89" w:rsidP="00537E89">
      <w:pPr>
        <w:spacing w:before="0" w:after="0"/>
        <w:rPr>
          <w:rFonts w:asciiTheme="majorHAnsi" w:hAnsiTheme="majorHAnsi"/>
          <w:sz w:val="20"/>
        </w:rPr>
      </w:pPr>
    </w:p>
    <w:tbl>
      <w:tblPr>
        <w:tblW w:w="5000" w:type="pct"/>
        <w:tblInd w:w="-5" w:type="dxa"/>
        <w:tbl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insideH w:val="single" w:sz="2" w:space="0" w:color="E36C0A" w:themeColor="accent6" w:themeShade="BF"/>
          <w:insideV w:val="single" w:sz="2" w:space="0" w:color="E36C0A" w:themeColor="accent6" w:themeShade="BF"/>
        </w:tblBorders>
        <w:tblCellMar>
          <w:top w:w="91" w:type="dxa"/>
          <w:left w:w="91" w:type="dxa"/>
          <w:bottom w:w="91" w:type="dxa"/>
          <w:right w:w="91" w:type="dxa"/>
        </w:tblCellMar>
        <w:tblLook w:val="04A0" w:firstRow="1" w:lastRow="0" w:firstColumn="1" w:lastColumn="0" w:noHBand="0" w:noVBand="1"/>
      </w:tblPr>
      <w:tblGrid>
        <w:gridCol w:w="2125"/>
        <w:gridCol w:w="2125"/>
        <w:gridCol w:w="2125"/>
        <w:gridCol w:w="2125"/>
        <w:gridCol w:w="2125"/>
      </w:tblGrid>
      <w:tr w:rsidR="00537E89" w:rsidRPr="008A1F54" w14:paraId="1731AE6F" w14:textId="77777777" w:rsidTr="00537E89">
        <w:trPr>
          <w:trHeight w:hRule="exact" w:val="340"/>
        </w:trPr>
        <w:tc>
          <w:tcPr>
            <w:tcW w:w="1000" w:type="pct"/>
            <w:shd w:val="clear" w:color="auto" w:fill="E36C0A" w:themeFill="accent6" w:themeFillShade="BF"/>
            <w:vAlign w:val="center"/>
          </w:tcPr>
          <w:p w14:paraId="27208D69"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676AC">
              <w:rPr>
                <w:b/>
                <w:color w:val="FFFFFF"/>
                <w:sz w:val="20"/>
                <w:szCs w:val="20"/>
              </w:rPr>
              <w:t>Émergence</w:t>
            </w:r>
          </w:p>
        </w:tc>
        <w:tc>
          <w:tcPr>
            <w:tcW w:w="1000" w:type="pct"/>
            <w:shd w:val="clear" w:color="auto" w:fill="E36C0A" w:themeFill="accent6" w:themeFillShade="BF"/>
            <w:vAlign w:val="center"/>
          </w:tcPr>
          <w:p w14:paraId="26DDCEFC"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516F3">
              <w:rPr>
                <w:rFonts w:ascii="Wingdings" w:eastAsia="Wingdings" w:hAnsi="Wingdings" w:cs="Wingdings"/>
                <w:color w:val="FFFFFF"/>
                <w:sz w:val="20"/>
                <w:szCs w:val="20"/>
              </w:rPr>
              <w:t></w:t>
            </w:r>
          </w:p>
        </w:tc>
        <w:tc>
          <w:tcPr>
            <w:tcW w:w="1000" w:type="pct"/>
            <w:shd w:val="clear" w:color="auto" w:fill="E36C0A" w:themeFill="accent6" w:themeFillShade="BF"/>
            <w:vAlign w:val="center"/>
          </w:tcPr>
          <w:p w14:paraId="265A6B38"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676AC">
              <w:rPr>
                <w:b/>
                <w:color w:val="FFFFFF"/>
                <w:sz w:val="20"/>
                <w:szCs w:val="20"/>
              </w:rPr>
              <w:t>Développement</w:t>
            </w:r>
          </w:p>
        </w:tc>
        <w:tc>
          <w:tcPr>
            <w:tcW w:w="1000" w:type="pct"/>
            <w:shd w:val="clear" w:color="auto" w:fill="E36C0A" w:themeFill="accent6" w:themeFillShade="BF"/>
            <w:vAlign w:val="center"/>
          </w:tcPr>
          <w:p w14:paraId="75D01CBB"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0516F3">
              <w:rPr>
                <w:rFonts w:ascii="Wingdings" w:eastAsia="Wingdings" w:hAnsi="Wingdings" w:cs="Wingdings"/>
                <w:color w:val="FFFFFF"/>
                <w:sz w:val="20"/>
                <w:szCs w:val="20"/>
              </w:rPr>
              <w:t></w:t>
            </w:r>
          </w:p>
        </w:tc>
        <w:tc>
          <w:tcPr>
            <w:tcW w:w="1000" w:type="pct"/>
            <w:shd w:val="clear" w:color="auto" w:fill="E36C0A" w:themeFill="accent6" w:themeFillShade="BF"/>
            <w:vAlign w:val="center"/>
          </w:tcPr>
          <w:p w14:paraId="4BEB2686" w14:textId="77777777" w:rsidR="00537E89" w:rsidRPr="008A1F54" w:rsidRDefault="00537E89" w:rsidP="00537E89">
            <w:pPr>
              <w:spacing w:before="0" w:after="0"/>
              <w:jc w:val="center"/>
              <w:rPr>
                <w:rFonts w:asciiTheme="majorHAnsi" w:hAnsiTheme="majorHAnsi"/>
                <w:i/>
                <w:iCs/>
                <w:color w:val="E36C0A" w:themeColor="accent6" w:themeShade="BF"/>
                <w:spacing w:val="-8"/>
                <w:sz w:val="20"/>
                <w:szCs w:val="20"/>
              </w:rPr>
            </w:pPr>
            <w:r w:rsidRPr="006230F7">
              <w:rPr>
                <w:b/>
                <w:color w:val="FFFFFF"/>
                <w:spacing w:val="-1"/>
                <w:sz w:val="20"/>
                <w:szCs w:val="20"/>
              </w:rPr>
              <w:t>Perfectionnement</w:t>
            </w:r>
          </w:p>
        </w:tc>
      </w:tr>
      <w:tr w:rsidR="00537E89" w:rsidRPr="008A1F54" w14:paraId="0894FEDC" w14:textId="77777777" w:rsidTr="00537E89">
        <w:trPr>
          <w:trHeight w:hRule="exact" w:val="340"/>
        </w:trPr>
        <w:tc>
          <w:tcPr>
            <w:tcW w:w="5000" w:type="pct"/>
            <w:gridSpan w:val="5"/>
            <w:shd w:val="clear" w:color="auto" w:fill="FDE9D9" w:themeFill="accent6" w:themeFillTint="33"/>
            <w:vAlign w:val="center"/>
          </w:tcPr>
          <w:p w14:paraId="67FDA44D" w14:textId="77777777" w:rsidR="00537E89" w:rsidRPr="008A1F54" w:rsidRDefault="00537E89" w:rsidP="00537E89">
            <w:pPr>
              <w:spacing w:before="0" w:after="0"/>
              <w:rPr>
                <w:rFonts w:asciiTheme="majorHAnsi" w:hAnsiTheme="majorHAnsi"/>
                <w:i/>
                <w:iCs/>
                <w:color w:val="E36C0A" w:themeColor="accent6" w:themeShade="BF"/>
                <w:spacing w:val="-8"/>
                <w:sz w:val="20"/>
                <w:szCs w:val="20"/>
              </w:rPr>
            </w:pPr>
            <w:r w:rsidRPr="008A1F54">
              <w:rPr>
                <w:rFonts w:asciiTheme="majorHAnsi" w:hAnsiTheme="majorHAnsi"/>
                <w:i/>
                <w:iCs/>
                <w:color w:val="E36C0A" w:themeColor="accent6" w:themeShade="BF"/>
                <w:spacing w:val="-8"/>
                <w:sz w:val="20"/>
                <w:szCs w:val="20"/>
              </w:rPr>
              <w:t>7.1. Planifier et produire un texte en utilisant divers outils et stratégies</w:t>
            </w:r>
          </w:p>
        </w:tc>
      </w:tr>
      <w:tr w:rsidR="00537E89" w:rsidRPr="008A1F54" w14:paraId="18F39DDC" w14:textId="77777777" w:rsidTr="00537E89">
        <w:trPr>
          <w:trHeight w:hRule="exact" w:val="340"/>
        </w:trPr>
        <w:tc>
          <w:tcPr>
            <w:tcW w:w="1000" w:type="pct"/>
            <w:shd w:val="clear" w:color="auto" w:fill="E36C0A" w:themeFill="accent6" w:themeFillShade="BF"/>
            <w:vAlign w:val="center"/>
          </w:tcPr>
          <w:p w14:paraId="5701EC14"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 xml:space="preserve">Palier 1      </w:t>
            </w:r>
          </w:p>
        </w:tc>
        <w:tc>
          <w:tcPr>
            <w:tcW w:w="1000" w:type="pct"/>
            <w:shd w:val="clear" w:color="auto" w:fill="E36C0A" w:themeFill="accent6" w:themeFillShade="BF"/>
            <w:vAlign w:val="center"/>
          </w:tcPr>
          <w:p w14:paraId="7FCA90E8"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2</w:t>
            </w:r>
          </w:p>
        </w:tc>
        <w:tc>
          <w:tcPr>
            <w:tcW w:w="1000" w:type="pct"/>
            <w:shd w:val="clear" w:color="auto" w:fill="E36C0A" w:themeFill="accent6" w:themeFillShade="BF"/>
            <w:vAlign w:val="center"/>
          </w:tcPr>
          <w:p w14:paraId="192605BA"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 xml:space="preserve">Palier 3 </w:t>
            </w:r>
          </w:p>
        </w:tc>
        <w:tc>
          <w:tcPr>
            <w:tcW w:w="1000" w:type="pct"/>
            <w:shd w:val="clear" w:color="auto" w:fill="E36C0A" w:themeFill="accent6" w:themeFillShade="BF"/>
            <w:vAlign w:val="center"/>
          </w:tcPr>
          <w:p w14:paraId="62B66458"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4</w:t>
            </w:r>
          </w:p>
        </w:tc>
        <w:tc>
          <w:tcPr>
            <w:tcW w:w="1000" w:type="pct"/>
            <w:shd w:val="clear" w:color="auto" w:fill="E36C0A" w:themeFill="accent6" w:themeFillShade="BF"/>
            <w:vAlign w:val="center"/>
          </w:tcPr>
          <w:p w14:paraId="0A347184" w14:textId="77777777" w:rsidR="00537E89" w:rsidRPr="008A1F54" w:rsidRDefault="00537E89" w:rsidP="00537E89">
            <w:pPr>
              <w:pStyle w:val="BulletList"/>
              <w:numPr>
                <w:ilvl w:val="0"/>
                <w:numId w:val="0"/>
              </w:numPr>
              <w:jc w:val="center"/>
              <w:rPr>
                <w:rFonts w:asciiTheme="majorHAnsi" w:hAnsiTheme="majorHAnsi"/>
                <w:sz w:val="20"/>
              </w:rPr>
            </w:pPr>
            <w:r w:rsidRPr="008A1F54">
              <w:rPr>
                <w:rFonts w:asciiTheme="majorHAnsi" w:hAnsiTheme="majorHAnsi"/>
                <w:color w:val="FFFFFF" w:themeColor="background1"/>
                <w:sz w:val="20"/>
              </w:rPr>
              <w:t>Palier 5</w:t>
            </w:r>
          </w:p>
        </w:tc>
      </w:tr>
      <w:tr w:rsidR="00537E89" w:rsidRPr="008A1F54" w14:paraId="32D1B25B" w14:textId="77777777" w:rsidTr="00537E89">
        <w:trPr>
          <w:trHeight w:val="1322"/>
        </w:trPr>
        <w:tc>
          <w:tcPr>
            <w:tcW w:w="1000" w:type="pct"/>
          </w:tcPr>
          <w:p w14:paraId="54FBD0A5" w14:textId="77777777" w:rsidR="00537E89" w:rsidRPr="008A1F54" w:rsidRDefault="00537E89" w:rsidP="00537E89">
            <w:pPr>
              <w:spacing w:before="0" w:after="0"/>
              <w:rPr>
                <w:rFonts w:asciiTheme="majorHAnsi" w:hAnsiTheme="majorHAnsi"/>
                <w:sz w:val="16"/>
                <w:szCs w:val="16"/>
                <w:lang w:val="fr-FR"/>
              </w:rPr>
            </w:pPr>
            <w:r w:rsidRPr="008A1F54">
              <w:rPr>
                <w:rFonts w:asciiTheme="majorHAnsi" w:hAnsiTheme="majorHAnsi"/>
                <w:sz w:val="16"/>
                <w:szCs w:val="16"/>
                <w:lang w:val="fr-FR"/>
              </w:rPr>
              <w:t xml:space="preserve">Planifier ses productions écrites, avec un appui </w:t>
            </w:r>
            <w:r w:rsidRPr="008A1F54">
              <w:rPr>
                <w:rFonts w:asciiTheme="majorHAnsi" w:hAnsiTheme="majorHAnsi"/>
                <w:b/>
                <w:sz w:val="16"/>
                <w:szCs w:val="16"/>
                <w:lang w:val="fr-FR"/>
              </w:rPr>
              <w:t>continu</w:t>
            </w:r>
            <w:r w:rsidRPr="008A1F54">
              <w:rPr>
                <w:rFonts w:asciiTheme="majorHAnsi" w:hAnsiTheme="majorHAnsi"/>
                <w:sz w:val="16"/>
                <w:szCs w:val="16"/>
                <w:lang w:val="fr-FR"/>
              </w:rPr>
              <w:t>, en ayant recours à divers outils et stratégies de planification.</w:t>
            </w:r>
          </w:p>
          <w:p w14:paraId="5B802DF8" w14:textId="77777777" w:rsidR="00537E89" w:rsidRPr="008A1F54" w:rsidRDefault="00537E89" w:rsidP="00537E89">
            <w:pPr>
              <w:spacing w:before="0" w:after="0"/>
              <w:rPr>
                <w:rFonts w:asciiTheme="majorHAnsi" w:hAnsiTheme="majorHAnsi"/>
                <w:sz w:val="16"/>
                <w:szCs w:val="16"/>
              </w:rPr>
            </w:pPr>
          </w:p>
        </w:tc>
        <w:tc>
          <w:tcPr>
            <w:tcW w:w="1000" w:type="pct"/>
          </w:tcPr>
          <w:p w14:paraId="5F706FBD" w14:textId="77777777" w:rsidR="00537E89" w:rsidRPr="008A1F54" w:rsidRDefault="00537E89" w:rsidP="00537E89">
            <w:pPr>
              <w:spacing w:before="0" w:after="0"/>
              <w:rPr>
                <w:rFonts w:asciiTheme="majorHAnsi" w:hAnsiTheme="majorHAnsi"/>
                <w:sz w:val="16"/>
                <w:szCs w:val="16"/>
                <w:lang w:val="fr-FR"/>
              </w:rPr>
            </w:pPr>
            <w:r w:rsidRPr="008A1F54">
              <w:rPr>
                <w:rFonts w:asciiTheme="majorHAnsi" w:hAnsiTheme="majorHAnsi"/>
                <w:sz w:val="16"/>
                <w:szCs w:val="16"/>
                <w:lang w:val="fr-FR"/>
              </w:rPr>
              <w:t xml:space="preserve">Planifier ses productions écrites, avec </w:t>
            </w:r>
            <w:r w:rsidRPr="008A1F54">
              <w:rPr>
                <w:rFonts w:asciiTheme="majorHAnsi" w:hAnsiTheme="majorHAnsi"/>
                <w:b/>
                <w:sz w:val="16"/>
                <w:szCs w:val="16"/>
                <w:lang w:val="fr-FR"/>
              </w:rPr>
              <w:t>un appui fréquent</w:t>
            </w:r>
            <w:r w:rsidRPr="008A1F54">
              <w:rPr>
                <w:rFonts w:asciiTheme="majorHAnsi" w:hAnsiTheme="majorHAnsi"/>
                <w:sz w:val="16"/>
                <w:szCs w:val="16"/>
                <w:lang w:val="fr-FR"/>
              </w:rPr>
              <w:t>, en ayant recours à divers outils et stratégies de planification.</w:t>
            </w:r>
          </w:p>
          <w:p w14:paraId="777B8E08" w14:textId="77777777" w:rsidR="00537E89" w:rsidRPr="008A1F54" w:rsidRDefault="00537E89" w:rsidP="00537E89">
            <w:pPr>
              <w:pStyle w:val="Bulletsmall"/>
              <w:numPr>
                <w:ilvl w:val="0"/>
                <w:numId w:val="0"/>
              </w:numPr>
              <w:rPr>
                <w:rFonts w:asciiTheme="majorHAnsi" w:hAnsiTheme="majorHAnsi"/>
                <w:sz w:val="16"/>
                <w:szCs w:val="16"/>
              </w:rPr>
            </w:pPr>
          </w:p>
        </w:tc>
        <w:tc>
          <w:tcPr>
            <w:tcW w:w="1000" w:type="pct"/>
          </w:tcPr>
          <w:p w14:paraId="5A04CA15" w14:textId="77777777" w:rsidR="00537E89" w:rsidRPr="008A1F54" w:rsidRDefault="00537E89" w:rsidP="00537E89">
            <w:pPr>
              <w:spacing w:before="0" w:after="0"/>
              <w:rPr>
                <w:rFonts w:asciiTheme="majorHAnsi" w:hAnsiTheme="majorHAnsi"/>
                <w:sz w:val="16"/>
                <w:szCs w:val="16"/>
              </w:rPr>
            </w:pPr>
            <w:r w:rsidRPr="008A1F54">
              <w:rPr>
                <w:rFonts w:asciiTheme="majorHAnsi" w:hAnsiTheme="majorHAnsi"/>
                <w:sz w:val="16"/>
                <w:szCs w:val="16"/>
                <w:lang w:val="fr-FR"/>
              </w:rPr>
              <w:t xml:space="preserve">Planifier ses productions écrites, avec </w:t>
            </w:r>
            <w:r w:rsidRPr="008A1F54">
              <w:rPr>
                <w:rFonts w:asciiTheme="majorHAnsi" w:hAnsiTheme="majorHAnsi"/>
                <w:b/>
                <w:sz w:val="16"/>
                <w:szCs w:val="16"/>
                <w:lang w:val="fr-FR"/>
              </w:rPr>
              <w:t>un appui occasionnel</w:t>
            </w:r>
            <w:r w:rsidRPr="008A1F54">
              <w:rPr>
                <w:rFonts w:asciiTheme="majorHAnsi" w:hAnsiTheme="majorHAnsi"/>
                <w:sz w:val="16"/>
                <w:szCs w:val="16"/>
                <w:lang w:val="fr-FR"/>
              </w:rPr>
              <w:t>, en ayant recours à divers outils et stratégies de planification.</w:t>
            </w:r>
          </w:p>
        </w:tc>
        <w:tc>
          <w:tcPr>
            <w:tcW w:w="1000" w:type="pct"/>
          </w:tcPr>
          <w:p w14:paraId="04C9672B" w14:textId="77777777" w:rsidR="00537E89" w:rsidRPr="008A1F54" w:rsidRDefault="00537E89" w:rsidP="00537E89">
            <w:pPr>
              <w:spacing w:before="0" w:after="0"/>
              <w:rPr>
                <w:rFonts w:asciiTheme="majorHAnsi" w:hAnsiTheme="majorHAnsi"/>
                <w:sz w:val="16"/>
                <w:szCs w:val="16"/>
                <w:lang w:val="fr-FR"/>
              </w:rPr>
            </w:pPr>
            <w:r w:rsidRPr="008A1F54">
              <w:rPr>
                <w:rFonts w:asciiTheme="majorHAnsi" w:hAnsiTheme="majorHAnsi"/>
                <w:sz w:val="16"/>
                <w:szCs w:val="16"/>
                <w:lang w:val="fr-FR"/>
              </w:rPr>
              <w:t xml:space="preserve">Planifier ses productions écrites, avec </w:t>
            </w:r>
            <w:r w:rsidRPr="008A1F54">
              <w:rPr>
                <w:rFonts w:asciiTheme="majorHAnsi" w:hAnsiTheme="majorHAnsi"/>
                <w:b/>
                <w:sz w:val="16"/>
                <w:szCs w:val="16"/>
                <w:lang w:val="fr-FR"/>
              </w:rPr>
              <w:t>un appui ponctuel</w:t>
            </w:r>
            <w:r w:rsidRPr="008A1F54">
              <w:rPr>
                <w:rFonts w:asciiTheme="majorHAnsi" w:hAnsiTheme="majorHAnsi"/>
                <w:sz w:val="16"/>
                <w:szCs w:val="16"/>
                <w:lang w:val="fr-FR"/>
              </w:rPr>
              <w:t>,</w:t>
            </w:r>
            <w:r w:rsidRPr="008A1F54">
              <w:rPr>
                <w:rFonts w:asciiTheme="majorHAnsi" w:hAnsiTheme="majorHAnsi"/>
                <w:b/>
                <w:sz w:val="16"/>
                <w:szCs w:val="16"/>
                <w:lang w:val="fr-FR"/>
              </w:rPr>
              <w:t xml:space="preserve"> </w:t>
            </w:r>
            <w:r w:rsidRPr="008A1F54">
              <w:rPr>
                <w:rFonts w:asciiTheme="majorHAnsi" w:hAnsiTheme="majorHAnsi"/>
                <w:sz w:val="16"/>
                <w:szCs w:val="16"/>
                <w:lang w:val="fr-FR"/>
              </w:rPr>
              <w:t>en ayant recours à divers outils et stratégies de planification.</w:t>
            </w:r>
          </w:p>
          <w:p w14:paraId="3D878070" w14:textId="77777777" w:rsidR="00537E89" w:rsidRPr="008A1F54" w:rsidRDefault="00537E89" w:rsidP="00537E89">
            <w:pPr>
              <w:pStyle w:val="Bulletsmall"/>
              <w:numPr>
                <w:ilvl w:val="0"/>
                <w:numId w:val="0"/>
              </w:numPr>
              <w:rPr>
                <w:rFonts w:asciiTheme="majorHAnsi" w:hAnsiTheme="majorHAnsi"/>
                <w:b/>
                <w:sz w:val="16"/>
                <w:szCs w:val="16"/>
              </w:rPr>
            </w:pPr>
          </w:p>
        </w:tc>
        <w:tc>
          <w:tcPr>
            <w:tcW w:w="1000" w:type="pct"/>
          </w:tcPr>
          <w:p w14:paraId="12571BC9" w14:textId="77777777" w:rsidR="00537E89" w:rsidRPr="008A1F54" w:rsidRDefault="00537E89" w:rsidP="00537E89">
            <w:pPr>
              <w:pStyle w:val="Bulletsmall"/>
              <w:numPr>
                <w:ilvl w:val="0"/>
                <w:numId w:val="0"/>
              </w:numPr>
              <w:rPr>
                <w:rFonts w:asciiTheme="majorHAnsi" w:hAnsiTheme="majorHAnsi"/>
                <w:sz w:val="16"/>
                <w:szCs w:val="16"/>
              </w:rPr>
            </w:pPr>
            <w:r w:rsidRPr="008A1F54">
              <w:rPr>
                <w:rFonts w:asciiTheme="majorHAnsi" w:hAnsiTheme="majorHAnsi"/>
                <w:sz w:val="16"/>
                <w:szCs w:val="16"/>
                <w:lang w:val="fr-FR"/>
              </w:rPr>
              <w:t xml:space="preserve">Planifier ses productions écrites </w:t>
            </w:r>
            <w:r w:rsidRPr="008A1F54">
              <w:rPr>
                <w:rFonts w:asciiTheme="majorHAnsi" w:hAnsiTheme="majorHAnsi"/>
                <w:b/>
                <w:sz w:val="16"/>
                <w:szCs w:val="16"/>
                <w:lang w:val="fr-FR"/>
              </w:rPr>
              <w:t>de façon autonome</w:t>
            </w:r>
            <w:r w:rsidRPr="008A1F54">
              <w:rPr>
                <w:rFonts w:asciiTheme="majorHAnsi" w:hAnsiTheme="majorHAnsi"/>
                <w:sz w:val="16"/>
                <w:szCs w:val="16"/>
                <w:lang w:val="fr-FR"/>
              </w:rPr>
              <w:t xml:space="preserve"> en ayant recours à divers outils et stratégies de planification.</w:t>
            </w:r>
          </w:p>
        </w:tc>
      </w:tr>
    </w:tbl>
    <w:p w14:paraId="31B419B6" w14:textId="77777777" w:rsidR="00537E89" w:rsidRPr="008A1F54" w:rsidRDefault="00537E89" w:rsidP="00537E89">
      <w:pPr>
        <w:spacing w:before="0" w:after="0"/>
        <w:rPr>
          <w:rFonts w:asciiTheme="majorHAnsi" w:hAnsiTheme="majorHAnsi"/>
          <w:sz w:val="20"/>
        </w:rPr>
      </w:pPr>
    </w:p>
    <w:tbl>
      <w:tblPr>
        <w:tblW w:w="500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91" w:type="dxa"/>
          <w:left w:w="91" w:type="dxa"/>
          <w:bottom w:w="91" w:type="dxa"/>
          <w:right w:w="91" w:type="dxa"/>
        </w:tblCellMar>
        <w:tblLook w:val="04A0" w:firstRow="1" w:lastRow="0" w:firstColumn="1" w:lastColumn="0" w:noHBand="0" w:noVBand="1"/>
      </w:tblPr>
      <w:tblGrid>
        <w:gridCol w:w="2790"/>
        <w:gridCol w:w="2544"/>
        <w:gridCol w:w="2667"/>
        <w:gridCol w:w="2624"/>
      </w:tblGrid>
      <w:tr w:rsidR="0005247D" w:rsidRPr="00537E89" w14:paraId="3DBAE067" w14:textId="77777777" w:rsidTr="008859D1">
        <w:trPr>
          <w:trHeight w:hRule="exact" w:val="478"/>
        </w:trPr>
        <w:tc>
          <w:tcPr>
            <w:tcW w:w="1313" w:type="pc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tcPr>
          <w:p w14:paraId="654B2DFC" w14:textId="77777777" w:rsidR="0005247D" w:rsidRPr="00537E89" w:rsidRDefault="0005247D" w:rsidP="008859D1">
            <w:pPr>
              <w:spacing w:before="0" w:after="0"/>
              <w:rPr>
                <w:b/>
                <w:i/>
                <w:color w:val="FFFFFF" w:themeColor="background1"/>
                <w:sz w:val="20"/>
                <w:szCs w:val="20"/>
                <w:lang w:val="fr-FR"/>
              </w:rPr>
            </w:pPr>
            <w:r w:rsidRPr="00537E89">
              <w:rPr>
                <w:b/>
                <w:i/>
                <w:color w:val="FFFFFF" w:themeColor="background1"/>
                <w:sz w:val="32"/>
                <w:szCs w:val="20"/>
                <w:lang w:val="fr-FR"/>
              </w:rPr>
              <w:t>Appui</w:t>
            </w:r>
          </w:p>
        </w:tc>
        <w:tc>
          <w:tcPr>
            <w:tcW w:w="1197" w:type="pct"/>
            <w:tcBorders>
              <w:top w:val="nil"/>
              <w:left w:val="single" w:sz="4" w:space="0" w:color="404040" w:themeColor="text1" w:themeTint="BF"/>
              <w:right w:val="single" w:sz="4" w:space="0" w:color="FFFFFF" w:themeColor="background1"/>
            </w:tcBorders>
            <w:shd w:val="clear" w:color="auto" w:fill="auto"/>
          </w:tcPr>
          <w:p w14:paraId="103018B5" w14:textId="77777777" w:rsidR="0005247D" w:rsidRPr="00537E89" w:rsidRDefault="0005247D" w:rsidP="008859D1">
            <w:pPr>
              <w:spacing w:before="0" w:after="0"/>
              <w:rPr>
                <w:b/>
                <w:color w:val="FFFFFF" w:themeColor="background1"/>
                <w:sz w:val="20"/>
                <w:szCs w:val="20"/>
                <w:lang w:val="fr-FR"/>
              </w:rPr>
            </w:pPr>
          </w:p>
        </w:tc>
        <w:tc>
          <w:tcPr>
            <w:tcW w:w="1255" w:type="pct"/>
            <w:tcBorders>
              <w:top w:val="nil"/>
              <w:left w:val="single" w:sz="4" w:space="0" w:color="FFFFFF" w:themeColor="background1"/>
              <w:right w:val="single" w:sz="4" w:space="0" w:color="FFFFFF" w:themeColor="background1"/>
            </w:tcBorders>
            <w:shd w:val="clear" w:color="auto" w:fill="auto"/>
          </w:tcPr>
          <w:p w14:paraId="20308A68" w14:textId="77777777" w:rsidR="0005247D" w:rsidRPr="00537E89" w:rsidRDefault="0005247D" w:rsidP="008859D1">
            <w:pPr>
              <w:spacing w:before="0" w:after="0"/>
              <w:rPr>
                <w:b/>
                <w:color w:val="FFFFFF" w:themeColor="background1"/>
                <w:sz w:val="20"/>
                <w:szCs w:val="20"/>
                <w:lang w:val="fr-FR"/>
              </w:rPr>
            </w:pPr>
          </w:p>
        </w:tc>
        <w:tc>
          <w:tcPr>
            <w:tcW w:w="1235" w:type="pct"/>
            <w:tcBorders>
              <w:top w:val="nil"/>
              <w:left w:val="single" w:sz="4" w:space="0" w:color="FFFFFF" w:themeColor="background1"/>
              <w:right w:val="nil"/>
            </w:tcBorders>
            <w:shd w:val="clear" w:color="auto" w:fill="auto"/>
          </w:tcPr>
          <w:p w14:paraId="013A8988" w14:textId="77777777" w:rsidR="0005247D" w:rsidRPr="00537E89" w:rsidRDefault="0005247D" w:rsidP="008859D1">
            <w:pPr>
              <w:spacing w:before="0" w:after="0"/>
              <w:rPr>
                <w:b/>
                <w:color w:val="FFFFFF" w:themeColor="background1"/>
                <w:sz w:val="20"/>
                <w:szCs w:val="20"/>
                <w:lang w:val="fr-FR"/>
              </w:rPr>
            </w:pPr>
          </w:p>
        </w:tc>
      </w:tr>
      <w:tr w:rsidR="0005247D" w:rsidRPr="00537E89" w14:paraId="5CEF6B99" w14:textId="77777777" w:rsidTr="008859D1">
        <w:trPr>
          <w:trHeight w:hRule="exact" w:val="916"/>
        </w:trPr>
        <w:tc>
          <w:tcPr>
            <w:tcW w:w="1313" w:type="pct"/>
            <w:tcBorders>
              <w:top w:val="single" w:sz="4" w:space="0" w:color="404040" w:themeColor="text1" w:themeTint="BF"/>
              <w:right w:val="single" w:sz="4" w:space="0" w:color="FFFFFF" w:themeColor="background1"/>
            </w:tcBorders>
            <w:shd w:val="clear" w:color="auto" w:fill="7F7F7F" w:themeFill="text1" w:themeFillTint="80"/>
          </w:tcPr>
          <w:p w14:paraId="453F9986" w14:textId="77777777" w:rsidR="0005247D" w:rsidRPr="00537E89" w:rsidRDefault="0005247D" w:rsidP="008859D1">
            <w:pPr>
              <w:spacing w:before="0" w:after="0"/>
              <w:rPr>
                <w:color w:val="FFFFFF" w:themeColor="background1"/>
                <w:sz w:val="20"/>
                <w:szCs w:val="20"/>
                <w:lang w:val="fr-FR"/>
              </w:rPr>
            </w:pPr>
            <w:r w:rsidRPr="00537E89">
              <w:rPr>
                <w:b/>
                <w:color w:val="FFFFFF" w:themeColor="background1"/>
                <w:sz w:val="20"/>
                <w:szCs w:val="20"/>
                <w:lang w:val="fr-FR"/>
              </w:rPr>
              <w:t>Habiletés à travailler pour maîtriser la sous</w:t>
            </w:r>
            <w:r w:rsidRPr="00537E89">
              <w:rPr>
                <w:b/>
                <w:color w:val="FFFFFF" w:themeColor="background1"/>
                <w:sz w:val="20"/>
                <w:szCs w:val="20"/>
                <w:lang w:val="fr-FR"/>
              </w:rPr>
              <w:noBreakHyphen/>
              <w:t>compétence</w:t>
            </w:r>
          </w:p>
        </w:tc>
        <w:tc>
          <w:tcPr>
            <w:tcW w:w="1197" w:type="pct"/>
            <w:tcBorders>
              <w:left w:val="single" w:sz="4" w:space="0" w:color="FFFFFF" w:themeColor="background1"/>
              <w:right w:val="single" w:sz="4" w:space="0" w:color="FFFFFF" w:themeColor="background1"/>
            </w:tcBorders>
            <w:shd w:val="clear" w:color="auto" w:fill="7F7F7F" w:themeFill="text1" w:themeFillTint="80"/>
          </w:tcPr>
          <w:p w14:paraId="33F18146" w14:textId="77777777" w:rsidR="0005247D" w:rsidRPr="00537E89" w:rsidRDefault="0005247D" w:rsidP="008859D1">
            <w:pPr>
              <w:spacing w:before="0" w:after="0"/>
              <w:rPr>
                <w:b/>
                <w:color w:val="FFFFFF" w:themeColor="background1"/>
                <w:sz w:val="20"/>
                <w:szCs w:val="20"/>
                <w:lang w:val="fr-FR"/>
              </w:rPr>
            </w:pPr>
            <w:r w:rsidRPr="00537E89">
              <w:rPr>
                <w:b/>
                <w:color w:val="FFFFFF" w:themeColor="background1"/>
                <w:sz w:val="20"/>
                <w:szCs w:val="20"/>
                <w:lang w:val="fr-FR"/>
              </w:rPr>
              <w:t>Stratégie(s) d’apprentissage et outil(s) possible(s) à utiliser</w:t>
            </w:r>
          </w:p>
          <w:p w14:paraId="52F91ADE" w14:textId="77777777" w:rsidR="0005247D" w:rsidRPr="00537E89" w:rsidRDefault="0005247D" w:rsidP="008859D1">
            <w:pPr>
              <w:spacing w:before="0" w:after="0"/>
              <w:rPr>
                <w:color w:val="FFFFFF" w:themeColor="background1"/>
                <w:sz w:val="20"/>
                <w:szCs w:val="20"/>
                <w:lang w:val="fr-FR"/>
              </w:rPr>
            </w:pPr>
          </w:p>
        </w:tc>
        <w:tc>
          <w:tcPr>
            <w:tcW w:w="1255" w:type="pct"/>
            <w:tcBorders>
              <w:left w:val="single" w:sz="4" w:space="0" w:color="FFFFFF" w:themeColor="background1"/>
              <w:right w:val="single" w:sz="4" w:space="0" w:color="FFFFFF" w:themeColor="background1"/>
            </w:tcBorders>
            <w:shd w:val="clear" w:color="auto" w:fill="7F7F7F" w:themeFill="text1" w:themeFillTint="80"/>
          </w:tcPr>
          <w:p w14:paraId="39889895" w14:textId="77777777" w:rsidR="0005247D" w:rsidRPr="00537E89" w:rsidRDefault="0005247D" w:rsidP="008859D1">
            <w:pPr>
              <w:spacing w:before="0" w:after="0"/>
              <w:rPr>
                <w:b/>
                <w:color w:val="FFFFFF" w:themeColor="background1"/>
                <w:sz w:val="20"/>
                <w:szCs w:val="20"/>
                <w:lang w:val="fr-FR"/>
              </w:rPr>
            </w:pPr>
            <w:r w:rsidRPr="00537E89">
              <w:rPr>
                <w:b/>
                <w:color w:val="FFFFFF" w:themeColor="background1"/>
                <w:sz w:val="20"/>
                <w:szCs w:val="20"/>
                <w:lang w:val="fr-FR"/>
              </w:rPr>
              <w:t>Pistes d’enseignement</w:t>
            </w:r>
          </w:p>
          <w:p w14:paraId="48524F1D" w14:textId="77777777" w:rsidR="0005247D" w:rsidRPr="00537E89" w:rsidRDefault="0005247D" w:rsidP="008859D1">
            <w:pPr>
              <w:spacing w:before="0" w:after="0"/>
              <w:rPr>
                <w:color w:val="FFFFFF" w:themeColor="background1"/>
                <w:sz w:val="20"/>
                <w:szCs w:val="20"/>
                <w:lang w:val="fr-FR"/>
              </w:rPr>
            </w:pPr>
          </w:p>
        </w:tc>
        <w:tc>
          <w:tcPr>
            <w:tcW w:w="1235" w:type="pct"/>
            <w:tcBorders>
              <w:left w:val="single" w:sz="4" w:space="0" w:color="FFFFFF" w:themeColor="background1"/>
            </w:tcBorders>
            <w:shd w:val="clear" w:color="auto" w:fill="7F7F7F" w:themeFill="text1" w:themeFillTint="80"/>
          </w:tcPr>
          <w:p w14:paraId="18B1F436" w14:textId="77777777" w:rsidR="0005247D" w:rsidRPr="00537E89" w:rsidRDefault="0005247D" w:rsidP="008859D1">
            <w:pPr>
              <w:spacing w:before="0" w:after="0"/>
              <w:rPr>
                <w:b/>
                <w:color w:val="FFFFFF" w:themeColor="background1"/>
                <w:sz w:val="20"/>
                <w:szCs w:val="20"/>
                <w:lang w:val="fr-FR"/>
              </w:rPr>
            </w:pPr>
            <w:r w:rsidRPr="00537E89">
              <w:rPr>
                <w:b/>
                <w:color w:val="FFFFFF" w:themeColor="background1"/>
                <w:sz w:val="20"/>
                <w:szCs w:val="20"/>
                <w:lang w:val="fr-FR"/>
              </w:rPr>
              <w:t>Activités possibles pour le palier 1 ou 2</w:t>
            </w:r>
          </w:p>
          <w:p w14:paraId="7DF28BF0" w14:textId="77777777" w:rsidR="0005247D" w:rsidRPr="00537E89" w:rsidRDefault="0005247D" w:rsidP="008859D1">
            <w:pPr>
              <w:spacing w:before="0" w:after="0"/>
              <w:rPr>
                <w:b/>
                <w:color w:val="FFFFFF" w:themeColor="background1"/>
                <w:sz w:val="20"/>
                <w:szCs w:val="20"/>
                <w:lang w:val="fr-FR"/>
              </w:rPr>
            </w:pPr>
          </w:p>
        </w:tc>
      </w:tr>
      <w:tr w:rsidR="0005247D" w:rsidRPr="00537E89" w14:paraId="57641AC8" w14:textId="77777777" w:rsidTr="008859D1">
        <w:trPr>
          <w:trHeight w:val="1499"/>
        </w:trPr>
        <w:tc>
          <w:tcPr>
            <w:tcW w:w="1313" w:type="pct"/>
            <w:shd w:val="clear" w:color="auto" w:fill="F2F2F2" w:themeFill="background1" w:themeFillShade="F2"/>
          </w:tcPr>
          <w:p w14:paraId="67FFBEB2" w14:textId="77777777" w:rsidR="0005247D" w:rsidRPr="0005247D" w:rsidRDefault="0005247D" w:rsidP="0005247D">
            <w:pPr>
              <w:spacing w:before="0" w:after="0"/>
              <w:rPr>
                <w:sz w:val="16"/>
                <w:szCs w:val="16"/>
                <w:lang w:val="fr-FR"/>
              </w:rPr>
            </w:pPr>
            <w:r w:rsidRPr="0005247D">
              <w:rPr>
                <w:sz w:val="16"/>
                <w:szCs w:val="16"/>
                <w:lang w:val="fr-FR"/>
              </w:rPr>
              <w:t xml:space="preserve">Déterminer le sujet, l’intention d’écriture, les destinataires et le type de texte à produire. </w:t>
            </w:r>
          </w:p>
        </w:tc>
        <w:tc>
          <w:tcPr>
            <w:tcW w:w="1197" w:type="pct"/>
            <w:shd w:val="clear" w:color="auto" w:fill="F2F2F2" w:themeFill="background1" w:themeFillShade="F2"/>
          </w:tcPr>
          <w:p w14:paraId="5943A501" w14:textId="77777777" w:rsidR="0005247D" w:rsidRPr="0005247D" w:rsidRDefault="0005247D" w:rsidP="0005247D">
            <w:pPr>
              <w:spacing w:before="0" w:after="0"/>
              <w:rPr>
                <w:sz w:val="16"/>
                <w:szCs w:val="16"/>
                <w:lang w:val="fr-FR"/>
              </w:rPr>
            </w:pPr>
            <w:r w:rsidRPr="0005247D">
              <w:rPr>
                <w:sz w:val="16"/>
                <w:szCs w:val="16"/>
                <w:lang w:val="fr-FR"/>
              </w:rPr>
              <w:t xml:space="preserve">Se poser les questions </w:t>
            </w:r>
            <w:r w:rsidRPr="0005247D">
              <w:rPr>
                <w:i/>
                <w:sz w:val="16"/>
                <w:szCs w:val="16"/>
                <w:lang w:val="fr-FR"/>
              </w:rPr>
              <w:t>Pourquoi? Pour qui?</w:t>
            </w:r>
            <w:r w:rsidRPr="0005247D">
              <w:rPr>
                <w:sz w:val="16"/>
                <w:szCs w:val="16"/>
                <w:lang w:val="fr-FR"/>
              </w:rPr>
              <w:t>.</w:t>
            </w:r>
          </w:p>
        </w:tc>
        <w:tc>
          <w:tcPr>
            <w:tcW w:w="1255" w:type="pct"/>
            <w:shd w:val="clear" w:color="auto" w:fill="F2F2F2" w:themeFill="background1" w:themeFillShade="F2"/>
          </w:tcPr>
          <w:p w14:paraId="131DF840" w14:textId="77777777" w:rsidR="0005247D" w:rsidRPr="0005247D" w:rsidRDefault="0005247D" w:rsidP="0005247D">
            <w:pPr>
              <w:spacing w:before="0" w:after="0"/>
              <w:rPr>
                <w:sz w:val="16"/>
                <w:szCs w:val="16"/>
                <w:lang w:val="fr-FR"/>
              </w:rPr>
            </w:pPr>
            <w:r w:rsidRPr="0005247D">
              <w:rPr>
                <w:sz w:val="16"/>
                <w:szCs w:val="16"/>
                <w:lang w:val="fr-FR"/>
              </w:rPr>
              <w:t>Expliciter le questionnement.</w:t>
            </w:r>
          </w:p>
          <w:p w14:paraId="7FC95D67" w14:textId="77777777" w:rsidR="0005247D" w:rsidRPr="0005247D" w:rsidRDefault="0005247D" w:rsidP="0005247D">
            <w:pPr>
              <w:spacing w:before="0" w:after="0"/>
              <w:rPr>
                <w:sz w:val="16"/>
                <w:szCs w:val="16"/>
                <w:lang w:val="fr-FR"/>
              </w:rPr>
            </w:pPr>
            <w:r w:rsidRPr="0005247D">
              <w:rPr>
                <w:sz w:val="16"/>
                <w:szCs w:val="16"/>
                <w:lang w:val="fr-FR"/>
              </w:rPr>
              <w:t>Fournir des rétroactions descriptives.</w:t>
            </w:r>
          </w:p>
          <w:p w14:paraId="6B11346C" w14:textId="77777777" w:rsidR="0005247D" w:rsidRPr="0005247D" w:rsidRDefault="0005247D" w:rsidP="0005247D">
            <w:pPr>
              <w:spacing w:before="0" w:after="0"/>
              <w:rPr>
                <w:sz w:val="16"/>
                <w:szCs w:val="16"/>
                <w:lang w:val="fr-FR"/>
              </w:rPr>
            </w:pPr>
          </w:p>
        </w:tc>
        <w:tc>
          <w:tcPr>
            <w:tcW w:w="1235" w:type="pct"/>
            <w:shd w:val="clear" w:color="auto" w:fill="F2F2F2" w:themeFill="background1" w:themeFillShade="F2"/>
          </w:tcPr>
          <w:p w14:paraId="0E1504C1" w14:textId="77777777" w:rsidR="0005247D" w:rsidRPr="0005247D" w:rsidRDefault="0005247D" w:rsidP="0005247D">
            <w:pPr>
              <w:spacing w:before="0" w:after="0"/>
              <w:rPr>
                <w:sz w:val="16"/>
                <w:szCs w:val="16"/>
                <w:lang w:val="fr-FR"/>
              </w:rPr>
            </w:pPr>
            <w:r w:rsidRPr="0005247D">
              <w:rPr>
                <w:sz w:val="16"/>
                <w:szCs w:val="16"/>
                <w:lang w:val="fr-FR"/>
              </w:rPr>
              <w:t xml:space="preserve">Activité </w:t>
            </w:r>
            <w:r w:rsidRPr="0005247D">
              <w:rPr>
                <w:i/>
                <w:sz w:val="16"/>
                <w:szCs w:val="16"/>
                <w:lang w:val="fr-FR"/>
              </w:rPr>
              <w:t>Pourquoi j’écris? </w:t>
            </w:r>
            <w:r w:rsidRPr="0005247D">
              <w:rPr>
                <w:sz w:val="16"/>
                <w:szCs w:val="16"/>
                <w:lang w:val="fr-FR"/>
              </w:rPr>
              <w:t>: présenter plusieurs intentions d’écriture et plusieurs types de textes et demander aux apprenants d’associer la situation avec le bon texte.</w:t>
            </w:r>
          </w:p>
        </w:tc>
      </w:tr>
      <w:tr w:rsidR="0005247D" w:rsidRPr="00537E89" w14:paraId="6940EBA1" w14:textId="77777777" w:rsidTr="008859D1">
        <w:trPr>
          <w:trHeight w:val="1499"/>
        </w:trPr>
        <w:tc>
          <w:tcPr>
            <w:tcW w:w="1313" w:type="pct"/>
            <w:shd w:val="clear" w:color="auto" w:fill="F2F2F2" w:themeFill="background1" w:themeFillShade="F2"/>
          </w:tcPr>
          <w:p w14:paraId="36644D1D" w14:textId="77777777" w:rsidR="0005247D" w:rsidRPr="0005247D" w:rsidRDefault="0005247D" w:rsidP="0005247D">
            <w:pPr>
              <w:spacing w:before="0" w:after="0"/>
              <w:rPr>
                <w:sz w:val="16"/>
                <w:szCs w:val="16"/>
                <w:lang w:val="fr-FR"/>
              </w:rPr>
            </w:pPr>
            <w:r w:rsidRPr="0005247D">
              <w:rPr>
                <w:sz w:val="16"/>
                <w:szCs w:val="16"/>
                <w:lang w:val="fr-FR"/>
              </w:rPr>
              <w:t>Utiliser différentes stratégies pour planifier ses productions écrites.</w:t>
            </w:r>
          </w:p>
          <w:p w14:paraId="40EF1EF0" w14:textId="77777777" w:rsidR="0005247D" w:rsidRPr="0005247D" w:rsidRDefault="0005247D" w:rsidP="0005247D">
            <w:pPr>
              <w:pStyle w:val="Paragraphedeliste"/>
              <w:spacing w:after="0" w:line="240" w:lineRule="auto"/>
              <w:ind w:left="0"/>
              <w:rPr>
                <w:sz w:val="16"/>
                <w:szCs w:val="16"/>
                <w:lang w:val="fr-FR"/>
              </w:rPr>
            </w:pPr>
          </w:p>
        </w:tc>
        <w:tc>
          <w:tcPr>
            <w:tcW w:w="1197" w:type="pct"/>
            <w:shd w:val="clear" w:color="auto" w:fill="F2F2F2" w:themeFill="background1" w:themeFillShade="F2"/>
          </w:tcPr>
          <w:p w14:paraId="3AE6D0C8" w14:textId="2B2D991D" w:rsidR="008E4A80" w:rsidRDefault="0005247D" w:rsidP="0005247D">
            <w:pPr>
              <w:spacing w:before="0" w:after="0"/>
              <w:rPr>
                <w:sz w:val="16"/>
                <w:szCs w:val="16"/>
                <w:lang w:val="fr-FR"/>
              </w:rPr>
            </w:pPr>
            <w:r w:rsidRPr="0005247D">
              <w:rPr>
                <w:sz w:val="16"/>
                <w:szCs w:val="16"/>
                <w:lang w:val="fr-FR"/>
              </w:rPr>
              <w:t>Faire appel à ses connaissances antérieures.</w:t>
            </w:r>
          </w:p>
          <w:p w14:paraId="0F57B013" w14:textId="77777777" w:rsidR="008E4A80" w:rsidRPr="0005247D" w:rsidRDefault="008E4A80" w:rsidP="0005247D">
            <w:pPr>
              <w:spacing w:before="0" w:after="0"/>
              <w:rPr>
                <w:sz w:val="16"/>
                <w:szCs w:val="16"/>
                <w:lang w:val="fr-FR"/>
              </w:rPr>
            </w:pPr>
          </w:p>
          <w:p w14:paraId="1F9AD167" w14:textId="77777777" w:rsidR="0005247D" w:rsidRDefault="0005247D" w:rsidP="0005247D">
            <w:pPr>
              <w:spacing w:before="0" w:after="0"/>
              <w:rPr>
                <w:sz w:val="16"/>
                <w:szCs w:val="16"/>
                <w:lang w:val="fr-FR"/>
              </w:rPr>
            </w:pPr>
            <w:r w:rsidRPr="0005247D">
              <w:rPr>
                <w:sz w:val="16"/>
                <w:szCs w:val="16"/>
                <w:lang w:val="fr-FR"/>
              </w:rPr>
              <w:t>Effectuer une recherche d’information.</w:t>
            </w:r>
          </w:p>
          <w:p w14:paraId="43E45F6C" w14:textId="77777777" w:rsidR="008E4A80" w:rsidRPr="0005247D" w:rsidRDefault="008E4A80" w:rsidP="0005247D">
            <w:pPr>
              <w:spacing w:before="0" w:after="0"/>
              <w:rPr>
                <w:sz w:val="16"/>
                <w:szCs w:val="16"/>
                <w:lang w:val="fr-FR"/>
              </w:rPr>
            </w:pPr>
          </w:p>
          <w:p w14:paraId="116012D2" w14:textId="77777777" w:rsidR="0005247D" w:rsidRPr="0005247D" w:rsidRDefault="0005247D" w:rsidP="0005247D">
            <w:pPr>
              <w:spacing w:before="0" w:after="0"/>
              <w:rPr>
                <w:sz w:val="16"/>
                <w:szCs w:val="16"/>
                <w:lang w:val="fr-FR"/>
              </w:rPr>
            </w:pPr>
            <w:r w:rsidRPr="0005247D">
              <w:rPr>
                <w:sz w:val="16"/>
                <w:szCs w:val="16"/>
                <w:lang w:val="fr-FR"/>
              </w:rPr>
              <w:t>Choisir, regrouper et classifier ses données.</w:t>
            </w:r>
          </w:p>
          <w:p w14:paraId="0911B16B" w14:textId="77777777" w:rsidR="0005247D" w:rsidRDefault="0005247D" w:rsidP="0005247D">
            <w:pPr>
              <w:spacing w:before="0" w:after="0"/>
              <w:rPr>
                <w:sz w:val="16"/>
                <w:szCs w:val="16"/>
                <w:lang w:val="fr-FR"/>
              </w:rPr>
            </w:pPr>
          </w:p>
          <w:p w14:paraId="2DBEB0D2" w14:textId="77777777" w:rsidR="008E4A80" w:rsidRPr="0005247D" w:rsidRDefault="008E4A80" w:rsidP="0005247D">
            <w:pPr>
              <w:spacing w:before="0" w:after="0"/>
              <w:rPr>
                <w:sz w:val="16"/>
                <w:szCs w:val="16"/>
                <w:lang w:val="fr-FR"/>
              </w:rPr>
            </w:pPr>
          </w:p>
        </w:tc>
        <w:tc>
          <w:tcPr>
            <w:tcW w:w="1255" w:type="pct"/>
            <w:shd w:val="clear" w:color="auto" w:fill="F2F2F2" w:themeFill="background1" w:themeFillShade="F2"/>
          </w:tcPr>
          <w:p w14:paraId="07923A6A" w14:textId="77777777" w:rsidR="0005247D" w:rsidRPr="0005247D" w:rsidRDefault="0005247D" w:rsidP="0005247D">
            <w:pPr>
              <w:spacing w:before="0" w:after="0"/>
              <w:rPr>
                <w:sz w:val="16"/>
                <w:szCs w:val="16"/>
                <w:lang w:val="fr-FR"/>
              </w:rPr>
            </w:pPr>
            <w:r w:rsidRPr="0005247D">
              <w:rPr>
                <w:sz w:val="16"/>
                <w:szCs w:val="16"/>
                <w:lang w:val="fr-FR"/>
              </w:rPr>
              <w:t>Expliciter la recherche et la classification d’information.</w:t>
            </w:r>
          </w:p>
          <w:p w14:paraId="0FD7AAFC" w14:textId="77777777" w:rsidR="0005247D" w:rsidRPr="0005247D" w:rsidRDefault="0005247D" w:rsidP="0005247D">
            <w:pPr>
              <w:spacing w:before="0" w:after="0"/>
              <w:rPr>
                <w:sz w:val="16"/>
                <w:szCs w:val="16"/>
                <w:lang w:val="fr-FR"/>
              </w:rPr>
            </w:pPr>
          </w:p>
        </w:tc>
        <w:tc>
          <w:tcPr>
            <w:tcW w:w="1235" w:type="pct"/>
            <w:shd w:val="clear" w:color="auto" w:fill="F2F2F2" w:themeFill="background1" w:themeFillShade="F2"/>
          </w:tcPr>
          <w:p w14:paraId="5FC73B0B" w14:textId="77777777" w:rsidR="0005247D" w:rsidRPr="0005247D" w:rsidRDefault="0005247D" w:rsidP="0005247D">
            <w:pPr>
              <w:spacing w:before="0" w:after="0"/>
              <w:rPr>
                <w:sz w:val="16"/>
                <w:szCs w:val="16"/>
                <w:lang w:val="fr-FR"/>
              </w:rPr>
            </w:pPr>
            <w:r w:rsidRPr="0005247D">
              <w:rPr>
                <w:sz w:val="16"/>
                <w:szCs w:val="16"/>
                <w:lang w:val="fr-FR"/>
              </w:rPr>
              <w:t xml:space="preserve">Activité </w:t>
            </w:r>
            <w:r w:rsidRPr="0005247D">
              <w:rPr>
                <w:i/>
                <w:sz w:val="16"/>
                <w:szCs w:val="16"/>
                <w:lang w:val="fr-FR"/>
              </w:rPr>
              <w:t>Un repas en famille </w:t>
            </w:r>
            <w:r w:rsidRPr="0005247D">
              <w:rPr>
                <w:sz w:val="16"/>
                <w:szCs w:val="16"/>
                <w:lang w:val="fr-FR"/>
              </w:rPr>
              <w:t>: demander aux apprenants de parcourir des circulaires de supermarchés afin de rédiger une liste d’épicerie en vue de la préparation d’un repas familial.</w:t>
            </w:r>
          </w:p>
          <w:p w14:paraId="7931095B" w14:textId="77777777" w:rsidR="0005247D" w:rsidRPr="0005247D" w:rsidRDefault="0005247D" w:rsidP="0005247D">
            <w:pPr>
              <w:spacing w:before="0" w:after="0"/>
              <w:rPr>
                <w:sz w:val="16"/>
                <w:szCs w:val="16"/>
                <w:lang w:val="fr-FR"/>
              </w:rPr>
            </w:pPr>
          </w:p>
        </w:tc>
      </w:tr>
      <w:tr w:rsidR="0005247D" w:rsidRPr="00537E89" w14:paraId="78A4F717" w14:textId="77777777" w:rsidTr="008859D1">
        <w:trPr>
          <w:trHeight w:val="1499"/>
        </w:trPr>
        <w:tc>
          <w:tcPr>
            <w:tcW w:w="1313" w:type="pct"/>
            <w:shd w:val="clear" w:color="auto" w:fill="F2F2F2" w:themeFill="background1" w:themeFillShade="F2"/>
          </w:tcPr>
          <w:p w14:paraId="7A9C7E30" w14:textId="77777777" w:rsidR="0005247D" w:rsidRPr="0005247D" w:rsidRDefault="0005247D" w:rsidP="0005247D">
            <w:pPr>
              <w:spacing w:before="0" w:after="0"/>
              <w:rPr>
                <w:sz w:val="16"/>
                <w:szCs w:val="16"/>
                <w:lang w:val="fr-FR"/>
              </w:rPr>
            </w:pPr>
            <w:r w:rsidRPr="0005247D">
              <w:rPr>
                <w:sz w:val="16"/>
                <w:szCs w:val="16"/>
                <w:lang w:val="fr-FR"/>
              </w:rPr>
              <w:t>Recourir à divers moyens pour planifier ses productions écrites.</w:t>
            </w:r>
          </w:p>
          <w:p w14:paraId="60A1FD8F" w14:textId="77777777" w:rsidR="0005247D" w:rsidRPr="0005247D" w:rsidRDefault="0005247D" w:rsidP="0005247D">
            <w:pPr>
              <w:spacing w:before="0" w:after="0"/>
              <w:rPr>
                <w:sz w:val="16"/>
                <w:szCs w:val="16"/>
                <w:lang w:val="fr-FR"/>
              </w:rPr>
            </w:pPr>
          </w:p>
        </w:tc>
        <w:tc>
          <w:tcPr>
            <w:tcW w:w="1197" w:type="pct"/>
            <w:shd w:val="clear" w:color="auto" w:fill="F2F2F2" w:themeFill="background1" w:themeFillShade="F2"/>
          </w:tcPr>
          <w:p w14:paraId="4189362F" w14:textId="77777777" w:rsidR="0005247D" w:rsidRPr="0005247D" w:rsidRDefault="0005247D" w:rsidP="0005247D">
            <w:pPr>
              <w:spacing w:before="0" w:after="0"/>
              <w:rPr>
                <w:sz w:val="16"/>
                <w:szCs w:val="16"/>
                <w:lang w:val="fr-FR"/>
              </w:rPr>
            </w:pPr>
            <w:r w:rsidRPr="0005247D">
              <w:rPr>
                <w:sz w:val="16"/>
                <w:szCs w:val="16"/>
                <w:lang w:val="fr-FR"/>
              </w:rPr>
              <w:t>Effectuer un remue</w:t>
            </w:r>
            <w:r w:rsidRPr="0005247D">
              <w:rPr>
                <w:sz w:val="16"/>
                <w:szCs w:val="16"/>
                <w:lang w:val="fr-FR"/>
              </w:rPr>
              <w:noBreakHyphen/>
              <w:t>méninges.</w:t>
            </w:r>
          </w:p>
          <w:p w14:paraId="47F07DBE" w14:textId="77777777" w:rsidR="0005247D" w:rsidRPr="0005247D" w:rsidRDefault="0005247D" w:rsidP="0005247D">
            <w:pPr>
              <w:spacing w:before="0" w:after="0"/>
              <w:rPr>
                <w:sz w:val="16"/>
                <w:szCs w:val="16"/>
                <w:lang w:val="fr-FR"/>
              </w:rPr>
            </w:pPr>
            <w:r w:rsidRPr="0005247D">
              <w:rPr>
                <w:sz w:val="16"/>
                <w:szCs w:val="16"/>
                <w:lang w:val="fr-FR"/>
              </w:rPr>
              <w:t>Utiliser des outils de référence (p. ex., banque de mots).</w:t>
            </w:r>
          </w:p>
          <w:p w14:paraId="320A87C5" w14:textId="77777777" w:rsidR="008E4A80" w:rsidRDefault="008E4A80" w:rsidP="0005247D">
            <w:pPr>
              <w:spacing w:before="0" w:after="0"/>
              <w:rPr>
                <w:sz w:val="16"/>
                <w:szCs w:val="16"/>
                <w:lang w:val="fr-FR"/>
              </w:rPr>
            </w:pPr>
          </w:p>
          <w:p w14:paraId="59075340" w14:textId="77777777" w:rsidR="0005247D" w:rsidRDefault="0005247D" w:rsidP="0005247D">
            <w:pPr>
              <w:spacing w:before="0" w:after="0"/>
              <w:rPr>
                <w:sz w:val="16"/>
                <w:szCs w:val="16"/>
                <w:lang w:val="fr-FR"/>
              </w:rPr>
            </w:pPr>
            <w:r w:rsidRPr="0005247D">
              <w:rPr>
                <w:sz w:val="16"/>
                <w:szCs w:val="16"/>
                <w:lang w:val="fr-FR"/>
              </w:rPr>
              <w:t>Utiliser des organisateurs graphiques et des outils de conceptualisation (p. ex., plan schématisé, tableau).</w:t>
            </w:r>
          </w:p>
          <w:p w14:paraId="06D01052" w14:textId="77777777" w:rsidR="008E4A80" w:rsidRDefault="008E4A80" w:rsidP="0005247D">
            <w:pPr>
              <w:spacing w:before="0" w:after="0"/>
              <w:rPr>
                <w:sz w:val="16"/>
                <w:szCs w:val="16"/>
                <w:lang w:val="fr-FR"/>
              </w:rPr>
            </w:pPr>
          </w:p>
          <w:p w14:paraId="7014C59A" w14:textId="77777777" w:rsidR="008E4A80" w:rsidRPr="0005247D" w:rsidRDefault="008E4A80" w:rsidP="0005247D">
            <w:pPr>
              <w:spacing w:before="0" w:after="0"/>
              <w:rPr>
                <w:sz w:val="16"/>
                <w:szCs w:val="16"/>
                <w:lang w:val="fr-FR"/>
              </w:rPr>
            </w:pPr>
          </w:p>
        </w:tc>
        <w:tc>
          <w:tcPr>
            <w:tcW w:w="1255" w:type="pct"/>
            <w:shd w:val="clear" w:color="auto" w:fill="F2F2F2" w:themeFill="background1" w:themeFillShade="F2"/>
          </w:tcPr>
          <w:p w14:paraId="67ED8E24" w14:textId="77777777" w:rsidR="0005247D" w:rsidRPr="0005247D" w:rsidRDefault="0005247D" w:rsidP="0005247D">
            <w:pPr>
              <w:spacing w:before="0" w:after="0"/>
              <w:rPr>
                <w:sz w:val="16"/>
                <w:szCs w:val="16"/>
                <w:lang w:val="fr-FR"/>
              </w:rPr>
            </w:pPr>
            <w:r w:rsidRPr="0005247D">
              <w:rPr>
                <w:sz w:val="16"/>
                <w:szCs w:val="16"/>
                <w:lang w:val="fr-FR"/>
              </w:rPr>
              <w:t>Expliquer l’utilisation de divers organisateurs graphiques et outils de conceptualisation.</w:t>
            </w:r>
          </w:p>
          <w:p w14:paraId="1F72FC2F" w14:textId="77777777" w:rsidR="0005247D" w:rsidRPr="0005247D" w:rsidRDefault="0005247D" w:rsidP="0005247D">
            <w:pPr>
              <w:spacing w:before="0" w:after="0"/>
              <w:rPr>
                <w:sz w:val="16"/>
                <w:szCs w:val="16"/>
                <w:lang w:val="fr-FR"/>
              </w:rPr>
            </w:pPr>
          </w:p>
        </w:tc>
        <w:tc>
          <w:tcPr>
            <w:tcW w:w="1235" w:type="pct"/>
            <w:shd w:val="clear" w:color="auto" w:fill="F2F2F2" w:themeFill="background1" w:themeFillShade="F2"/>
          </w:tcPr>
          <w:p w14:paraId="19414947" w14:textId="77777777" w:rsidR="0005247D" w:rsidRPr="0005247D" w:rsidRDefault="0005247D" w:rsidP="0005247D">
            <w:pPr>
              <w:spacing w:before="0" w:after="0"/>
              <w:rPr>
                <w:sz w:val="16"/>
                <w:szCs w:val="16"/>
                <w:lang w:val="fr-FR"/>
              </w:rPr>
            </w:pPr>
            <w:r w:rsidRPr="0005247D">
              <w:rPr>
                <w:sz w:val="16"/>
                <w:szCs w:val="16"/>
                <w:lang w:val="fr-FR"/>
              </w:rPr>
              <w:t xml:space="preserve">Activité </w:t>
            </w:r>
            <w:r w:rsidRPr="0005247D">
              <w:rPr>
                <w:i/>
                <w:sz w:val="16"/>
                <w:szCs w:val="16"/>
                <w:lang w:val="fr-FR"/>
              </w:rPr>
              <w:t>Les tâches ménagères </w:t>
            </w:r>
            <w:r w:rsidRPr="0005247D">
              <w:rPr>
                <w:sz w:val="16"/>
                <w:szCs w:val="16"/>
                <w:lang w:val="fr-FR"/>
              </w:rPr>
              <w:t>: demander aux apprenants d’utiliser un organisateur graphique pour planifier une liste de tâches ménagères à effectuer à la maison.</w:t>
            </w:r>
          </w:p>
        </w:tc>
      </w:tr>
    </w:tbl>
    <w:p w14:paraId="60DF279A" w14:textId="77777777" w:rsidR="008859D1" w:rsidRPr="003E4AE6" w:rsidRDefault="00537E89" w:rsidP="008859D1">
      <w:pPr>
        <w:rPr>
          <w:b/>
          <w:sz w:val="28"/>
          <w:lang w:val="fr-CA"/>
        </w:rPr>
      </w:pPr>
      <w:r>
        <w:rPr>
          <w:rFonts w:asciiTheme="majorHAnsi" w:hAnsiTheme="majorHAnsi"/>
          <w:lang w:val="fr-CA"/>
        </w:rPr>
        <w:br w:type="page"/>
      </w:r>
      <w:r w:rsidR="008859D1" w:rsidRPr="003E4AE6">
        <w:rPr>
          <w:b/>
          <w:sz w:val="28"/>
          <w:lang w:val="fr-CA"/>
        </w:rPr>
        <w:lastRenderedPageBreak/>
        <w:t>A</w:t>
      </w:r>
      <w:r w:rsidR="008859D1">
        <w:rPr>
          <w:b/>
          <w:sz w:val="28"/>
          <w:lang w:val="fr-CA"/>
        </w:rPr>
        <w:t>NNEXE 1</w:t>
      </w:r>
    </w:p>
    <w:p w14:paraId="6BFF32EF" w14:textId="77777777" w:rsidR="008859D1" w:rsidRDefault="008859D1" w:rsidP="008859D1">
      <w:pPr>
        <w:rPr>
          <w:lang w:val="fr-FR"/>
        </w:rPr>
      </w:pPr>
      <w:r>
        <w:rPr>
          <w:lang w:val="fr-CA"/>
        </w:rPr>
        <w:t xml:space="preserve">Exemples d’activités </w:t>
      </w:r>
      <w:r>
        <w:rPr>
          <w:lang w:val="fr-FR"/>
        </w:rPr>
        <w:t>de traçage de figures sur du papier à points, à partir de modèles, avec une progression de la difficulté.</w:t>
      </w:r>
    </w:p>
    <w:p w14:paraId="3851DB8F" w14:textId="77777777" w:rsidR="008859D1" w:rsidRDefault="008859D1" w:rsidP="008859D1">
      <w:pPr>
        <w:rPr>
          <w:lang w:val="fr-FR"/>
        </w:rPr>
      </w:pPr>
      <w:r>
        <w:rPr>
          <w:lang w:val="fr-FR"/>
        </w:rPr>
        <w:t xml:space="preserve">Source : </w:t>
      </w:r>
      <w:hyperlink r:id="rId14" w:history="1">
        <w:r w:rsidRPr="0065684E">
          <w:rPr>
            <w:rStyle w:val="Lienhypertexte"/>
            <w:lang w:val="fr-FR"/>
          </w:rPr>
          <w:t>http://stlouisass.csaffluents.qc.ca/sites/csaffluents.qc.ca/stlouisass/IMG/pdf/ergotherapie_trucs.pdf</w:t>
        </w:r>
      </w:hyperlink>
      <w:r>
        <w:rPr>
          <w:lang w:val="fr-FR"/>
        </w:rPr>
        <w:t xml:space="preserve"> </w:t>
      </w:r>
    </w:p>
    <w:p w14:paraId="3760C39C" w14:textId="77777777" w:rsidR="008859D1" w:rsidRDefault="008859D1" w:rsidP="008859D1">
      <w:pPr>
        <w:jc w:val="center"/>
        <w:rPr>
          <w:lang w:val="fr-FR"/>
        </w:rPr>
      </w:pPr>
      <w:r>
        <w:rPr>
          <w:noProof/>
          <w:lang w:val="fr-FR" w:eastAsia="fr-FR"/>
        </w:rPr>
        <w:drawing>
          <wp:inline distT="0" distB="0" distL="0" distR="0" wp14:anchorId="5E7F2ADF" wp14:editId="4F9C97EF">
            <wp:extent cx="1856496" cy="2400300"/>
            <wp:effectExtent l="57150" t="57150" r="106045" b="1143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57982" cy="240222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lang w:val="fr-FR"/>
        </w:rPr>
        <w:t xml:space="preserve"> </w:t>
      </w:r>
      <w:r>
        <w:rPr>
          <w:noProof/>
          <w:lang w:val="fr-FR" w:eastAsia="fr-FR"/>
        </w:rPr>
        <w:drawing>
          <wp:inline distT="0" distB="0" distL="0" distR="0" wp14:anchorId="457D8D61" wp14:editId="7CA5AF1B">
            <wp:extent cx="1865287" cy="2428875"/>
            <wp:effectExtent l="57150" t="57150" r="116205" b="1047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72624" cy="243842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lang w:val="fr-FR"/>
        </w:rPr>
        <w:t xml:space="preserve"> </w:t>
      </w:r>
      <w:r>
        <w:rPr>
          <w:noProof/>
          <w:lang w:val="fr-FR" w:eastAsia="fr-FR"/>
        </w:rPr>
        <w:drawing>
          <wp:inline distT="0" distB="0" distL="0" distR="0" wp14:anchorId="7B3B9C16" wp14:editId="38DFECCE">
            <wp:extent cx="1866900" cy="2432662"/>
            <wp:effectExtent l="57150" t="57150" r="114300" b="1206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0219" cy="245001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3CF62A" w14:textId="77777777" w:rsidR="008859D1" w:rsidRDefault="008859D1" w:rsidP="008859D1">
      <w:pPr>
        <w:rPr>
          <w:lang w:val="fr-FR"/>
        </w:rPr>
      </w:pPr>
    </w:p>
    <w:p w14:paraId="3BBC6F77" w14:textId="77777777" w:rsidR="008859D1" w:rsidRDefault="008859D1" w:rsidP="008859D1">
      <w:pPr>
        <w:jc w:val="center"/>
        <w:rPr>
          <w:lang w:val="fr-FR"/>
        </w:rPr>
      </w:pPr>
      <w:r>
        <w:rPr>
          <w:noProof/>
          <w:lang w:val="fr-FR" w:eastAsia="fr-FR"/>
        </w:rPr>
        <w:drawing>
          <wp:inline distT="0" distB="0" distL="0" distR="0" wp14:anchorId="018C7B93" wp14:editId="056D56A0">
            <wp:extent cx="1913255" cy="2486924"/>
            <wp:effectExtent l="57150" t="57150" r="106045" b="1231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7164" cy="250500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lang w:val="fr-FR"/>
        </w:rPr>
        <w:t xml:space="preserve">       </w:t>
      </w:r>
      <w:r>
        <w:rPr>
          <w:noProof/>
          <w:lang w:val="fr-FR" w:eastAsia="fr-FR"/>
        </w:rPr>
        <w:drawing>
          <wp:inline distT="0" distB="0" distL="0" distR="0" wp14:anchorId="4EA0EFA6" wp14:editId="0F168922">
            <wp:extent cx="1933575" cy="2504999"/>
            <wp:effectExtent l="57150" t="57150" r="104775" b="1054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43258" cy="251754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0D09A3" w14:textId="77777777" w:rsidR="008859D1" w:rsidRDefault="008859D1" w:rsidP="008859D1">
      <w:pPr>
        <w:rPr>
          <w:lang w:val="fr-FR"/>
        </w:rPr>
      </w:pPr>
    </w:p>
    <w:p w14:paraId="5A379126" w14:textId="77777777" w:rsidR="008859D1" w:rsidRDefault="008859D1" w:rsidP="008859D1">
      <w:pPr>
        <w:rPr>
          <w:lang w:val="fr-FR"/>
        </w:rPr>
      </w:pPr>
    </w:p>
    <w:p w14:paraId="20C83DF7" w14:textId="77777777" w:rsidR="008859D1" w:rsidRDefault="008859D1" w:rsidP="008859D1">
      <w:pPr>
        <w:rPr>
          <w:lang w:val="fr-FR"/>
        </w:rPr>
      </w:pPr>
    </w:p>
    <w:p w14:paraId="3CFDFA6E" w14:textId="77777777" w:rsidR="008859D1" w:rsidRDefault="008859D1" w:rsidP="008859D1">
      <w:pPr>
        <w:rPr>
          <w:lang w:val="fr-FR"/>
        </w:rPr>
      </w:pPr>
    </w:p>
    <w:p w14:paraId="767D35A9" w14:textId="77777777" w:rsidR="008859D1" w:rsidRDefault="008859D1" w:rsidP="008859D1">
      <w:pPr>
        <w:rPr>
          <w:lang w:val="fr-CA"/>
        </w:rPr>
      </w:pPr>
    </w:p>
    <w:p w14:paraId="3C807D38" w14:textId="77777777" w:rsidR="008859D1" w:rsidRDefault="008859D1" w:rsidP="008859D1">
      <w:pPr>
        <w:rPr>
          <w:lang w:val="fr-CA"/>
        </w:rPr>
      </w:pPr>
    </w:p>
    <w:p w14:paraId="2850ABAE" w14:textId="77777777" w:rsidR="008859D1" w:rsidRDefault="008859D1" w:rsidP="008859D1">
      <w:pPr>
        <w:rPr>
          <w:lang w:val="fr-FR"/>
        </w:rPr>
      </w:pPr>
      <w:r>
        <w:rPr>
          <w:lang w:val="fr-CA"/>
        </w:rPr>
        <w:lastRenderedPageBreak/>
        <w:t xml:space="preserve">Exemples d’activités </w:t>
      </w:r>
      <w:r>
        <w:rPr>
          <w:lang w:val="fr-FR"/>
        </w:rPr>
        <w:t>de traçage de lignes et de diverses formes en suivant des modèles en pointillé.</w:t>
      </w:r>
    </w:p>
    <w:p w14:paraId="39D6FFFD" w14:textId="77777777" w:rsidR="008859D1" w:rsidRDefault="008859D1" w:rsidP="008859D1">
      <w:pPr>
        <w:rPr>
          <w:lang w:val="fr-FR"/>
        </w:rPr>
      </w:pPr>
      <w:r>
        <w:rPr>
          <w:lang w:val="fr-FR"/>
        </w:rPr>
        <w:t>Sources :</w:t>
      </w:r>
    </w:p>
    <w:p w14:paraId="08275538" w14:textId="77777777" w:rsidR="008859D1" w:rsidRDefault="00EF43A3" w:rsidP="008859D1">
      <w:pPr>
        <w:rPr>
          <w:lang w:val="fr-FR"/>
        </w:rPr>
      </w:pPr>
      <w:hyperlink r:id="rId20" w:history="1">
        <w:r w:rsidR="008859D1" w:rsidRPr="0065684E">
          <w:rPr>
            <w:rStyle w:val="Lienhypertexte"/>
            <w:lang w:val="fr-FR"/>
          </w:rPr>
          <w:t>http://www.cap-eveil.fr/images/stories/JeuxImprim/Pointilles/tracercourbes.pdf</w:t>
        </w:r>
      </w:hyperlink>
    </w:p>
    <w:p w14:paraId="67FD03AF" w14:textId="77777777" w:rsidR="008859D1" w:rsidRDefault="00EF43A3" w:rsidP="008859D1">
      <w:pPr>
        <w:rPr>
          <w:lang w:val="fr-FR"/>
        </w:rPr>
      </w:pPr>
      <w:hyperlink r:id="rId21" w:history="1">
        <w:r w:rsidR="008859D1" w:rsidRPr="0065684E">
          <w:rPr>
            <w:rStyle w:val="Lienhypertexte"/>
            <w:lang w:val="fr-FR"/>
          </w:rPr>
          <w:t>http://www.cap-eveil.fr/images/stories/JeuxImprim/Pointilles/tracercouronne1.pdf</w:t>
        </w:r>
      </w:hyperlink>
    </w:p>
    <w:p w14:paraId="70832F35" w14:textId="77777777" w:rsidR="008859D1" w:rsidRDefault="008859D1" w:rsidP="008859D1">
      <w:pPr>
        <w:rPr>
          <w:lang w:val="fr-FR"/>
        </w:rPr>
      </w:pPr>
    </w:p>
    <w:p w14:paraId="73B6EDE6" w14:textId="77777777" w:rsidR="008859D1" w:rsidRDefault="008859D1" w:rsidP="008859D1">
      <w:pPr>
        <w:rPr>
          <w:lang w:val="fr-FR"/>
        </w:rPr>
      </w:pPr>
    </w:p>
    <w:p w14:paraId="4BD19541" w14:textId="77777777" w:rsidR="008859D1" w:rsidRDefault="008859D1" w:rsidP="008859D1">
      <w:pPr>
        <w:jc w:val="center"/>
        <w:rPr>
          <w:lang w:val="fr-FR"/>
        </w:rPr>
      </w:pPr>
      <w:r>
        <w:rPr>
          <w:noProof/>
          <w:lang w:val="fr-FR" w:eastAsia="fr-FR"/>
        </w:rPr>
        <w:drawing>
          <wp:inline distT="0" distB="0" distL="0" distR="0" wp14:anchorId="6E979F10" wp14:editId="49BE0E1E">
            <wp:extent cx="2446411" cy="3468370"/>
            <wp:effectExtent l="57150" t="57150" r="106680" b="11303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5165" cy="348078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lang w:val="fr-FR"/>
        </w:rPr>
        <w:t xml:space="preserve">        </w:t>
      </w:r>
      <w:r>
        <w:rPr>
          <w:noProof/>
          <w:lang w:val="fr-FR" w:eastAsia="fr-FR"/>
        </w:rPr>
        <w:drawing>
          <wp:inline distT="0" distB="0" distL="0" distR="0" wp14:anchorId="1B305E8E" wp14:editId="29A83645">
            <wp:extent cx="2438034" cy="3457575"/>
            <wp:effectExtent l="57150" t="57150" r="114935" b="1047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39178" cy="345919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57AC77" w14:textId="77777777" w:rsidR="008859D1" w:rsidRDefault="008859D1" w:rsidP="008859D1">
      <w:pPr>
        <w:jc w:val="center"/>
        <w:rPr>
          <w:lang w:val="fr-FR"/>
        </w:rPr>
      </w:pPr>
    </w:p>
    <w:p w14:paraId="38802081" w14:textId="77777777" w:rsidR="008859D1" w:rsidRDefault="008859D1" w:rsidP="008859D1">
      <w:pPr>
        <w:jc w:val="center"/>
        <w:rPr>
          <w:lang w:val="fr-FR"/>
        </w:rPr>
      </w:pPr>
    </w:p>
    <w:p w14:paraId="266BD573" w14:textId="77777777" w:rsidR="008859D1" w:rsidRDefault="008859D1" w:rsidP="008859D1">
      <w:pPr>
        <w:jc w:val="center"/>
        <w:rPr>
          <w:lang w:val="fr-FR"/>
        </w:rPr>
      </w:pPr>
    </w:p>
    <w:p w14:paraId="11E8556D" w14:textId="77777777" w:rsidR="008859D1" w:rsidRDefault="008859D1" w:rsidP="008859D1">
      <w:pPr>
        <w:jc w:val="center"/>
        <w:rPr>
          <w:lang w:val="fr-FR"/>
        </w:rPr>
      </w:pPr>
    </w:p>
    <w:p w14:paraId="1921F65D" w14:textId="77777777" w:rsidR="008859D1" w:rsidRDefault="008859D1" w:rsidP="008859D1">
      <w:pPr>
        <w:jc w:val="center"/>
        <w:rPr>
          <w:lang w:val="fr-FR"/>
        </w:rPr>
      </w:pPr>
    </w:p>
    <w:p w14:paraId="46F5175D" w14:textId="77777777" w:rsidR="008859D1" w:rsidRDefault="008859D1" w:rsidP="008859D1">
      <w:pPr>
        <w:jc w:val="center"/>
        <w:rPr>
          <w:lang w:val="fr-FR"/>
        </w:rPr>
      </w:pPr>
    </w:p>
    <w:p w14:paraId="438E32DC" w14:textId="77777777" w:rsidR="008859D1" w:rsidRDefault="008859D1" w:rsidP="008859D1">
      <w:pPr>
        <w:jc w:val="center"/>
        <w:rPr>
          <w:lang w:val="fr-FR"/>
        </w:rPr>
      </w:pPr>
    </w:p>
    <w:p w14:paraId="4142073A" w14:textId="77777777" w:rsidR="008859D1" w:rsidRDefault="008859D1" w:rsidP="008859D1">
      <w:pPr>
        <w:jc w:val="center"/>
        <w:rPr>
          <w:lang w:val="fr-FR"/>
        </w:rPr>
      </w:pPr>
    </w:p>
    <w:p w14:paraId="1D1C05BA" w14:textId="77777777" w:rsidR="008859D1" w:rsidRDefault="008859D1" w:rsidP="008859D1">
      <w:pPr>
        <w:jc w:val="center"/>
        <w:rPr>
          <w:lang w:val="fr-FR"/>
        </w:rPr>
      </w:pPr>
    </w:p>
    <w:p w14:paraId="57147940" w14:textId="77777777" w:rsidR="008859D1" w:rsidRDefault="008859D1" w:rsidP="008859D1">
      <w:pPr>
        <w:jc w:val="center"/>
        <w:rPr>
          <w:lang w:val="fr-FR"/>
        </w:rPr>
      </w:pPr>
    </w:p>
    <w:p w14:paraId="477C6D6F" w14:textId="77777777" w:rsidR="008859D1" w:rsidRDefault="008859D1" w:rsidP="008859D1">
      <w:pPr>
        <w:jc w:val="center"/>
        <w:rPr>
          <w:lang w:val="fr-FR"/>
        </w:rPr>
      </w:pPr>
    </w:p>
    <w:p w14:paraId="0B7F055B" w14:textId="77777777" w:rsidR="008859D1" w:rsidRDefault="008859D1" w:rsidP="008859D1">
      <w:pPr>
        <w:rPr>
          <w:b/>
          <w:sz w:val="28"/>
          <w:lang w:val="fr-CA"/>
        </w:rPr>
      </w:pPr>
      <w:r>
        <w:rPr>
          <w:b/>
          <w:sz w:val="28"/>
          <w:lang w:val="fr-CA"/>
        </w:rPr>
        <w:br w:type="page"/>
      </w:r>
    </w:p>
    <w:p w14:paraId="22FD3938" w14:textId="77777777" w:rsidR="008859D1" w:rsidRPr="003E4AE6" w:rsidRDefault="008859D1" w:rsidP="008859D1">
      <w:pPr>
        <w:rPr>
          <w:b/>
          <w:sz w:val="28"/>
          <w:lang w:val="fr-CA"/>
        </w:rPr>
      </w:pPr>
      <w:r w:rsidRPr="003E4AE6">
        <w:rPr>
          <w:b/>
          <w:sz w:val="28"/>
          <w:lang w:val="fr-CA"/>
        </w:rPr>
        <w:lastRenderedPageBreak/>
        <w:t>A</w:t>
      </w:r>
      <w:r>
        <w:rPr>
          <w:b/>
          <w:sz w:val="28"/>
          <w:lang w:val="fr-CA"/>
        </w:rPr>
        <w:t>NNEXE 2</w:t>
      </w:r>
    </w:p>
    <w:p w14:paraId="6788E5EB" w14:textId="77777777" w:rsidR="008859D1" w:rsidRPr="00A2414D" w:rsidRDefault="008859D1" w:rsidP="008859D1">
      <w:pPr>
        <w:rPr>
          <w:lang w:val="fr-CA"/>
        </w:rPr>
      </w:pPr>
      <w:r w:rsidRPr="00A2414D">
        <w:rPr>
          <w:lang w:val="fr-CA"/>
        </w:rPr>
        <w:t>Exemples d’exercices de dessin</w:t>
      </w:r>
      <w:r>
        <w:rPr>
          <w:lang w:val="fr-CA"/>
        </w:rPr>
        <w:t>.</w:t>
      </w:r>
    </w:p>
    <w:p w14:paraId="09E95AA4" w14:textId="77777777" w:rsidR="008859D1" w:rsidRPr="00A2414D" w:rsidRDefault="008859D1" w:rsidP="008859D1">
      <w:pPr>
        <w:rPr>
          <w:lang w:val="fr-CA"/>
        </w:rPr>
      </w:pPr>
      <w:r w:rsidRPr="00A2414D">
        <w:rPr>
          <w:lang w:val="fr-CA"/>
        </w:rPr>
        <w:t xml:space="preserve">Source : </w:t>
      </w:r>
      <w:hyperlink r:id="rId24" w:history="1">
        <w:r w:rsidRPr="00A2414D">
          <w:rPr>
            <w:rStyle w:val="Lienhypertexte"/>
            <w:lang w:val="fr-CA"/>
          </w:rPr>
          <w:t>http://data.over-blog-kiwi.com/1/18/39/33/20150316/ob_29575b_exo-de-reproduction.pdf</w:t>
        </w:r>
      </w:hyperlink>
      <w:r w:rsidRPr="00A2414D">
        <w:rPr>
          <w:lang w:val="fr-CA"/>
        </w:rPr>
        <w:t xml:space="preserve"> </w:t>
      </w:r>
    </w:p>
    <w:p w14:paraId="5846F921" w14:textId="77777777" w:rsidR="008859D1" w:rsidRPr="00560319" w:rsidRDefault="008859D1" w:rsidP="008859D1">
      <w:pPr>
        <w:rPr>
          <w:b/>
          <w:lang w:val="fr-CA"/>
        </w:rPr>
      </w:pPr>
    </w:p>
    <w:p w14:paraId="35D03FA1" w14:textId="77777777" w:rsidR="008859D1" w:rsidRDefault="008859D1" w:rsidP="008859D1">
      <w:pPr>
        <w:rPr>
          <w:b/>
          <w:sz w:val="28"/>
          <w:lang w:val="fr-CA"/>
        </w:rPr>
      </w:pPr>
      <w:r>
        <w:rPr>
          <w:noProof/>
          <w:lang w:val="fr-FR" w:eastAsia="fr-FR"/>
        </w:rPr>
        <w:drawing>
          <wp:inline distT="0" distB="0" distL="0" distR="0" wp14:anchorId="3536AFE3" wp14:editId="0E06617F">
            <wp:extent cx="6332220" cy="4431030"/>
            <wp:effectExtent l="57150" t="57150" r="106680" b="1219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2220" cy="44310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25D8C3" w14:textId="77777777" w:rsidR="008859D1" w:rsidRDefault="008859D1" w:rsidP="008859D1">
      <w:pPr>
        <w:rPr>
          <w:b/>
          <w:sz w:val="28"/>
          <w:lang w:val="fr-CA"/>
        </w:rPr>
      </w:pPr>
    </w:p>
    <w:p w14:paraId="73F95913" w14:textId="77777777" w:rsidR="008859D1" w:rsidRDefault="008859D1" w:rsidP="008859D1">
      <w:pPr>
        <w:rPr>
          <w:b/>
          <w:sz w:val="28"/>
          <w:lang w:val="fr-CA"/>
        </w:rPr>
      </w:pPr>
    </w:p>
    <w:p w14:paraId="3FDB1C7F" w14:textId="77777777" w:rsidR="008859D1" w:rsidRDefault="008859D1" w:rsidP="008859D1">
      <w:pPr>
        <w:rPr>
          <w:b/>
          <w:sz w:val="28"/>
          <w:lang w:val="fr-CA"/>
        </w:rPr>
      </w:pPr>
    </w:p>
    <w:p w14:paraId="53E111DF" w14:textId="77777777" w:rsidR="008859D1" w:rsidRDefault="008859D1" w:rsidP="008859D1">
      <w:pPr>
        <w:rPr>
          <w:b/>
          <w:sz w:val="28"/>
          <w:lang w:val="fr-CA"/>
        </w:rPr>
      </w:pPr>
    </w:p>
    <w:p w14:paraId="7C777AC4" w14:textId="77777777" w:rsidR="008859D1" w:rsidRDefault="008859D1" w:rsidP="008859D1">
      <w:pPr>
        <w:rPr>
          <w:b/>
          <w:sz w:val="28"/>
          <w:lang w:val="fr-CA"/>
        </w:rPr>
      </w:pPr>
    </w:p>
    <w:p w14:paraId="0EAD9A7B" w14:textId="77777777" w:rsidR="008859D1" w:rsidRDefault="008859D1" w:rsidP="008859D1">
      <w:pPr>
        <w:rPr>
          <w:b/>
          <w:sz w:val="28"/>
          <w:lang w:val="fr-CA"/>
        </w:rPr>
      </w:pPr>
    </w:p>
    <w:p w14:paraId="350C1C1A" w14:textId="77777777" w:rsidR="008859D1" w:rsidRDefault="008859D1" w:rsidP="008859D1">
      <w:pPr>
        <w:rPr>
          <w:b/>
          <w:sz w:val="28"/>
          <w:lang w:val="fr-CA"/>
        </w:rPr>
      </w:pPr>
    </w:p>
    <w:p w14:paraId="2C9EECDC" w14:textId="77777777" w:rsidR="008859D1" w:rsidRDefault="008859D1" w:rsidP="008859D1">
      <w:pPr>
        <w:rPr>
          <w:b/>
          <w:sz w:val="28"/>
          <w:lang w:val="fr-CA"/>
        </w:rPr>
      </w:pPr>
    </w:p>
    <w:p w14:paraId="6B5D378D" w14:textId="77777777" w:rsidR="008859D1" w:rsidRDefault="008859D1" w:rsidP="008859D1">
      <w:pPr>
        <w:rPr>
          <w:b/>
          <w:sz w:val="28"/>
          <w:lang w:val="fr-CA"/>
        </w:rPr>
      </w:pPr>
    </w:p>
    <w:p w14:paraId="722910E2" w14:textId="77777777" w:rsidR="008859D1" w:rsidRDefault="008859D1" w:rsidP="008859D1">
      <w:pPr>
        <w:rPr>
          <w:b/>
          <w:sz w:val="28"/>
          <w:lang w:val="fr-CA"/>
        </w:rPr>
      </w:pPr>
    </w:p>
    <w:p w14:paraId="67F17E79" w14:textId="77777777" w:rsidR="008859D1" w:rsidRPr="003E4AE6" w:rsidRDefault="008859D1" w:rsidP="008859D1">
      <w:pPr>
        <w:rPr>
          <w:b/>
          <w:sz w:val="28"/>
          <w:lang w:val="fr-CA"/>
        </w:rPr>
      </w:pPr>
      <w:r w:rsidRPr="003E4AE6">
        <w:rPr>
          <w:b/>
          <w:sz w:val="28"/>
          <w:lang w:val="fr-CA"/>
        </w:rPr>
        <w:lastRenderedPageBreak/>
        <w:t>A</w:t>
      </w:r>
      <w:r>
        <w:rPr>
          <w:b/>
          <w:sz w:val="28"/>
          <w:lang w:val="fr-CA"/>
        </w:rPr>
        <w:t>NNEXE 3</w:t>
      </w:r>
    </w:p>
    <w:p w14:paraId="368DDDE5" w14:textId="77777777" w:rsidR="008859D1" w:rsidRPr="00560319" w:rsidRDefault="008859D1" w:rsidP="008859D1">
      <w:pPr>
        <w:rPr>
          <w:b/>
          <w:sz w:val="28"/>
          <w:szCs w:val="24"/>
          <w:lang w:val="fr-FR"/>
        </w:rPr>
      </w:pPr>
      <w:r w:rsidRPr="00560319">
        <w:rPr>
          <w:b/>
          <w:sz w:val="28"/>
          <w:szCs w:val="24"/>
          <w:lang w:val="fr-FR"/>
        </w:rPr>
        <w:t xml:space="preserve">Exemple d’activité </w:t>
      </w:r>
      <w:r w:rsidRPr="00560319">
        <w:rPr>
          <w:b/>
          <w:sz w:val="28"/>
          <w:szCs w:val="24"/>
          <w:lang w:val="fr-CA"/>
        </w:rPr>
        <w:t>sur l’identification des syllabes </w:t>
      </w:r>
    </w:p>
    <w:p w14:paraId="7B867048" w14:textId="77777777" w:rsidR="008859D1" w:rsidRDefault="008859D1" w:rsidP="008859D1">
      <w:pPr>
        <w:rPr>
          <w:b/>
          <w:sz w:val="28"/>
          <w:szCs w:val="28"/>
          <w:lang w:val="fr-CA"/>
        </w:rPr>
      </w:pPr>
    </w:p>
    <w:p w14:paraId="6F8E6F0B" w14:textId="77777777" w:rsidR="008859D1" w:rsidRPr="00722F21" w:rsidRDefault="008859D1" w:rsidP="008859D1">
      <w:pPr>
        <w:rPr>
          <w:b/>
          <w:sz w:val="28"/>
          <w:szCs w:val="28"/>
          <w:lang w:val="fr-CA"/>
        </w:rPr>
      </w:pPr>
      <w:r>
        <w:rPr>
          <w:b/>
          <w:sz w:val="28"/>
          <w:szCs w:val="28"/>
          <w:lang w:val="fr-CA"/>
        </w:rPr>
        <w:t>Activité</w:t>
      </w:r>
      <w:r w:rsidRPr="00722F21">
        <w:rPr>
          <w:b/>
          <w:sz w:val="28"/>
          <w:szCs w:val="28"/>
          <w:lang w:val="fr-CA"/>
        </w:rPr>
        <w:t xml:space="preserve"> </w:t>
      </w:r>
      <w:r w:rsidRPr="00D069C5">
        <w:rPr>
          <w:b/>
          <w:i/>
          <w:sz w:val="28"/>
          <w:szCs w:val="28"/>
          <w:lang w:val="fr-CA"/>
        </w:rPr>
        <w:t>Syllabe vedette</w:t>
      </w:r>
    </w:p>
    <w:p w14:paraId="4646E09F" w14:textId="77777777" w:rsidR="008859D1" w:rsidRPr="00722F21" w:rsidRDefault="008859D1" w:rsidP="008859D1">
      <w:pPr>
        <w:rPr>
          <w:b/>
          <w:lang w:val="fr-CA"/>
        </w:rPr>
      </w:pPr>
      <w:r w:rsidRPr="00722F21">
        <w:rPr>
          <w:b/>
          <w:lang w:val="fr-CA"/>
        </w:rPr>
        <w:t>Regroupement</w:t>
      </w:r>
    </w:p>
    <w:p w14:paraId="282415B2" w14:textId="77777777" w:rsidR="008859D1" w:rsidRDefault="008859D1" w:rsidP="008859D1">
      <w:pPr>
        <w:rPr>
          <w:lang w:val="fr-CA"/>
        </w:rPr>
      </w:pPr>
      <w:r>
        <w:rPr>
          <w:lang w:val="fr-CA"/>
        </w:rPr>
        <w:t>E</w:t>
      </w:r>
      <w:r w:rsidRPr="00722F21">
        <w:rPr>
          <w:lang w:val="fr-CA"/>
        </w:rPr>
        <w:t>n petits groupes</w:t>
      </w:r>
      <w:r>
        <w:rPr>
          <w:lang w:val="fr-CA"/>
        </w:rPr>
        <w:t xml:space="preserve">, </w:t>
      </w:r>
      <w:r w:rsidRPr="00722F21">
        <w:rPr>
          <w:lang w:val="fr-CA"/>
        </w:rPr>
        <w:t xml:space="preserve">en grand groupe </w:t>
      </w:r>
      <w:r>
        <w:rPr>
          <w:lang w:val="fr-CA"/>
        </w:rPr>
        <w:t>ou en dyade apprenant-instructeur</w:t>
      </w:r>
    </w:p>
    <w:p w14:paraId="0B6110A7" w14:textId="77777777" w:rsidR="008859D1" w:rsidRPr="00722F21" w:rsidRDefault="008859D1" w:rsidP="008859D1">
      <w:pPr>
        <w:rPr>
          <w:b/>
          <w:lang w:val="fr-CA"/>
        </w:rPr>
      </w:pPr>
      <w:r w:rsidRPr="00722F21">
        <w:rPr>
          <w:b/>
          <w:lang w:val="fr-CA"/>
        </w:rPr>
        <w:t>But</w:t>
      </w:r>
    </w:p>
    <w:p w14:paraId="25C898FB" w14:textId="77777777" w:rsidR="008859D1" w:rsidRDefault="008859D1" w:rsidP="008859D1">
      <w:pPr>
        <w:rPr>
          <w:lang w:val="fr-CA"/>
        </w:rPr>
      </w:pPr>
      <w:r>
        <w:rPr>
          <w:lang w:val="fr-CA"/>
        </w:rPr>
        <w:t>R</w:t>
      </w:r>
      <w:r w:rsidRPr="00722F21">
        <w:rPr>
          <w:lang w:val="fr-CA"/>
        </w:rPr>
        <w:t xml:space="preserve">econnaître une syllabe </w:t>
      </w:r>
      <w:r>
        <w:rPr>
          <w:lang w:val="fr-CA"/>
        </w:rPr>
        <w:t>donnée dans un mot, d’abord à l’oral, ensuite à l’écrit</w:t>
      </w:r>
    </w:p>
    <w:p w14:paraId="1BA1A582" w14:textId="77777777" w:rsidR="008859D1" w:rsidRPr="00722F21" w:rsidRDefault="008859D1" w:rsidP="008859D1">
      <w:pPr>
        <w:rPr>
          <w:b/>
          <w:lang w:val="fr-CA"/>
        </w:rPr>
      </w:pPr>
      <w:r w:rsidRPr="00722F21">
        <w:rPr>
          <w:b/>
          <w:lang w:val="fr-CA"/>
        </w:rPr>
        <w:t xml:space="preserve">Matériel </w:t>
      </w:r>
    </w:p>
    <w:p w14:paraId="23573B47" w14:textId="77777777" w:rsidR="008859D1" w:rsidRDefault="008859D1" w:rsidP="008859D1">
      <w:pPr>
        <w:rPr>
          <w:lang w:val="fr-CA"/>
        </w:rPr>
      </w:pPr>
      <w:r>
        <w:rPr>
          <w:lang w:val="fr-CA"/>
        </w:rPr>
        <w:t>Paquet de cartes, mots illustrés au recto et écrits au verso</w:t>
      </w:r>
    </w:p>
    <w:p w14:paraId="6489DE78" w14:textId="77777777" w:rsidR="008859D1" w:rsidRPr="00B85AC3" w:rsidRDefault="008859D1" w:rsidP="008859D1">
      <w:pPr>
        <w:rPr>
          <w:b/>
          <w:lang w:val="fr-CA"/>
        </w:rPr>
      </w:pPr>
      <w:r w:rsidRPr="00B85AC3">
        <w:rPr>
          <w:b/>
          <w:lang w:val="fr-CA"/>
        </w:rPr>
        <w:t xml:space="preserve">Déroulement </w:t>
      </w:r>
    </w:p>
    <w:p w14:paraId="18288CF8" w14:textId="77777777" w:rsidR="008859D1" w:rsidRDefault="008859D1" w:rsidP="008859D1">
      <w:pPr>
        <w:pStyle w:val="Paragraphedeliste"/>
        <w:numPr>
          <w:ilvl w:val="0"/>
          <w:numId w:val="4"/>
        </w:numPr>
      </w:pPr>
      <w:r>
        <w:t>P</w:t>
      </w:r>
      <w:r w:rsidRPr="00D069C5">
        <w:t>résente</w:t>
      </w:r>
      <w:r>
        <w:t>r</w:t>
      </w:r>
      <w:r w:rsidRPr="00D069C5">
        <w:t xml:space="preserve"> la syllabe </w:t>
      </w:r>
      <w:r>
        <w:t xml:space="preserve">vedette </w:t>
      </w:r>
      <w:r w:rsidRPr="00D069C5">
        <w:t>(« </w:t>
      </w:r>
      <w:r>
        <w:t>N</w:t>
      </w:r>
      <w:r w:rsidRPr="00D069C5">
        <w:t>ous cherchons la syllabe /ban/</w:t>
      </w:r>
      <w:r>
        <w:t>.</w:t>
      </w:r>
      <w:r w:rsidRPr="00D069C5">
        <w:t xml:space="preserve"> ») : </w:t>
      </w:r>
      <w:r>
        <w:t>dire</w:t>
      </w:r>
      <w:r w:rsidRPr="00D069C5">
        <w:t xml:space="preserve"> la syllabe et l’écri</w:t>
      </w:r>
      <w:r>
        <w:t>re</w:t>
      </w:r>
      <w:r w:rsidRPr="00D069C5">
        <w:t xml:space="preserve"> au tableau ou sur un papier.</w:t>
      </w:r>
    </w:p>
    <w:p w14:paraId="66B4C4BB" w14:textId="77777777" w:rsidR="008859D1" w:rsidRPr="00D069C5" w:rsidRDefault="008859D1" w:rsidP="008859D1">
      <w:pPr>
        <w:pStyle w:val="Paragraphedeliste"/>
        <w:ind w:left="360"/>
      </w:pPr>
    </w:p>
    <w:p w14:paraId="3FEC3471" w14:textId="77777777" w:rsidR="008859D1" w:rsidRDefault="008859D1" w:rsidP="008859D1">
      <w:pPr>
        <w:pStyle w:val="Paragraphedeliste"/>
        <w:numPr>
          <w:ilvl w:val="0"/>
          <w:numId w:val="4"/>
        </w:numPr>
      </w:pPr>
      <w:r>
        <w:t>P</w:t>
      </w:r>
      <w:r w:rsidRPr="00D069C5">
        <w:t>résente</w:t>
      </w:r>
      <w:r>
        <w:t>r</w:t>
      </w:r>
      <w:r w:rsidRPr="00D069C5">
        <w:t xml:space="preserve"> trois cartes </w:t>
      </w:r>
      <w:r>
        <w:t xml:space="preserve">du </w:t>
      </w:r>
      <w:r w:rsidRPr="00D069C5">
        <w:t xml:space="preserve">côté illustré, dont </w:t>
      </w:r>
      <w:r>
        <w:t>deux</w:t>
      </w:r>
      <w:r w:rsidRPr="00D069C5">
        <w:t xml:space="preserve"> comportent la syllabe ciblée, et prononce</w:t>
      </w:r>
      <w:r>
        <w:t>r</w:t>
      </w:r>
      <w:r w:rsidRPr="00D069C5">
        <w:t xml:space="preserve"> les mots à haute voix (</w:t>
      </w:r>
      <w:r>
        <w:t>p. ex.</w:t>
      </w:r>
      <w:r w:rsidRPr="00D069C5">
        <w:t xml:space="preserve">, </w:t>
      </w:r>
      <w:r w:rsidRPr="007E269B">
        <w:rPr>
          <w:i/>
        </w:rPr>
        <w:t>ruban</w:t>
      </w:r>
      <w:r w:rsidRPr="00D069C5">
        <w:t xml:space="preserve">, </w:t>
      </w:r>
      <w:r w:rsidRPr="007E269B">
        <w:rPr>
          <w:i/>
        </w:rPr>
        <w:t>boîte</w:t>
      </w:r>
      <w:r w:rsidRPr="00D069C5">
        <w:t xml:space="preserve">, </w:t>
      </w:r>
      <w:r w:rsidRPr="007E269B">
        <w:rPr>
          <w:i/>
        </w:rPr>
        <w:t>banque</w:t>
      </w:r>
      <w:r w:rsidRPr="00D069C5">
        <w:t>)</w:t>
      </w:r>
      <w:r>
        <w:t>.</w:t>
      </w:r>
    </w:p>
    <w:p w14:paraId="63A4AC37" w14:textId="77777777" w:rsidR="008859D1" w:rsidRDefault="008859D1" w:rsidP="008859D1">
      <w:pPr>
        <w:pStyle w:val="Paragraphedeliste"/>
        <w:ind w:left="360"/>
      </w:pPr>
    </w:p>
    <w:p w14:paraId="3F6F99AA" w14:textId="77777777" w:rsidR="008859D1" w:rsidRPr="00D069C5" w:rsidRDefault="008859D1" w:rsidP="008859D1">
      <w:pPr>
        <w:pStyle w:val="Paragraphedeliste"/>
        <w:numPr>
          <w:ilvl w:val="0"/>
          <w:numId w:val="4"/>
        </w:numPr>
      </w:pPr>
      <w:r>
        <w:t xml:space="preserve">Demander aux </w:t>
      </w:r>
      <w:r w:rsidRPr="00D069C5">
        <w:t>apprenant</w:t>
      </w:r>
      <w:r>
        <w:t>s de</w:t>
      </w:r>
      <w:r w:rsidRPr="00D069C5">
        <w:t xml:space="preserve"> rép</w:t>
      </w:r>
      <w:r>
        <w:t>é</w:t>
      </w:r>
      <w:r w:rsidRPr="00D069C5">
        <w:t>te</w:t>
      </w:r>
      <w:r>
        <w:t>r</w:t>
      </w:r>
      <w:r w:rsidRPr="00D069C5">
        <w:t xml:space="preserve"> les trois mots à haute voix, au besoin, et d’identifier les deux mots comportant la syllabe ciblée.</w:t>
      </w:r>
    </w:p>
    <w:p w14:paraId="3766E6E0" w14:textId="77777777" w:rsidR="008859D1" w:rsidRPr="00D069C5" w:rsidRDefault="008859D1" w:rsidP="008859D1">
      <w:pPr>
        <w:pStyle w:val="Paragraphedeliste"/>
        <w:ind w:left="360"/>
      </w:pPr>
    </w:p>
    <w:p w14:paraId="01B3EA3C" w14:textId="77777777" w:rsidR="008859D1" w:rsidRDefault="008859D1" w:rsidP="008859D1">
      <w:pPr>
        <w:pStyle w:val="Paragraphedeliste"/>
        <w:numPr>
          <w:ilvl w:val="0"/>
          <w:numId w:val="4"/>
        </w:numPr>
      </w:pPr>
      <w:r>
        <w:t>R</w:t>
      </w:r>
      <w:r w:rsidRPr="00D069C5">
        <w:t>etourne</w:t>
      </w:r>
      <w:r>
        <w:t>r</w:t>
      </w:r>
      <w:r w:rsidRPr="00D069C5">
        <w:t xml:space="preserve"> les cartes pour montrer les mots à l’écrit.</w:t>
      </w:r>
    </w:p>
    <w:p w14:paraId="6E2D9E84" w14:textId="77777777" w:rsidR="008859D1" w:rsidRPr="00D069C5" w:rsidRDefault="008859D1" w:rsidP="008859D1">
      <w:pPr>
        <w:pStyle w:val="Paragraphedeliste"/>
      </w:pPr>
    </w:p>
    <w:p w14:paraId="672719ED" w14:textId="77777777" w:rsidR="008859D1" w:rsidRDefault="008859D1" w:rsidP="008859D1">
      <w:pPr>
        <w:pStyle w:val="Paragraphedeliste"/>
        <w:numPr>
          <w:ilvl w:val="0"/>
          <w:numId w:val="4"/>
        </w:numPr>
      </w:pPr>
      <w:r>
        <w:t xml:space="preserve">Demander aux </w:t>
      </w:r>
      <w:r w:rsidRPr="00D069C5">
        <w:t>apprenant</w:t>
      </w:r>
      <w:r>
        <w:t>s d’</w:t>
      </w:r>
      <w:r w:rsidRPr="00D069C5">
        <w:t>écri</w:t>
      </w:r>
      <w:r>
        <w:t>re</w:t>
      </w:r>
      <w:r w:rsidRPr="00D069C5">
        <w:t xml:space="preserve"> les deux mots identifiés et </w:t>
      </w:r>
      <w:r>
        <w:t>d’</w:t>
      </w:r>
      <w:r w:rsidRPr="00D069C5">
        <w:t>encadre</w:t>
      </w:r>
      <w:r>
        <w:t>r</w:t>
      </w:r>
      <w:r w:rsidRPr="00D069C5">
        <w:t xml:space="preserve"> la syllabe ciblée (</w:t>
      </w:r>
      <w:r>
        <w:t>p. ex.</w:t>
      </w:r>
      <w:r w:rsidRPr="00D069C5">
        <w:t xml:space="preserve">, </w:t>
      </w:r>
      <w:r w:rsidRPr="007E269B">
        <w:rPr>
          <w:i/>
          <w:highlight w:val="lightGray"/>
        </w:rPr>
        <w:t>ban</w:t>
      </w:r>
      <w:r w:rsidRPr="007E269B">
        <w:rPr>
          <w:i/>
        </w:rPr>
        <w:t>que</w:t>
      </w:r>
      <w:r w:rsidRPr="00D069C5">
        <w:t xml:space="preserve">, </w:t>
      </w:r>
      <w:r w:rsidRPr="007E269B">
        <w:rPr>
          <w:i/>
        </w:rPr>
        <w:t>ru</w:t>
      </w:r>
      <w:r w:rsidRPr="007E269B">
        <w:rPr>
          <w:i/>
          <w:highlight w:val="lightGray"/>
        </w:rPr>
        <w:t>ban</w:t>
      </w:r>
      <w:r w:rsidRPr="00D069C5">
        <w:t>)</w:t>
      </w:r>
      <w:r>
        <w:t>.</w:t>
      </w:r>
    </w:p>
    <w:p w14:paraId="621A801F" w14:textId="77777777" w:rsidR="008859D1" w:rsidRDefault="008859D1" w:rsidP="008859D1">
      <w:pPr>
        <w:pStyle w:val="Paragraphedeliste"/>
      </w:pPr>
    </w:p>
    <w:p w14:paraId="2DB21C19" w14:textId="77777777" w:rsidR="008859D1" w:rsidRPr="000F2DD3" w:rsidRDefault="008859D1" w:rsidP="008859D1">
      <w:pPr>
        <w:rPr>
          <w:lang w:val="fr-CA"/>
        </w:rPr>
      </w:pPr>
    </w:p>
    <w:p w14:paraId="24ECC812" w14:textId="77777777" w:rsidR="008859D1" w:rsidRPr="000F2DD3" w:rsidRDefault="008859D1" w:rsidP="008859D1">
      <w:pPr>
        <w:rPr>
          <w:lang w:val="fr-CA"/>
        </w:rPr>
      </w:pPr>
    </w:p>
    <w:p w14:paraId="2AC41DFA" w14:textId="77777777" w:rsidR="008859D1" w:rsidRPr="000F2DD3" w:rsidRDefault="008859D1" w:rsidP="008859D1">
      <w:pPr>
        <w:rPr>
          <w:lang w:val="fr-CA"/>
        </w:rPr>
      </w:pPr>
    </w:p>
    <w:p w14:paraId="40BEC594" w14:textId="77777777" w:rsidR="008859D1" w:rsidRPr="000F2DD3" w:rsidRDefault="008859D1" w:rsidP="008859D1">
      <w:pPr>
        <w:rPr>
          <w:lang w:val="fr-CA"/>
        </w:rPr>
      </w:pPr>
    </w:p>
    <w:p w14:paraId="71AE9CB9" w14:textId="77777777" w:rsidR="008859D1" w:rsidRPr="000F2DD3" w:rsidRDefault="008859D1" w:rsidP="008859D1">
      <w:pPr>
        <w:rPr>
          <w:lang w:val="fr-CA"/>
        </w:rPr>
      </w:pPr>
    </w:p>
    <w:p w14:paraId="52BF5CDE" w14:textId="77777777" w:rsidR="008859D1" w:rsidRPr="000F2DD3" w:rsidRDefault="008859D1" w:rsidP="008859D1">
      <w:pPr>
        <w:rPr>
          <w:lang w:val="fr-CA"/>
        </w:rPr>
      </w:pPr>
    </w:p>
    <w:p w14:paraId="125A8DA3" w14:textId="77777777" w:rsidR="008859D1" w:rsidRPr="000F2DD3" w:rsidRDefault="008859D1" w:rsidP="008859D1">
      <w:pPr>
        <w:rPr>
          <w:lang w:val="fr-CA"/>
        </w:rPr>
      </w:pPr>
    </w:p>
    <w:p w14:paraId="36F869A7" w14:textId="77777777" w:rsidR="008859D1" w:rsidRPr="000F2DD3" w:rsidRDefault="008859D1" w:rsidP="008859D1">
      <w:pPr>
        <w:rPr>
          <w:lang w:val="fr-CA"/>
        </w:rPr>
      </w:pPr>
    </w:p>
    <w:p w14:paraId="72F9F16C" w14:textId="77777777" w:rsidR="008859D1" w:rsidRPr="000F2DD3" w:rsidRDefault="008859D1" w:rsidP="008859D1">
      <w:pPr>
        <w:rPr>
          <w:lang w:val="fr-CA"/>
        </w:rPr>
      </w:pPr>
    </w:p>
    <w:p w14:paraId="79AFC08E" w14:textId="77777777" w:rsidR="008859D1" w:rsidRPr="000F2DD3" w:rsidRDefault="008859D1" w:rsidP="008859D1">
      <w:pPr>
        <w:rPr>
          <w:lang w:val="fr-CA"/>
        </w:rPr>
      </w:pPr>
    </w:p>
    <w:p w14:paraId="2C79A743" w14:textId="77777777" w:rsidR="008859D1" w:rsidRDefault="008859D1" w:rsidP="008859D1">
      <w:pPr>
        <w:rPr>
          <w:b/>
          <w:sz w:val="28"/>
          <w:lang w:val="fr-CA"/>
        </w:rPr>
      </w:pPr>
    </w:p>
    <w:p w14:paraId="667AFF65" w14:textId="77777777" w:rsidR="008859D1" w:rsidRPr="003E4AE6" w:rsidRDefault="008859D1" w:rsidP="008859D1">
      <w:pPr>
        <w:rPr>
          <w:b/>
          <w:sz w:val="28"/>
          <w:lang w:val="fr-CA"/>
        </w:rPr>
      </w:pPr>
      <w:r w:rsidRPr="003E4AE6">
        <w:rPr>
          <w:b/>
          <w:sz w:val="28"/>
          <w:lang w:val="fr-CA"/>
        </w:rPr>
        <w:lastRenderedPageBreak/>
        <w:t>A</w:t>
      </w:r>
      <w:r>
        <w:rPr>
          <w:b/>
          <w:sz w:val="28"/>
          <w:lang w:val="fr-CA"/>
        </w:rPr>
        <w:t>NNEXE 4</w:t>
      </w:r>
    </w:p>
    <w:p w14:paraId="17A4B09E" w14:textId="77777777" w:rsidR="008859D1" w:rsidRPr="00560319" w:rsidRDefault="008859D1" w:rsidP="008859D1">
      <w:pPr>
        <w:rPr>
          <w:b/>
          <w:sz w:val="28"/>
          <w:szCs w:val="24"/>
          <w:lang w:val="fr-FR"/>
        </w:rPr>
      </w:pPr>
      <w:r w:rsidRPr="00560319">
        <w:rPr>
          <w:b/>
          <w:sz w:val="28"/>
          <w:szCs w:val="24"/>
          <w:lang w:val="fr-FR"/>
        </w:rPr>
        <w:t xml:space="preserve">Exemple d’activité </w:t>
      </w:r>
      <w:r w:rsidRPr="00560319">
        <w:rPr>
          <w:b/>
          <w:sz w:val="28"/>
          <w:szCs w:val="24"/>
          <w:lang w:val="fr-CA"/>
        </w:rPr>
        <w:t>su</w:t>
      </w:r>
      <w:r>
        <w:rPr>
          <w:b/>
          <w:sz w:val="28"/>
          <w:szCs w:val="24"/>
          <w:lang w:val="fr-CA"/>
        </w:rPr>
        <w:t>r l’identification des syllabes</w:t>
      </w:r>
    </w:p>
    <w:p w14:paraId="24185898" w14:textId="77777777" w:rsidR="008859D1" w:rsidRPr="00722F21" w:rsidRDefault="008859D1" w:rsidP="008859D1">
      <w:pPr>
        <w:rPr>
          <w:b/>
          <w:sz w:val="28"/>
          <w:lang w:val="fr-CA"/>
        </w:rPr>
      </w:pPr>
      <w:r w:rsidRPr="00722F21">
        <w:rPr>
          <w:b/>
          <w:sz w:val="28"/>
          <w:lang w:val="fr-CA"/>
        </w:rPr>
        <w:t xml:space="preserve">Activité </w:t>
      </w:r>
      <w:r>
        <w:rPr>
          <w:b/>
          <w:i/>
          <w:sz w:val="28"/>
          <w:lang w:val="fr-CA"/>
        </w:rPr>
        <w:t>Où se trouve la syllabe?</w:t>
      </w:r>
    </w:p>
    <w:p w14:paraId="550B85BA" w14:textId="77777777" w:rsidR="008859D1" w:rsidRPr="00722F21" w:rsidRDefault="008859D1" w:rsidP="008859D1">
      <w:pPr>
        <w:rPr>
          <w:b/>
          <w:lang w:val="fr-CA"/>
        </w:rPr>
      </w:pPr>
      <w:r w:rsidRPr="00722F21">
        <w:rPr>
          <w:b/>
          <w:lang w:val="fr-CA"/>
        </w:rPr>
        <w:t>Regroupement</w:t>
      </w:r>
    </w:p>
    <w:p w14:paraId="3616077D" w14:textId="77777777" w:rsidR="008859D1" w:rsidRDefault="008859D1" w:rsidP="008859D1">
      <w:pPr>
        <w:rPr>
          <w:lang w:val="fr-CA"/>
        </w:rPr>
      </w:pPr>
      <w:r>
        <w:rPr>
          <w:lang w:val="fr-CA"/>
        </w:rPr>
        <w:t>E</w:t>
      </w:r>
      <w:r w:rsidRPr="00722F21">
        <w:rPr>
          <w:lang w:val="fr-CA"/>
        </w:rPr>
        <w:t xml:space="preserve">n petits groupes ou en grand groupe </w:t>
      </w:r>
    </w:p>
    <w:p w14:paraId="062A14DD" w14:textId="77777777" w:rsidR="008859D1" w:rsidRPr="00C25B06" w:rsidRDefault="008859D1" w:rsidP="008859D1">
      <w:pPr>
        <w:rPr>
          <w:b/>
          <w:lang w:val="fr-CA"/>
        </w:rPr>
      </w:pPr>
      <w:r>
        <w:rPr>
          <w:b/>
          <w:lang w:val="fr-CA"/>
        </w:rPr>
        <w:t>Objectif</w:t>
      </w:r>
    </w:p>
    <w:p w14:paraId="176F1C95" w14:textId="77777777" w:rsidR="008859D1" w:rsidRPr="00EE4C6E" w:rsidRDefault="008859D1" w:rsidP="008859D1">
      <w:pPr>
        <w:rPr>
          <w:lang w:val="fr-CA"/>
        </w:rPr>
      </w:pPr>
      <w:r w:rsidRPr="00EE4C6E">
        <w:rPr>
          <w:lang w:val="fr-CA"/>
        </w:rPr>
        <w:t xml:space="preserve">Identifier une syllabe </w:t>
      </w:r>
      <w:r>
        <w:rPr>
          <w:lang w:val="fr-CA"/>
        </w:rPr>
        <w:t>donnée</w:t>
      </w:r>
      <w:r w:rsidRPr="00EE4C6E">
        <w:rPr>
          <w:lang w:val="fr-CA"/>
        </w:rPr>
        <w:t xml:space="preserve"> en position initiale, finale et médiane à l’oral et à l’écrit</w:t>
      </w:r>
    </w:p>
    <w:p w14:paraId="1CA83FBF" w14:textId="77777777" w:rsidR="008859D1" w:rsidRPr="000823E9" w:rsidRDefault="008859D1" w:rsidP="008859D1">
      <w:pPr>
        <w:rPr>
          <w:b/>
          <w:lang w:val="fr-CA"/>
        </w:rPr>
      </w:pPr>
      <w:r w:rsidRPr="000823E9">
        <w:rPr>
          <w:b/>
          <w:lang w:val="fr-CA"/>
        </w:rPr>
        <w:t xml:space="preserve">Matériel </w:t>
      </w:r>
    </w:p>
    <w:p w14:paraId="7DA23E07" w14:textId="77777777" w:rsidR="008859D1" w:rsidRDefault="008859D1" w:rsidP="008859D1">
      <w:pPr>
        <w:rPr>
          <w:lang w:val="fr-CA"/>
        </w:rPr>
      </w:pPr>
      <w:r>
        <w:rPr>
          <w:lang w:val="fr-CA"/>
        </w:rPr>
        <w:t>Paquet de cartes, mots à une, deux ou trois syllabes illustrés au recto et écrits au verso</w:t>
      </w:r>
      <w:r w:rsidRPr="00722F21">
        <w:rPr>
          <w:lang w:val="fr-CA"/>
        </w:rPr>
        <w:t xml:space="preserve"> </w:t>
      </w:r>
    </w:p>
    <w:p w14:paraId="543282DC" w14:textId="77777777" w:rsidR="008859D1" w:rsidRPr="000823E9" w:rsidRDefault="008859D1" w:rsidP="008859D1">
      <w:pPr>
        <w:rPr>
          <w:b/>
          <w:lang w:val="fr-CA"/>
        </w:rPr>
      </w:pPr>
      <w:r w:rsidRPr="000823E9">
        <w:rPr>
          <w:b/>
          <w:lang w:val="fr-CA"/>
        </w:rPr>
        <w:t xml:space="preserve">Déroulement </w:t>
      </w:r>
    </w:p>
    <w:p w14:paraId="30D3168D" w14:textId="77777777" w:rsidR="008859D1" w:rsidRDefault="008859D1" w:rsidP="008859D1">
      <w:pPr>
        <w:pStyle w:val="Paragraphedeliste"/>
        <w:numPr>
          <w:ilvl w:val="0"/>
          <w:numId w:val="8"/>
        </w:numPr>
      </w:pPr>
      <w:r>
        <w:t>P</w:t>
      </w:r>
      <w:r w:rsidRPr="00D069C5">
        <w:t>résente</w:t>
      </w:r>
      <w:r>
        <w:t>r</w:t>
      </w:r>
      <w:r w:rsidRPr="00D069C5">
        <w:t xml:space="preserve"> la syllabe </w:t>
      </w:r>
      <w:r>
        <w:t xml:space="preserve">vedette </w:t>
      </w:r>
      <w:r w:rsidRPr="00D069C5">
        <w:t>(</w:t>
      </w:r>
      <w:r>
        <w:t>« Nous cherchons la syllabe /ra</w:t>
      </w:r>
      <w:r w:rsidRPr="00D069C5">
        <w:t>/</w:t>
      </w:r>
      <w:r>
        <w:t>.</w:t>
      </w:r>
      <w:r w:rsidRPr="00D069C5">
        <w:t> ») :</w:t>
      </w:r>
      <w:r>
        <w:t xml:space="preserve"> dire</w:t>
      </w:r>
      <w:r w:rsidRPr="00D069C5">
        <w:t xml:space="preserve"> la syllabe et l’écri</w:t>
      </w:r>
      <w:r>
        <w:t>re</w:t>
      </w:r>
      <w:r w:rsidRPr="00D069C5">
        <w:t xml:space="preserve"> au tableau ou sur un papier.</w:t>
      </w:r>
    </w:p>
    <w:p w14:paraId="2D14F6E4" w14:textId="77777777" w:rsidR="008859D1" w:rsidRPr="000823E9" w:rsidRDefault="008859D1" w:rsidP="008859D1">
      <w:pPr>
        <w:pStyle w:val="Paragraphedeliste"/>
        <w:ind w:left="360"/>
      </w:pPr>
    </w:p>
    <w:p w14:paraId="1850503D" w14:textId="77777777" w:rsidR="008859D1" w:rsidRDefault="008859D1" w:rsidP="008859D1">
      <w:pPr>
        <w:pStyle w:val="Paragraphedeliste"/>
        <w:numPr>
          <w:ilvl w:val="0"/>
          <w:numId w:val="8"/>
        </w:numPr>
      </w:pPr>
      <w:r>
        <w:t>P</w:t>
      </w:r>
      <w:r w:rsidRPr="00D069C5">
        <w:t>résente</w:t>
      </w:r>
      <w:r>
        <w:t>r</w:t>
      </w:r>
      <w:r w:rsidRPr="00D069C5">
        <w:t xml:space="preserve"> </w:t>
      </w:r>
      <w:r>
        <w:t>une carte du côté illustré</w:t>
      </w:r>
      <w:r w:rsidRPr="00D069C5">
        <w:t xml:space="preserve">, </w:t>
      </w:r>
      <w:r>
        <w:t>comporta</w:t>
      </w:r>
      <w:r w:rsidRPr="00D069C5">
        <w:t>nt la syllabe ciblée</w:t>
      </w:r>
      <w:r>
        <w:t>, et prononcer le mot</w:t>
      </w:r>
      <w:r w:rsidRPr="00D069C5">
        <w:t xml:space="preserve"> à haute voix (</w:t>
      </w:r>
      <w:r>
        <w:t>p. ex.</w:t>
      </w:r>
      <w:r w:rsidRPr="00D069C5">
        <w:t xml:space="preserve">, </w:t>
      </w:r>
      <w:r w:rsidRPr="007E269B">
        <w:rPr>
          <w:i/>
        </w:rPr>
        <w:t>parapluie</w:t>
      </w:r>
      <w:r w:rsidRPr="00D069C5">
        <w:t>)</w:t>
      </w:r>
      <w:r>
        <w:t>.</w:t>
      </w:r>
    </w:p>
    <w:p w14:paraId="5C22EB9B" w14:textId="77777777" w:rsidR="008859D1" w:rsidRDefault="008859D1" w:rsidP="008859D1">
      <w:pPr>
        <w:pStyle w:val="Paragraphedeliste"/>
        <w:ind w:left="360"/>
      </w:pPr>
    </w:p>
    <w:p w14:paraId="42B58308" w14:textId="77777777" w:rsidR="008859D1" w:rsidRPr="00D069C5" w:rsidRDefault="008859D1" w:rsidP="008859D1">
      <w:pPr>
        <w:pStyle w:val="Paragraphedeliste"/>
        <w:numPr>
          <w:ilvl w:val="0"/>
          <w:numId w:val="8"/>
        </w:numPr>
      </w:pPr>
      <w:r>
        <w:t xml:space="preserve">Demander aux </w:t>
      </w:r>
      <w:r w:rsidRPr="00D069C5">
        <w:t>apprenant</w:t>
      </w:r>
      <w:r>
        <w:t>s de</w:t>
      </w:r>
      <w:r w:rsidRPr="00D069C5">
        <w:t xml:space="preserve"> rép</w:t>
      </w:r>
      <w:r>
        <w:t>é</w:t>
      </w:r>
      <w:r w:rsidRPr="00D069C5">
        <w:t>te</w:t>
      </w:r>
      <w:r>
        <w:t>r</w:t>
      </w:r>
      <w:r w:rsidRPr="00D069C5">
        <w:t xml:space="preserve"> </w:t>
      </w:r>
      <w:r>
        <w:t>le mot</w:t>
      </w:r>
      <w:r w:rsidRPr="00D069C5">
        <w:t xml:space="preserve"> à haute voix, au besoin, et</w:t>
      </w:r>
      <w:r>
        <w:t xml:space="preserve"> d’indiquer la position de la syllabe ciblée (p. ex., « La syllabe /ra/ est au milieu du mot </w:t>
      </w:r>
      <w:r w:rsidRPr="007E269B">
        <w:rPr>
          <w:i/>
        </w:rPr>
        <w:t>parapluie</w:t>
      </w:r>
      <w:r>
        <w:t>. »)</w:t>
      </w:r>
      <w:r w:rsidRPr="00D069C5">
        <w:t>.</w:t>
      </w:r>
    </w:p>
    <w:p w14:paraId="4870AF0F" w14:textId="77777777" w:rsidR="008859D1" w:rsidRPr="00D069C5" w:rsidRDefault="008859D1" w:rsidP="008859D1">
      <w:pPr>
        <w:pStyle w:val="Paragraphedeliste"/>
        <w:ind w:left="360"/>
      </w:pPr>
    </w:p>
    <w:p w14:paraId="25F8B488" w14:textId="77777777" w:rsidR="008859D1" w:rsidRDefault="008859D1" w:rsidP="008859D1">
      <w:pPr>
        <w:pStyle w:val="Paragraphedeliste"/>
        <w:numPr>
          <w:ilvl w:val="0"/>
          <w:numId w:val="8"/>
        </w:numPr>
      </w:pPr>
      <w:r>
        <w:t>Retourner la carte pour montrer le mot</w:t>
      </w:r>
      <w:r w:rsidRPr="00D069C5">
        <w:t xml:space="preserve"> à l’écrit.</w:t>
      </w:r>
    </w:p>
    <w:p w14:paraId="51329654" w14:textId="77777777" w:rsidR="008859D1" w:rsidRPr="00D069C5" w:rsidRDefault="008859D1" w:rsidP="008859D1">
      <w:pPr>
        <w:pStyle w:val="Paragraphedeliste"/>
      </w:pPr>
    </w:p>
    <w:p w14:paraId="1CBDF4F3" w14:textId="77777777" w:rsidR="008859D1" w:rsidRDefault="008859D1" w:rsidP="008859D1">
      <w:pPr>
        <w:pStyle w:val="Paragraphedeliste"/>
        <w:numPr>
          <w:ilvl w:val="0"/>
          <w:numId w:val="8"/>
        </w:numPr>
      </w:pPr>
      <w:r>
        <w:t>Demander aux apprenants d’écrire le mot</w:t>
      </w:r>
      <w:r w:rsidRPr="00D069C5">
        <w:t xml:space="preserve"> et </w:t>
      </w:r>
      <w:r>
        <w:t>d’</w:t>
      </w:r>
      <w:r w:rsidRPr="00D069C5">
        <w:t>encadre</w:t>
      </w:r>
      <w:r>
        <w:t>r</w:t>
      </w:r>
      <w:r w:rsidRPr="00D069C5">
        <w:t xml:space="preserve"> la syllabe ciblée (</w:t>
      </w:r>
      <w:r>
        <w:t>p. ex.</w:t>
      </w:r>
      <w:r w:rsidRPr="00D069C5">
        <w:t xml:space="preserve">, </w:t>
      </w:r>
      <w:r w:rsidRPr="007E269B">
        <w:rPr>
          <w:i/>
        </w:rPr>
        <w:t>pa</w:t>
      </w:r>
      <w:r w:rsidRPr="007E269B">
        <w:rPr>
          <w:i/>
          <w:highlight w:val="lightGray"/>
        </w:rPr>
        <w:t>ra</w:t>
      </w:r>
      <w:r w:rsidRPr="007E269B">
        <w:rPr>
          <w:i/>
        </w:rPr>
        <w:t>pluie</w:t>
      </w:r>
      <w:r w:rsidRPr="00D069C5">
        <w:t>)</w:t>
      </w:r>
      <w:r>
        <w:t>.</w:t>
      </w:r>
    </w:p>
    <w:p w14:paraId="3E6ADF5A" w14:textId="77777777" w:rsidR="008859D1" w:rsidRPr="00F63751" w:rsidRDefault="008859D1" w:rsidP="008859D1">
      <w:pPr>
        <w:rPr>
          <w:b/>
          <w:sz w:val="28"/>
          <w:lang w:val="fr-CA"/>
        </w:rPr>
      </w:pPr>
    </w:p>
    <w:p w14:paraId="250747B4" w14:textId="77777777" w:rsidR="008859D1" w:rsidRDefault="008859D1" w:rsidP="008859D1">
      <w:pPr>
        <w:rPr>
          <w:b/>
          <w:sz w:val="28"/>
          <w:lang w:val="fr-CA"/>
        </w:rPr>
      </w:pPr>
    </w:p>
    <w:p w14:paraId="23568D39" w14:textId="77777777" w:rsidR="008859D1" w:rsidRDefault="008859D1" w:rsidP="008859D1">
      <w:pPr>
        <w:rPr>
          <w:b/>
          <w:sz w:val="28"/>
          <w:lang w:val="fr-CA"/>
        </w:rPr>
      </w:pPr>
    </w:p>
    <w:p w14:paraId="4A748C76" w14:textId="77777777" w:rsidR="008859D1" w:rsidRDefault="008859D1" w:rsidP="008859D1">
      <w:pPr>
        <w:rPr>
          <w:b/>
          <w:sz w:val="28"/>
          <w:lang w:val="fr-CA"/>
        </w:rPr>
      </w:pPr>
    </w:p>
    <w:p w14:paraId="743D7304" w14:textId="77777777" w:rsidR="008859D1" w:rsidRDefault="008859D1" w:rsidP="008859D1">
      <w:pPr>
        <w:rPr>
          <w:b/>
          <w:sz w:val="28"/>
          <w:lang w:val="fr-CA"/>
        </w:rPr>
      </w:pPr>
    </w:p>
    <w:p w14:paraId="74724CB9" w14:textId="77777777" w:rsidR="008859D1" w:rsidRDefault="008859D1" w:rsidP="008859D1">
      <w:pPr>
        <w:rPr>
          <w:b/>
          <w:sz w:val="28"/>
          <w:lang w:val="fr-CA"/>
        </w:rPr>
      </w:pPr>
    </w:p>
    <w:p w14:paraId="5FF6412D" w14:textId="77777777" w:rsidR="008859D1" w:rsidRDefault="008859D1" w:rsidP="008859D1">
      <w:pPr>
        <w:rPr>
          <w:b/>
          <w:sz w:val="28"/>
          <w:lang w:val="fr-CA"/>
        </w:rPr>
      </w:pPr>
    </w:p>
    <w:p w14:paraId="052F51D0" w14:textId="77777777" w:rsidR="008859D1" w:rsidRDefault="008859D1" w:rsidP="008859D1">
      <w:pPr>
        <w:rPr>
          <w:b/>
          <w:sz w:val="28"/>
          <w:lang w:val="fr-CA"/>
        </w:rPr>
      </w:pPr>
    </w:p>
    <w:p w14:paraId="036252B6" w14:textId="77777777" w:rsidR="008859D1" w:rsidRDefault="008859D1" w:rsidP="008859D1">
      <w:pPr>
        <w:rPr>
          <w:b/>
          <w:sz w:val="28"/>
          <w:lang w:val="fr-CA"/>
        </w:rPr>
      </w:pPr>
    </w:p>
    <w:p w14:paraId="6E0BC1CB" w14:textId="77777777" w:rsidR="008859D1" w:rsidRDefault="008859D1" w:rsidP="008859D1">
      <w:pPr>
        <w:rPr>
          <w:b/>
          <w:sz w:val="28"/>
          <w:lang w:val="fr-CA"/>
        </w:rPr>
      </w:pPr>
    </w:p>
    <w:p w14:paraId="5212843D" w14:textId="77777777" w:rsidR="008859D1" w:rsidRDefault="008859D1" w:rsidP="008859D1">
      <w:pPr>
        <w:rPr>
          <w:b/>
          <w:sz w:val="28"/>
          <w:lang w:val="fr-CA"/>
        </w:rPr>
      </w:pPr>
    </w:p>
    <w:p w14:paraId="2B67FC44" w14:textId="77777777" w:rsidR="008859D1" w:rsidRDefault="008859D1" w:rsidP="008859D1">
      <w:pPr>
        <w:rPr>
          <w:b/>
          <w:sz w:val="28"/>
          <w:lang w:val="fr-CA"/>
        </w:rPr>
      </w:pPr>
    </w:p>
    <w:p w14:paraId="4F4589F4" w14:textId="77777777" w:rsidR="008859D1" w:rsidRDefault="008859D1" w:rsidP="008859D1">
      <w:pPr>
        <w:rPr>
          <w:b/>
          <w:sz w:val="28"/>
          <w:lang w:val="fr-CA"/>
        </w:rPr>
      </w:pPr>
    </w:p>
    <w:p w14:paraId="541672FE" w14:textId="77777777" w:rsidR="008859D1" w:rsidRPr="003E4AE6" w:rsidRDefault="008859D1" w:rsidP="008859D1">
      <w:pPr>
        <w:rPr>
          <w:b/>
          <w:sz w:val="28"/>
          <w:lang w:val="fr-CA"/>
        </w:rPr>
      </w:pPr>
      <w:r w:rsidRPr="003E4AE6">
        <w:rPr>
          <w:b/>
          <w:sz w:val="28"/>
          <w:lang w:val="fr-CA"/>
        </w:rPr>
        <w:lastRenderedPageBreak/>
        <w:t>A</w:t>
      </w:r>
      <w:r>
        <w:rPr>
          <w:b/>
          <w:sz w:val="28"/>
          <w:lang w:val="fr-CA"/>
        </w:rPr>
        <w:t>NNEXE 5</w:t>
      </w:r>
    </w:p>
    <w:p w14:paraId="7C4669FD" w14:textId="77777777" w:rsidR="008859D1" w:rsidRPr="00560319" w:rsidRDefault="008859D1" w:rsidP="008859D1">
      <w:pPr>
        <w:rPr>
          <w:b/>
          <w:sz w:val="28"/>
          <w:szCs w:val="24"/>
          <w:lang w:val="fr-FR"/>
        </w:rPr>
      </w:pPr>
      <w:r w:rsidRPr="00560319">
        <w:rPr>
          <w:b/>
          <w:sz w:val="28"/>
          <w:szCs w:val="24"/>
          <w:lang w:val="fr-FR"/>
        </w:rPr>
        <w:t>Exemple d’</w:t>
      </w:r>
      <w:r>
        <w:rPr>
          <w:b/>
          <w:sz w:val="28"/>
          <w:szCs w:val="24"/>
          <w:lang w:val="fr-FR"/>
        </w:rPr>
        <w:t>activité de dénombrement</w:t>
      </w:r>
      <w:r>
        <w:rPr>
          <w:b/>
          <w:sz w:val="28"/>
          <w:szCs w:val="24"/>
          <w:lang w:val="fr-CA"/>
        </w:rPr>
        <w:t xml:space="preserve"> de</w:t>
      </w:r>
      <w:r w:rsidRPr="00560319">
        <w:rPr>
          <w:b/>
          <w:sz w:val="28"/>
          <w:szCs w:val="24"/>
          <w:lang w:val="fr-CA"/>
        </w:rPr>
        <w:t xml:space="preserve"> syllabes </w:t>
      </w:r>
    </w:p>
    <w:p w14:paraId="345D0872" w14:textId="77777777" w:rsidR="008859D1" w:rsidRPr="00C25B06" w:rsidRDefault="008859D1" w:rsidP="008859D1">
      <w:pPr>
        <w:rPr>
          <w:lang w:val="fr-CA"/>
        </w:rPr>
      </w:pPr>
    </w:p>
    <w:p w14:paraId="7019C8DD" w14:textId="77777777" w:rsidR="008859D1" w:rsidRPr="00722F21" w:rsidRDefault="008859D1" w:rsidP="008859D1">
      <w:pPr>
        <w:rPr>
          <w:b/>
          <w:sz w:val="28"/>
          <w:lang w:val="fr-CA"/>
        </w:rPr>
      </w:pPr>
      <w:r w:rsidRPr="00722F21">
        <w:rPr>
          <w:b/>
          <w:sz w:val="28"/>
          <w:lang w:val="fr-CA"/>
        </w:rPr>
        <w:t xml:space="preserve">Activité </w:t>
      </w:r>
      <w:r>
        <w:rPr>
          <w:b/>
          <w:i/>
          <w:sz w:val="28"/>
          <w:lang w:val="fr-CA"/>
        </w:rPr>
        <w:t>Compter les syll</w:t>
      </w:r>
      <w:r w:rsidRPr="00C25B06">
        <w:rPr>
          <w:b/>
          <w:i/>
          <w:sz w:val="28"/>
          <w:lang w:val="fr-CA"/>
        </w:rPr>
        <w:t>abes</w:t>
      </w:r>
      <w:r>
        <w:rPr>
          <w:b/>
          <w:sz w:val="28"/>
          <w:lang w:val="fr-CA"/>
        </w:rPr>
        <w:t>*</w:t>
      </w:r>
    </w:p>
    <w:p w14:paraId="283BC31E" w14:textId="77777777" w:rsidR="008859D1" w:rsidRPr="00722F21" w:rsidRDefault="008859D1" w:rsidP="008859D1">
      <w:pPr>
        <w:rPr>
          <w:b/>
          <w:lang w:val="fr-CA"/>
        </w:rPr>
      </w:pPr>
      <w:r w:rsidRPr="00722F21">
        <w:rPr>
          <w:b/>
          <w:lang w:val="fr-CA"/>
        </w:rPr>
        <w:t>Regroupement</w:t>
      </w:r>
    </w:p>
    <w:p w14:paraId="17B9210E" w14:textId="77777777" w:rsidR="008859D1" w:rsidRDefault="008859D1" w:rsidP="008859D1">
      <w:pPr>
        <w:rPr>
          <w:lang w:val="fr-CA"/>
        </w:rPr>
      </w:pPr>
      <w:r>
        <w:rPr>
          <w:lang w:val="fr-CA"/>
        </w:rPr>
        <w:t>E</w:t>
      </w:r>
      <w:r w:rsidRPr="00722F21">
        <w:rPr>
          <w:lang w:val="fr-CA"/>
        </w:rPr>
        <w:t xml:space="preserve">n petits groupes ou en grand groupe </w:t>
      </w:r>
    </w:p>
    <w:p w14:paraId="3435D0AE" w14:textId="77777777" w:rsidR="008859D1" w:rsidRPr="00C25B06" w:rsidRDefault="008859D1" w:rsidP="008859D1">
      <w:pPr>
        <w:rPr>
          <w:b/>
          <w:lang w:val="fr-CA"/>
        </w:rPr>
      </w:pPr>
      <w:r>
        <w:rPr>
          <w:b/>
          <w:lang w:val="fr-CA"/>
        </w:rPr>
        <w:t>Objectif</w:t>
      </w:r>
    </w:p>
    <w:p w14:paraId="0F937EB4" w14:textId="77777777" w:rsidR="008859D1" w:rsidRPr="000823E9" w:rsidRDefault="008859D1" w:rsidP="008859D1">
      <w:pPr>
        <w:rPr>
          <w:lang w:val="fr-CA"/>
        </w:rPr>
      </w:pPr>
      <w:r w:rsidRPr="000823E9">
        <w:rPr>
          <w:lang w:val="fr-CA"/>
        </w:rPr>
        <w:t>Identifier le nombre de syllabes dans un mot à l’oral et ensuite à l’écrit</w:t>
      </w:r>
    </w:p>
    <w:p w14:paraId="28706A8D" w14:textId="77777777" w:rsidR="008859D1" w:rsidRPr="000823E9" w:rsidRDefault="008859D1" w:rsidP="008859D1">
      <w:pPr>
        <w:rPr>
          <w:b/>
          <w:lang w:val="fr-CA"/>
        </w:rPr>
      </w:pPr>
      <w:r w:rsidRPr="000823E9">
        <w:rPr>
          <w:b/>
          <w:lang w:val="fr-CA"/>
        </w:rPr>
        <w:t xml:space="preserve">Matériel </w:t>
      </w:r>
    </w:p>
    <w:p w14:paraId="7BB46EAC" w14:textId="77777777" w:rsidR="008859D1" w:rsidRDefault="008859D1" w:rsidP="008859D1">
      <w:pPr>
        <w:rPr>
          <w:lang w:val="fr-CA"/>
        </w:rPr>
      </w:pPr>
      <w:r>
        <w:rPr>
          <w:lang w:val="fr-CA"/>
        </w:rPr>
        <w:t>Paquet de cartes, mots à une, deux ou trois syllabes illustrés au recto et écrits au verso</w:t>
      </w:r>
    </w:p>
    <w:p w14:paraId="5406B950" w14:textId="77777777" w:rsidR="008859D1" w:rsidRPr="000823E9" w:rsidRDefault="008859D1" w:rsidP="008859D1">
      <w:pPr>
        <w:rPr>
          <w:b/>
          <w:lang w:val="fr-CA"/>
        </w:rPr>
      </w:pPr>
      <w:r w:rsidRPr="000823E9">
        <w:rPr>
          <w:b/>
          <w:lang w:val="fr-CA"/>
        </w:rPr>
        <w:t xml:space="preserve">Déroulement </w:t>
      </w:r>
    </w:p>
    <w:p w14:paraId="21002395" w14:textId="77777777" w:rsidR="008859D1" w:rsidRDefault="008859D1" w:rsidP="008859D1">
      <w:pPr>
        <w:pStyle w:val="Paragraphedeliste"/>
        <w:numPr>
          <w:ilvl w:val="0"/>
          <w:numId w:val="5"/>
        </w:numPr>
      </w:pPr>
      <w:r w:rsidRPr="000823E9">
        <w:t>Piger une carte illustrée et dire le mot en séparant bien les syllabes</w:t>
      </w:r>
      <w:r>
        <w:t xml:space="preserve"> (p. ex.</w:t>
      </w:r>
      <w:r w:rsidRPr="000823E9">
        <w:t>, / ba / teau /</w:t>
      </w:r>
      <w:r>
        <w:t>)</w:t>
      </w:r>
      <w:r w:rsidRPr="000823E9">
        <w:t xml:space="preserve">. </w:t>
      </w:r>
    </w:p>
    <w:p w14:paraId="1D61C5BA" w14:textId="77777777" w:rsidR="008859D1" w:rsidRPr="000823E9" w:rsidRDefault="008859D1" w:rsidP="008859D1">
      <w:pPr>
        <w:pStyle w:val="Paragraphedeliste"/>
        <w:ind w:left="360"/>
      </w:pPr>
    </w:p>
    <w:p w14:paraId="4AEB25B2" w14:textId="77777777" w:rsidR="008859D1" w:rsidRDefault="008859D1" w:rsidP="008859D1">
      <w:pPr>
        <w:pStyle w:val="Paragraphedeliste"/>
        <w:numPr>
          <w:ilvl w:val="0"/>
          <w:numId w:val="5"/>
        </w:numPr>
      </w:pPr>
      <w:r w:rsidRPr="000823E9">
        <w:t>Répéter le mot et frapper des mains pour chaque syllabe prononcée.</w:t>
      </w:r>
    </w:p>
    <w:p w14:paraId="3A11EF30" w14:textId="77777777" w:rsidR="008859D1" w:rsidRDefault="008859D1" w:rsidP="008859D1">
      <w:pPr>
        <w:pStyle w:val="Paragraphedeliste"/>
      </w:pPr>
    </w:p>
    <w:p w14:paraId="5D11CFE4" w14:textId="77777777" w:rsidR="008859D1" w:rsidRDefault="008859D1" w:rsidP="008859D1">
      <w:pPr>
        <w:pStyle w:val="Paragraphedeliste"/>
        <w:numPr>
          <w:ilvl w:val="0"/>
          <w:numId w:val="5"/>
        </w:numPr>
      </w:pPr>
      <w:r w:rsidRPr="000823E9">
        <w:t>Dire le nombre de syllabes entendues et valider avec un ou une collègue de classe ou encore avec l’instructeur.</w:t>
      </w:r>
    </w:p>
    <w:p w14:paraId="0F61344C" w14:textId="77777777" w:rsidR="008859D1" w:rsidRDefault="008859D1" w:rsidP="008859D1">
      <w:pPr>
        <w:pStyle w:val="Paragraphedeliste"/>
      </w:pPr>
    </w:p>
    <w:p w14:paraId="1F20129D" w14:textId="77777777" w:rsidR="008859D1" w:rsidRDefault="008859D1" w:rsidP="008859D1">
      <w:pPr>
        <w:pStyle w:val="Paragraphedeliste"/>
        <w:numPr>
          <w:ilvl w:val="0"/>
          <w:numId w:val="5"/>
        </w:numPr>
      </w:pPr>
      <w:r w:rsidRPr="000823E9">
        <w:t>Écrire le mot et séparer les syllabes à l’aide de barres obliques (</w:t>
      </w:r>
      <w:r>
        <w:t>p. ex.</w:t>
      </w:r>
      <w:r w:rsidRPr="000823E9">
        <w:t>, / ba / teau /).</w:t>
      </w:r>
    </w:p>
    <w:p w14:paraId="2C76E40F" w14:textId="77777777" w:rsidR="008859D1" w:rsidRDefault="008859D1" w:rsidP="008859D1">
      <w:pPr>
        <w:pStyle w:val="Paragraphedeliste"/>
      </w:pPr>
    </w:p>
    <w:p w14:paraId="6817D0D0" w14:textId="77777777" w:rsidR="008859D1" w:rsidRPr="000823E9" w:rsidRDefault="008859D1" w:rsidP="008859D1">
      <w:pPr>
        <w:pStyle w:val="Paragraphedeliste"/>
        <w:numPr>
          <w:ilvl w:val="0"/>
          <w:numId w:val="5"/>
        </w:numPr>
      </w:pPr>
      <w:r w:rsidRPr="000823E9">
        <w:t>Poursuivre l’exercice avec d’autres mots familiers.</w:t>
      </w:r>
    </w:p>
    <w:p w14:paraId="74B2B2B2" w14:textId="77777777" w:rsidR="008859D1" w:rsidRDefault="008859D1" w:rsidP="008859D1">
      <w:pPr>
        <w:rPr>
          <w:lang w:val="fr-CA"/>
        </w:rPr>
      </w:pPr>
    </w:p>
    <w:p w14:paraId="067E4F87" w14:textId="77777777" w:rsidR="008859D1" w:rsidRDefault="008859D1" w:rsidP="008859D1">
      <w:pPr>
        <w:rPr>
          <w:lang w:val="fr-CA"/>
        </w:rPr>
      </w:pPr>
      <w:r>
        <w:rPr>
          <w:lang w:val="fr-CA"/>
        </w:rPr>
        <w:t>*</w:t>
      </w:r>
      <w:r w:rsidRPr="000823E9">
        <w:rPr>
          <w:lang w:val="fr-CA"/>
        </w:rPr>
        <w:t>N.</w:t>
      </w:r>
      <w:r>
        <w:rPr>
          <w:lang w:val="fr-CA"/>
        </w:rPr>
        <w:t> </w:t>
      </w:r>
      <w:r w:rsidRPr="000823E9">
        <w:rPr>
          <w:lang w:val="fr-CA"/>
        </w:rPr>
        <w:t>B</w:t>
      </w:r>
      <w:r>
        <w:rPr>
          <w:lang w:val="fr-CA"/>
        </w:rPr>
        <w:t>.</w:t>
      </w:r>
      <w:r w:rsidRPr="000823E9">
        <w:rPr>
          <w:lang w:val="fr-CA"/>
        </w:rPr>
        <w:t xml:space="preserve"> Les syllabes orales (qui sont réellement prononcées dans l’usage oral courant) ne correspondent pas toujours aux syllabes écrites. Par exemple, le </w:t>
      </w:r>
      <w:r w:rsidRPr="007E269B">
        <w:rPr>
          <w:i/>
          <w:lang w:val="fr-CA"/>
        </w:rPr>
        <w:t>e</w:t>
      </w:r>
      <w:r w:rsidRPr="000823E9">
        <w:rPr>
          <w:lang w:val="fr-CA"/>
        </w:rPr>
        <w:t xml:space="preserve"> muet est pris en compte dans une syllabe écrite alors qu’il ne l’est pas à l’oral.</w:t>
      </w:r>
      <w:r>
        <w:rPr>
          <w:lang w:val="fr-CA"/>
        </w:rPr>
        <w:t xml:space="preserve"> Il faut éventuellement amener les apprenants à faire la distinction entre les syllabes orales et les syllabes écrites.</w:t>
      </w:r>
      <w:r>
        <w:rPr>
          <w:lang w:val="fr-CA"/>
        </w:rPr>
        <w:br w:type="page"/>
      </w:r>
    </w:p>
    <w:p w14:paraId="36BDA112" w14:textId="77777777" w:rsidR="008859D1" w:rsidRPr="003E4AE6" w:rsidRDefault="008859D1" w:rsidP="008859D1">
      <w:pPr>
        <w:rPr>
          <w:b/>
          <w:sz w:val="28"/>
          <w:lang w:val="fr-CA"/>
        </w:rPr>
      </w:pPr>
      <w:r w:rsidRPr="003E4AE6">
        <w:rPr>
          <w:b/>
          <w:sz w:val="28"/>
          <w:lang w:val="fr-CA"/>
        </w:rPr>
        <w:lastRenderedPageBreak/>
        <w:t>A</w:t>
      </w:r>
      <w:r>
        <w:rPr>
          <w:b/>
          <w:sz w:val="28"/>
          <w:lang w:val="fr-CA"/>
        </w:rPr>
        <w:t>NNEXE 6</w:t>
      </w:r>
    </w:p>
    <w:p w14:paraId="23D8FDC4" w14:textId="77777777" w:rsidR="008859D1" w:rsidRPr="00EF3FC8" w:rsidRDefault="008859D1" w:rsidP="008859D1">
      <w:pPr>
        <w:rPr>
          <w:b/>
          <w:sz w:val="28"/>
          <w:szCs w:val="28"/>
          <w:lang w:val="fr-CA"/>
        </w:rPr>
      </w:pPr>
      <w:r w:rsidRPr="00EF3FC8">
        <w:rPr>
          <w:b/>
          <w:sz w:val="28"/>
          <w:szCs w:val="28"/>
          <w:lang w:val="fr-FR"/>
        </w:rPr>
        <w:t>Exemple d’activité permettant de</w:t>
      </w:r>
      <w:r>
        <w:rPr>
          <w:b/>
          <w:sz w:val="28"/>
          <w:szCs w:val="28"/>
          <w:lang w:val="fr-FR"/>
        </w:rPr>
        <w:t xml:space="preserve"> s’exercer à</w:t>
      </w:r>
      <w:r w:rsidRPr="00EF3FC8">
        <w:rPr>
          <w:b/>
          <w:sz w:val="28"/>
          <w:szCs w:val="28"/>
          <w:lang w:val="fr-FR"/>
        </w:rPr>
        <w:t xml:space="preserve"> t</w:t>
      </w:r>
      <w:r w:rsidRPr="00EF3FC8">
        <w:rPr>
          <w:b/>
          <w:sz w:val="28"/>
          <w:szCs w:val="28"/>
          <w:lang w:val="fr-CA"/>
        </w:rPr>
        <w:t xml:space="preserve">rouver dans son lexique mental un mot qui contient une syllabe </w:t>
      </w:r>
      <w:r>
        <w:rPr>
          <w:b/>
          <w:sz w:val="28"/>
          <w:szCs w:val="28"/>
          <w:lang w:val="fr-CA"/>
        </w:rPr>
        <w:t>donnée</w:t>
      </w:r>
      <w:r w:rsidRPr="00EF3FC8">
        <w:rPr>
          <w:b/>
          <w:sz w:val="28"/>
          <w:szCs w:val="28"/>
          <w:lang w:val="fr-CA"/>
        </w:rPr>
        <w:t>, à l’oral et à l’écrit</w:t>
      </w:r>
    </w:p>
    <w:p w14:paraId="568C13F4" w14:textId="77777777" w:rsidR="008859D1" w:rsidRPr="000823E9" w:rsidRDefault="008859D1" w:rsidP="008859D1">
      <w:pPr>
        <w:rPr>
          <w:lang w:val="fr-CA"/>
        </w:rPr>
      </w:pPr>
    </w:p>
    <w:p w14:paraId="56E669FB" w14:textId="77777777" w:rsidR="008859D1" w:rsidRDefault="008859D1" w:rsidP="008859D1">
      <w:pPr>
        <w:rPr>
          <w:b/>
          <w:i/>
          <w:sz w:val="28"/>
          <w:lang w:val="fr-CA"/>
        </w:rPr>
      </w:pPr>
      <w:r w:rsidRPr="00EF3FC8">
        <w:rPr>
          <w:b/>
          <w:sz w:val="28"/>
          <w:lang w:val="fr-CA"/>
        </w:rPr>
        <w:t xml:space="preserve">Activité </w:t>
      </w:r>
      <w:r w:rsidRPr="00EF3FC8">
        <w:rPr>
          <w:b/>
          <w:i/>
          <w:sz w:val="28"/>
          <w:lang w:val="fr-CA"/>
        </w:rPr>
        <w:t>En rafale</w:t>
      </w:r>
    </w:p>
    <w:p w14:paraId="607CA310" w14:textId="77777777" w:rsidR="008859D1" w:rsidRPr="00722F21" w:rsidRDefault="008859D1" w:rsidP="008859D1">
      <w:pPr>
        <w:rPr>
          <w:b/>
          <w:lang w:val="fr-CA"/>
        </w:rPr>
      </w:pPr>
      <w:r w:rsidRPr="00722F21">
        <w:rPr>
          <w:b/>
          <w:lang w:val="fr-CA"/>
        </w:rPr>
        <w:t>Regroupement</w:t>
      </w:r>
    </w:p>
    <w:p w14:paraId="288897B2" w14:textId="77777777" w:rsidR="008859D1" w:rsidRDefault="008859D1" w:rsidP="008859D1">
      <w:pPr>
        <w:rPr>
          <w:lang w:val="fr-CA"/>
        </w:rPr>
      </w:pPr>
      <w:r>
        <w:rPr>
          <w:lang w:val="fr-CA"/>
        </w:rPr>
        <w:t>En dyade</w:t>
      </w:r>
    </w:p>
    <w:p w14:paraId="1B305D4F" w14:textId="77777777" w:rsidR="008859D1" w:rsidRPr="00C25B06" w:rsidRDefault="008859D1" w:rsidP="008859D1">
      <w:pPr>
        <w:rPr>
          <w:b/>
          <w:lang w:val="fr-CA"/>
        </w:rPr>
      </w:pPr>
      <w:r>
        <w:rPr>
          <w:b/>
          <w:lang w:val="fr-CA"/>
        </w:rPr>
        <w:t>Objectif</w:t>
      </w:r>
    </w:p>
    <w:p w14:paraId="29786AC7" w14:textId="77777777" w:rsidR="008859D1" w:rsidRPr="008C71F1" w:rsidRDefault="008859D1" w:rsidP="008859D1">
      <w:pPr>
        <w:rPr>
          <w:lang w:val="fr-CA"/>
        </w:rPr>
      </w:pPr>
      <w:r w:rsidRPr="008C71F1">
        <w:rPr>
          <w:lang w:val="fr-CA"/>
        </w:rPr>
        <w:t xml:space="preserve">Trouver dans son lexique mental un mot qui contient une syllabe </w:t>
      </w:r>
      <w:r>
        <w:rPr>
          <w:lang w:val="fr-CA"/>
        </w:rPr>
        <w:t>donnée</w:t>
      </w:r>
      <w:r w:rsidRPr="008C71F1">
        <w:rPr>
          <w:lang w:val="fr-CA"/>
        </w:rPr>
        <w:t>, à l’oral et à l’écrit</w:t>
      </w:r>
    </w:p>
    <w:p w14:paraId="0BA52E49" w14:textId="77777777" w:rsidR="008859D1" w:rsidRPr="000823E9" w:rsidRDefault="008859D1" w:rsidP="008859D1">
      <w:pPr>
        <w:rPr>
          <w:b/>
          <w:lang w:val="fr-CA"/>
        </w:rPr>
      </w:pPr>
      <w:r w:rsidRPr="000823E9">
        <w:rPr>
          <w:b/>
          <w:lang w:val="fr-CA"/>
        </w:rPr>
        <w:t xml:space="preserve">Matériel </w:t>
      </w:r>
    </w:p>
    <w:p w14:paraId="5AED5FC3" w14:textId="77777777" w:rsidR="008859D1" w:rsidRPr="008C71F1" w:rsidRDefault="008859D1" w:rsidP="008859D1">
      <w:pPr>
        <w:pStyle w:val="Paragraphedeliste"/>
        <w:numPr>
          <w:ilvl w:val="0"/>
          <w:numId w:val="7"/>
        </w:numPr>
      </w:pPr>
      <w:r w:rsidRPr="008C71F1">
        <w:t>Cartes sur chacune desquelles on aura écrit une syllabe</w:t>
      </w:r>
    </w:p>
    <w:p w14:paraId="5F7FB359" w14:textId="77777777" w:rsidR="008859D1" w:rsidRPr="008C71F1" w:rsidRDefault="008859D1" w:rsidP="008859D1">
      <w:pPr>
        <w:pStyle w:val="Paragraphedeliste"/>
        <w:numPr>
          <w:ilvl w:val="0"/>
          <w:numId w:val="7"/>
        </w:numPr>
      </w:pPr>
      <w:r>
        <w:t>Minuterie</w:t>
      </w:r>
    </w:p>
    <w:p w14:paraId="411052AC" w14:textId="77777777" w:rsidR="008859D1" w:rsidRPr="000823E9" w:rsidRDefault="008859D1" w:rsidP="008859D1">
      <w:pPr>
        <w:rPr>
          <w:b/>
          <w:lang w:val="fr-CA"/>
        </w:rPr>
      </w:pPr>
      <w:r w:rsidRPr="000823E9">
        <w:rPr>
          <w:b/>
          <w:lang w:val="fr-CA"/>
        </w:rPr>
        <w:t xml:space="preserve">Déroulement </w:t>
      </w:r>
    </w:p>
    <w:p w14:paraId="2A405532" w14:textId="77777777" w:rsidR="008859D1" w:rsidRDefault="008859D1" w:rsidP="008859D1">
      <w:pPr>
        <w:pStyle w:val="Paragraphedeliste"/>
        <w:numPr>
          <w:ilvl w:val="0"/>
          <w:numId w:val="6"/>
        </w:numPr>
      </w:pPr>
      <w:r>
        <w:t>Piger une carte-syllabe et la déposer sur la table entre les deux joueurs. C’est la syllabe vedette.</w:t>
      </w:r>
    </w:p>
    <w:p w14:paraId="0111284C" w14:textId="77777777" w:rsidR="008859D1" w:rsidRPr="000823E9" w:rsidRDefault="008859D1" w:rsidP="008859D1">
      <w:pPr>
        <w:pStyle w:val="Paragraphedeliste"/>
        <w:ind w:left="360"/>
      </w:pPr>
    </w:p>
    <w:p w14:paraId="0A43A9E1" w14:textId="77777777" w:rsidR="008859D1" w:rsidRDefault="008859D1" w:rsidP="008859D1">
      <w:pPr>
        <w:pStyle w:val="Paragraphedeliste"/>
        <w:numPr>
          <w:ilvl w:val="0"/>
          <w:numId w:val="6"/>
        </w:numPr>
      </w:pPr>
      <w:r>
        <w:t>Chaque joueur doit prononcer la syllabe.</w:t>
      </w:r>
    </w:p>
    <w:p w14:paraId="60D8CE0A" w14:textId="77777777" w:rsidR="008859D1" w:rsidRDefault="008859D1" w:rsidP="008859D1">
      <w:pPr>
        <w:pStyle w:val="Paragraphedeliste"/>
      </w:pPr>
    </w:p>
    <w:p w14:paraId="78654EE7" w14:textId="77777777" w:rsidR="008859D1" w:rsidRDefault="008859D1" w:rsidP="008859D1">
      <w:pPr>
        <w:pStyle w:val="Paragraphedeliste"/>
        <w:numPr>
          <w:ilvl w:val="0"/>
          <w:numId w:val="6"/>
        </w:numPr>
      </w:pPr>
      <w:r>
        <w:t>Régler la minuterie à 30 secondes.</w:t>
      </w:r>
    </w:p>
    <w:p w14:paraId="6190E06A" w14:textId="77777777" w:rsidR="008859D1" w:rsidRDefault="008859D1" w:rsidP="008859D1">
      <w:pPr>
        <w:pStyle w:val="Paragraphedeliste"/>
      </w:pPr>
    </w:p>
    <w:p w14:paraId="0DFE1CF3" w14:textId="77777777" w:rsidR="008859D1" w:rsidRDefault="008859D1" w:rsidP="008859D1">
      <w:pPr>
        <w:pStyle w:val="Paragraphedeliste"/>
        <w:numPr>
          <w:ilvl w:val="0"/>
          <w:numId w:val="6"/>
        </w:numPr>
      </w:pPr>
      <w:r>
        <w:t>Demander aux joueurs de dire le plus de mots possible comportant la syllabe vedette en 30 secondes (plus ou moins selon les besoins et les capacités des joueurs).</w:t>
      </w:r>
    </w:p>
    <w:p w14:paraId="68A952F8" w14:textId="77777777" w:rsidR="008859D1" w:rsidRDefault="008859D1" w:rsidP="008859D1">
      <w:pPr>
        <w:pStyle w:val="Paragraphedeliste"/>
      </w:pPr>
    </w:p>
    <w:p w14:paraId="42E0D2E1" w14:textId="77777777" w:rsidR="008859D1" w:rsidRDefault="008859D1" w:rsidP="008859D1">
      <w:pPr>
        <w:pStyle w:val="Paragraphedeliste"/>
        <w:numPr>
          <w:ilvl w:val="0"/>
          <w:numId w:val="6"/>
        </w:numPr>
      </w:pPr>
      <w:r>
        <w:t>Une fois les 30 secondes écoulées, régler de nouveau la minuterie, cette fois à 2 minutes (plus ou moins selon les besoins et les capacités des joueurs).</w:t>
      </w:r>
    </w:p>
    <w:p w14:paraId="4606D2F6" w14:textId="77777777" w:rsidR="008859D1" w:rsidRDefault="008859D1" w:rsidP="008859D1">
      <w:pPr>
        <w:pStyle w:val="Paragraphedeliste"/>
      </w:pPr>
    </w:p>
    <w:p w14:paraId="0ED7FD50" w14:textId="77777777" w:rsidR="008859D1" w:rsidRDefault="008859D1" w:rsidP="008859D1">
      <w:pPr>
        <w:pStyle w:val="Paragraphedeliste"/>
        <w:numPr>
          <w:ilvl w:val="0"/>
          <w:numId w:val="6"/>
        </w:numPr>
      </w:pPr>
      <w:r>
        <w:t>Demander aux joueurs d’écrire le plus de mots possible comportant la syllabe vedette dans le temps donné.</w:t>
      </w:r>
    </w:p>
    <w:p w14:paraId="0F1DA6A7" w14:textId="77777777" w:rsidR="008859D1" w:rsidRDefault="008859D1" w:rsidP="008859D1">
      <w:pPr>
        <w:pStyle w:val="Paragraphedeliste"/>
      </w:pPr>
    </w:p>
    <w:p w14:paraId="7F8F1E2B" w14:textId="77777777" w:rsidR="008859D1" w:rsidRPr="000823E9" w:rsidRDefault="008859D1" w:rsidP="008859D1">
      <w:pPr>
        <w:pStyle w:val="Paragraphedeliste"/>
        <w:numPr>
          <w:ilvl w:val="0"/>
          <w:numId w:val="6"/>
        </w:numPr>
      </w:pPr>
      <w:r>
        <w:t>Le gagnant est celui qui réussit à écrire le plus de mots dans le temps donné.</w:t>
      </w:r>
    </w:p>
    <w:p w14:paraId="30855F18" w14:textId="77777777" w:rsidR="008859D1" w:rsidRDefault="008859D1" w:rsidP="008859D1">
      <w:pPr>
        <w:rPr>
          <w:sz w:val="28"/>
          <w:lang w:val="fr-CA"/>
        </w:rPr>
      </w:pPr>
    </w:p>
    <w:p w14:paraId="079DDEC9" w14:textId="77777777" w:rsidR="008859D1" w:rsidRDefault="008859D1" w:rsidP="008859D1">
      <w:pPr>
        <w:rPr>
          <w:sz w:val="28"/>
          <w:lang w:val="fr-CA"/>
        </w:rPr>
      </w:pPr>
    </w:p>
    <w:p w14:paraId="4E7867F0" w14:textId="77777777" w:rsidR="008859D1" w:rsidRDefault="008859D1" w:rsidP="008859D1">
      <w:pPr>
        <w:rPr>
          <w:sz w:val="28"/>
          <w:lang w:val="fr-CA"/>
        </w:rPr>
      </w:pPr>
    </w:p>
    <w:p w14:paraId="7C382E63" w14:textId="77777777" w:rsidR="008859D1" w:rsidRDefault="008859D1" w:rsidP="008859D1">
      <w:pPr>
        <w:rPr>
          <w:sz w:val="28"/>
          <w:lang w:val="fr-CA"/>
        </w:rPr>
      </w:pPr>
    </w:p>
    <w:p w14:paraId="125881C1" w14:textId="77777777" w:rsidR="008859D1" w:rsidRDefault="008859D1" w:rsidP="008859D1">
      <w:pPr>
        <w:rPr>
          <w:sz w:val="28"/>
          <w:lang w:val="fr-CA"/>
        </w:rPr>
      </w:pPr>
    </w:p>
    <w:p w14:paraId="68769144" w14:textId="77777777" w:rsidR="008859D1" w:rsidRDefault="008859D1" w:rsidP="008859D1">
      <w:pPr>
        <w:rPr>
          <w:sz w:val="28"/>
          <w:lang w:val="fr-CA"/>
        </w:rPr>
      </w:pPr>
    </w:p>
    <w:p w14:paraId="39CA39E5" w14:textId="77777777" w:rsidR="008859D1" w:rsidRDefault="008859D1" w:rsidP="008859D1">
      <w:pPr>
        <w:rPr>
          <w:b/>
          <w:sz w:val="28"/>
          <w:lang w:val="fr-CA"/>
        </w:rPr>
      </w:pPr>
    </w:p>
    <w:p w14:paraId="1E1BE162" w14:textId="77777777" w:rsidR="008859D1" w:rsidRDefault="008859D1" w:rsidP="008859D1">
      <w:pPr>
        <w:rPr>
          <w:b/>
          <w:sz w:val="28"/>
          <w:lang w:val="fr-CA"/>
        </w:rPr>
      </w:pPr>
    </w:p>
    <w:p w14:paraId="27AFDAD6" w14:textId="77777777" w:rsidR="008859D1" w:rsidRPr="003E4AE6" w:rsidRDefault="008859D1" w:rsidP="008859D1">
      <w:pPr>
        <w:rPr>
          <w:b/>
          <w:sz w:val="28"/>
          <w:lang w:val="fr-CA"/>
        </w:rPr>
      </w:pPr>
      <w:r w:rsidRPr="003E4AE6">
        <w:rPr>
          <w:b/>
          <w:sz w:val="28"/>
          <w:lang w:val="fr-CA"/>
        </w:rPr>
        <w:lastRenderedPageBreak/>
        <w:t>A</w:t>
      </w:r>
      <w:r>
        <w:rPr>
          <w:b/>
          <w:sz w:val="28"/>
          <w:lang w:val="fr-CA"/>
        </w:rPr>
        <w:t>NNEXE 7</w:t>
      </w:r>
    </w:p>
    <w:p w14:paraId="206B0442" w14:textId="77777777" w:rsidR="008859D1" w:rsidRPr="00560319" w:rsidRDefault="008859D1" w:rsidP="008859D1">
      <w:pPr>
        <w:rPr>
          <w:b/>
          <w:sz w:val="28"/>
          <w:szCs w:val="24"/>
          <w:lang w:val="fr-FR"/>
        </w:rPr>
      </w:pPr>
      <w:r w:rsidRPr="00560319">
        <w:rPr>
          <w:b/>
          <w:sz w:val="28"/>
          <w:szCs w:val="24"/>
          <w:lang w:val="fr-FR"/>
        </w:rPr>
        <w:t>Exemple d’</w:t>
      </w:r>
      <w:r>
        <w:rPr>
          <w:b/>
          <w:sz w:val="28"/>
          <w:szCs w:val="24"/>
          <w:lang w:val="fr-FR"/>
        </w:rPr>
        <w:t>activité de texte à trous</w:t>
      </w:r>
    </w:p>
    <w:p w14:paraId="448F1A83" w14:textId="77777777" w:rsidR="008859D1" w:rsidRPr="00C25B06" w:rsidRDefault="008859D1" w:rsidP="008859D1">
      <w:pPr>
        <w:rPr>
          <w:b/>
          <w:lang w:val="fr-CA"/>
        </w:rPr>
      </w:pPr>
      <w:r>
        <w:rPr>
          <w:b/>
          <w:lang w:val="fr-CA"/>
        </w:rPr>
        <w:t>Objectif</w:t>
      </w:r>
    </w:p>
    <w:p w14:paraId="40F8F8D1" w14:textId="77777777" w:rsidR="008859D1" w:rsidRPr="00CB35B2" w:rsidRDefault="008859D1" w:rsidP="008859D1">
      <w:pPr>
        <w:rPr>
          <w:lang w:val="fr-FR"/>
        </w:rPr>
      </w:pPr>
      <w:r w:rsidRPr="00CB35B2">
        <w:rPr>
          <w:lang w:val="fr-FR"/>
        </w:rPr>
        <w:t>Utiliser son vocabulaire personnel de base en contexte pour écrire des phrases logiques et cohérentes</w:t>
      </w:r>
    </w:p>
    <w:p w14:paraId="2A6E52FA" w14:textId="77777777" w:rsidR="008859D1" w:rsidRDefault="008859D1" w:rsidP="008859D1">
      <w:pPr>
        <w:rPr>
          <w:sz w:val="28"/>
          <w:lang w:val="fr-CA"/>
        </w:rPr>
      </w:pPr>
    </w:p>
    <w:p w14:paraId="65720D9F" w14:textId="77777777" w:rsidR="008859D1" w:rsidRDefault="008859D1" w:rsidP="008859D1">
      <w:pPr>
        <w:rPr>
          <w:rFonts w:ascii="Century Gothic" w:hAnsi="Century Gothic"/>
          <w:sz w:val="28"/>
          <w:lang w:val="fr-CA"/>
        </w:rPr>
      </w:pPr>
      <w:r w:rsidRPr="00CB35B2">
        <w:rPr>
          <w:rFonts w:ascii="Century Gothic" w:hAnsi="Century Gothic"/>
          <w:sz w:val="28"/>
          <w:lang w:val="fr-CA"/>
        </w:rPr>
        <w:t>Place</w:t>
      </w:r>
      <w:r>
        <w:rPr>
          <w:rFonts w:ascii="Century Gothic" w:hAnsi="Century Gothic"/>
          <w:sz w:val="28"/>
          <w:lang w:val="fr-CA"/>
        </w:rPr>
        <w:t>z</w:t>
      </w:r>
      <w:r w:rsidRPr="00CB35B2">
        <w:rPr>
          <w:rFonts w:ascii="Century Gothic" w:hAnsi="Century Gothic"/>
          <w:sz w:val="28"/>
          <w:lang w:val="fr-CA"/>
        </w:rPr>
        <w:t xml:space="preserve"> les mots de la section en jaune aux bons endroits dans les phrases.</w:t>
      </w:r>
    </w:p>
    <w:p w14:paraId="63816D91" w14:textId="77777777" w:rsidR="008859D1" w:rsidRPr="00CB35B2" w:rsidRDefault="008859D1" w:rsidP="008859D1">
      <w:pPr>
        <w:rPr>
          <w:rFonts w:ascii="Century Gothic" w:hAnsi="Century Gothic"/>
          <w:sz w:val="28"/>
          <w:lang w:val="fr-CA"/>
        </w:rPr>
      </w:pPr>
    </w:p>
    <w:tbl>
      <w:tblPr>
        <w:tblStyle w:val="Grilledutableau"/>
        <w:tblW w:w="0" w:type="auto"/>
        <w:tblInd w:w="308" w:type="dxa"/>
        <w:tblLook w:val="04A0" w:firstRow="1" w:lastRow="0" w:firstColumn="1" w:lastColumn="0" w:noHBand="0" w:noVBand="1"/>
      </w:tblPr>
      <w:tblGrid>
        <w:gridCol w:w="1168"/>
        <w:gridCol w:w="1169"/>
        <w:gridCol w:w="1169"/>
        <w:gridCol w:w="1169"/>
        <w:gridCol w:w="1168"/>
        <w:gridCol w:w="1169"/>
        <w:gridCol w:w="1169"/>
        <w:gridCol w:w="1169"/>
      </w:tblGrid>
      <w:tr w:rsidR="008859D1" w14:paraId="56513D7E" w14:textId="77777777" w:rsidTr="008859D1">
        <w:tc>
          <w:tcPr>
            <w:tcW w:w="1168" w:type="dxa"/>
            <w:shd w:val="clear" w:color="auto" w:fill="E5DFEC" w:themeFill="accent4" w:themeFillTint="33"/>
          </w:tcPr>
          <w:p w14:paraId="77554796" w14:textId="77777777" w:rsidR="008859D1" w:rsidRDefault="008859D1" w:rsidP="008859D1">
            <w:pPr>
              <w:jc w:val="center"/>
              <w:rPr>
                <w:rFonts w:ascii="Century Gothic" w:hAnsi="Century Gothic"/>
                <w:sz w:val="32"/>
                <w:lang w:val="fr-CA"/>
              </w:rPr>
            </w:pPr>
            <w:r w:rsidRPr="00CC4114">
              <w:rPr>
                <w:rFonts w:ascii="Century Gothic" w:hAnsi="Century Gothic"/>
                <w:sz w:val="32"/>
                <w:lang w:val="fr-CA"/>
              </w:rPr>
              <w:t>du</w:t>
            </w:r>
          </w:p>
          <w:p w14:paraId="1DA8459F" w14:textId="77777777" w:rsidR="008859D1" w:rsidRDefault="008859D1" w:rsidP="008859D1">
            <w:pPr>
              <w:jc w:val="center"/>
              <w:rPr>
                <w:rFonts w:ascii="Century Gothic" w:hAnsi="Century Gothic"/>
                <w:sz w:val="32"/>
                <w:lang w:val="fr-CA"/>
              </w:rPr>
            </w:pPr>
          </w:p>
        </w:tc>
        <w:tc>
          <w:tcPr>
            <w:tcW w:w="1169" w:type="dxa"/>
            <w:shd w:val="clear" w:color="auto" w:fill="E5DFEC" w:themeFill="accent4" w:themeFillTint="33"/>
          </w:tcPr>
          <w:p w14:paraId="5B83AF9D" w14:textId="77777777" w:rsidR="008859D1" w:rsidRDefault="008859D1" w:rsidP="008859D1">
            <w:pPr>
              <w:jc w:val="center"/>
              <w:rPr>
                <w:rFonts w:ascii="Century Gothic" w:hAnsi="Century Gothic"/>
                <w:sz w:val="32"/>
                <w:lang w:val="fr-CA"/>
              </w:rPr>
            </w:pPr>
            <w:r w:rsidRPr="00CC4114">
              <w:rPr>
                <w:rFonts w:ascii="Century Gothic" w:hAnsi="Century Gothic"/>
                <w:sz w:val="32"/>
                <w:lang w:val="fr-CA"/>
              </w:rPr>
              <w:t>au</w:t>
            </w:r>
          </w:p>
        </w:tc>
        <w:tc>
          <w:tcPr>
            <w:tcW w:w="1169" w:type="dxa"/>
            <w:shd w:val="clear" w:color="auto" w:fill="E5DFEC" w:themeFill="accent4" w:themeFillTint="33"/>
          </w:tcPr>
          <w:p w14:paraId="65F5057B" w14:textId="77777777" w:rsidR="008859D1" w:rsidRDefault="008859D1" w:rsidP="008859D1">
            <w:pPr>
              <w:jc w:val="center"/>
              <w:rPr>
                <w:rFonts w:ascii="Century Gothic" w:hAnsi="Century Gothic"/>
                <w:sz w:val="32"/>
                <w:lang w:val="fr-CA"/>
              </w:rPr>
            </w:pPr>
            <w:r w:rsidRPr="00CC4114">
              <w:rPr>
                <w:rFonts w:ascii="Century Gothic" w:hAnsi="Century Gothic"/>
                <w:sz w:val="32"/>
                <w:lang w:val="fr-CA"/>
              </w:rPr>
              <w:t>ils</w:t>
            </w:r>
          </w:p>
        </w:tc>
        <w:tc>
          <w:tcPr>
            <w:tcW w:w="1169" w:type="dxa"/>
            <w:shd w:val="clear" w:color="auto" w:fill="E5DFEC" w:themeFill="accent4" w:themeFillTint="33"/>
          </w:tcPr>
          <w:p w14:paraId="03E02BA9" w14:textId="77777777" w:rsidR="008859D1" w:rsidRDefault="008859D1" w:rsidP="008859D1">
            <w:pPr>
              <w:jc w:val="center"/>
              <w:rPr>
                <w:rFonts w:ascii="Century Gothic" w:hAnsi="Century Gothic"/>
                <w:sz w:val="32"/>
                <w:lang w:val="fr-CA"/>
              </w:rPr>
            </w:pPr>
            <w:r w:rsidRPr="00CC4114">
              <w:rPr>
                <w:rFonts w:ascii="Century Gothic" w:hAnsi="Century Gothic"/>
                <w:sz w:val="32"/>
                <w:lang w:val="fr-CA"/>
              </w:rPr>
              <w:t>en</w:t>
            </w:r>
          </w:p>
        </w:tc>
        <w:tc>
          <w:tcPr>
            <w:tcW w:w="1168" w:type="dxa"/>
            <w:shd w:val="clear" w:color="auto" w:fill="E5DFEC" w:themeFill="accent4" w:themeFillTint="33"/>
          </w:tcPr>
          <w:p w14:paraId="49F79C0E" w14:textId="77777777" w:rsidR="008859D1" w:rsidRDefault="008859D1" w:rsidP="008859D1">
            <w:pPr>
              <w:jc w:val="center"/>
              <w:rPr>
                <w:rFonts w:ascii="Century Gothic" w:hAnsi="Century Gothic"/>
                <w:sz w:val="32"/>
                <w:lang w:val="fr-CA"/>
              </w:rPr>
            </w:pPr>
            <w:r w:rsidRPr="00CC4114">
              <w:rPr>
                <w:rFonts w:ascii="Century Gothic" w:hAnsi="Century Gothic"/>
                <w:sz w:val="32"/>
                <w:lang w:val="fr-CA"/>
              </w:rPr>
              <w:t>des</w:t>
            </w:r>
          </w:p>
        </w:tc>
        <w:tc>
          <w:tcPr>
            <w:tcW w:w="1169" w:type="dxa"/>
            <w:shd w:val="clear" w:color="auto" w:fill="E5DFEC" w:themeFill="accent4" w:themeFillTint="33"/>
          </w:tcPr>
          <w:p w14:paraId="3B2A9EA0" w14:textId="77777777" w:rsidR="008859D1" w:rsidRDefault="008859D1" w:rsidP="008859D1">
            <w:pPr>
              <w:jc w:val="center"/>
              <w:rPr>
                <w:rFonts w:ascii="Century Gothic" w:hAnsi="Century Gothic"/>
                <w:sz w:val="32"/>
                <w:lang w:val="fr-CA"/>
              </w:rPr>
            </w:pPr>
            <w:r w:rsidRPr="00CC4114">
              <w:rPr>
                <w:rFonts w:ascii="Century Gothic" w:hAnsi="Century Gothic"/>
                <w:sz w:val="32"/>
                <w:lang w:val="fr-CA"/>
              </w:rPr>
              <w:t>et</w:t>
            </w:r>
          </w:p>
        </w:tc>
        <w:tc>
          <w:tcPr>
            <w:tcW w:w="1169" w:type="dxa"/>
            <w:shd w:val="clear" w:color="auto" w:fill="E5DFEC" w:themeFill="accent4" w:themeFillTint="33"/>
          </w:tcPr>
          <w:p w14:paraId="6D143C49" w14:textId="77777777" w:rsidR="008859D1" w:rsidRDefault="008859D1" w:rsidP="008859D1">
            <w:pPr>
              <w:jc w:val="center"/>
              <w:rPr>
                <w:rFonts w:ascii="Century Gothic" w:hAnsi="Century Gothic"/>
                <w:sz w:val="32"/>
                <w:lang w:val="fr-CA"/>
              </w:rPr>
            </w:pPr>
            <w:r w:rsidRPr="00CC4114">
              <w:rPr>
                <w:rFonts w:ascii="Century Gothic" w:hAnsi="Century Gothic"/>
                <w:sz w:val="32"/>
                <w:lang w:val="fr-CA"/>
              </w:rPr>
              <w:t>de la</w:t>
            </w:r>
          </w:p>
        </w:tc>
        <w:tc>
          <w:tcPr>
            <w:tcW w:w="1169" w:type="dxa"/>
            <w:shd w:val="clear" w:color="auto" w:fill="E5DFEC" w:themeFill="accent4" w:themeFillTint="33"/>
          </w:tcPr>
          <w:p w14:paraId="3C59A665" w14:textId="77777777" w:rsidR="008859D1" w:rsidRDefault="008859D1" w:rsidP="008859D1">
            <w:pPr>
              <w:jc w:val="center"/>
              <w:rPr>
                <w:rFonts w:ascii="Century Gothic" w:hAnsi="Century Gothic"/>
                <w:sz w:val="32"/>
                <w:lang w:val="fr-CA"/>
              </w:rPr>
            </w:pPr>
            <w:r w:rsidRPr="00CC4114">
              <w:rPr>
                <w:rFonts w:ascii="Century Gothic" w:hAnsi="Century Gothic"/>
                <w:sz w:val="32"/>
                <w:lang w:val="fr-CA"/>
              </w:rPr>
              <w:t>leur</w:t>
            </w:r>
          </w:p>
        </w:tc>
      </w:tr>
      <w:tr w:rsidR="008859D1" w14:paraId="215C7DAD" w14:textId="77777777" w:rsidTr="008859D1">
        <w:tc>
          <w:tcPr>
            <w:tcW w:w="9350" w:type="dxa"/>
            <w:gridSpan w:val="8"/>
          </w:tcPr>
          <w:p w14:paraId="05B0EB96" w14:textId="77777777" w:rsidR="008859D1" w:rsidRDefault="008859D1" w:rsidP="008859D1">
            <w:pPr>
              <w:rPr>
                <w:rFonts w:ascii="Century Gothic" w:hAnsi="Century Gothic"/>
                <w:sz w:val="32"/>
                <w:lang w:val="fr-CA"/>
              </w:rPr>
            </w:pPr>
          </w:p>
          <w:p w14:paraId="6F4A80AD" w14:textId="77777777" w:rsidR="008859D1" w:rsidRPr="00CC4114" w:rsidRDefault="008859D1" w:rsidP="008859D1">
            <w:pPr>
              <w:spacing w:line="480" w:lineRule="auto"/>
              <w:rPr>
                <w:rFonts w:ascii="Century Gothic" w:hAnsi="Century Gothic"/>
                <w:sz w:val="32"/>
                <w:lang w:val="fr-CA"/>
              </w:rPr>
            </w:pPr>
            <w:r w:rsidRPr="00CC4114">
              <w:rPr>
                <w:rFonts w:ascii="Century Gothic" w:hAnsi="Century Gothic"/>
                <w:sz w:val="32"/>
                <w:lang w:val="fr-CA"/>
              </w:rPr>
              <w:t>L</w:t>
            </w:r>
            <w:r>
              <w:rPr>
                <w:rFonts w:ascii="Century Gothic" w:hAnsi="Century Gothic"/>
                <w:sz w:val="32"/>
                <w:lang w:val="fr-CA"/>
              </w:rPr>
              <w:t>es</w:t>
            </w:r>
            <w:r w:rsidRPr="00CC4114">
              <w:rPr>
                <w:rFonts w:ascii="Century Gothic" w:hAnsi="Century Gothic"/>
                <w:sz w:val="32"/>
                <w:lang w:val="fr-CA"/>
              </w:rPr>
              <w:t xml:space="preserve"> Youssef s’en v</w:t>
            </w:r>
            <w:r>
              <w:rPr>
                <w:rFonts w:ascii="Century Gothic" w:hAnsi="Century Gothic"/>
                <w:sz w:val="32"/>
                <w:lang w:val="fr-CA"/>
              </w:rPr>
              <w:t>ont</w:t>
            </w:r>
            <w:r w:rsidRPr="00CC4114">
              <w:rPr>
                <w:rFonts w:ascii="Century Gothic" w:hAnsi="Century Gothic"/>
                <w:sz w:val="32"/>
                <w:lang w:val="fr-CA"/>
              </w:rPr>
              <w:t xml:space="preserve"> __</w:t>
            </w:r>
            <w:r>
              <w:rPr>
                <w:rFonts w:ascii="Century Gothic" w:hAnsi="Century Gothic"/>
                <w:sz w:val="32"/>
                <w:lang w:val="fr-CA"/>
              </w:rPr>
              <w:t>_</w:t>
            </w:r>
            <w:r w:rsidRPr="00CC4114">
              <w:rPr>
                <w:rFonts w:ascii="Century Gothic" w:hAnsi="Century Gothic"/>
                <w:sz w:val="32"/>
                <w:lang w:val="fr-CA"/>
              </w:rPr>
              <w:t>_ supermarché. Ils apportent ____ liste d’épicerie. Ils vont au supermarché __</w:t>
            </w:r>
            <w:r>
              <w:rPr>
                <w:rFonts w:ascii="Century Gothic" w:hAnsi="Century Gothic"/>
                <w:sz w:val="32"/>
                <w:lang w:val="fr-CA"/>
              </w:rPr>
              <w:t>_</w:t>
            </w:r>
            <w:r w:rsidRPr="00CC4114">
              <w:rPr>
                <w:rFonts w:ascii="Century Gothic" w:hAnsi="Century Gothic"/>
                <w:sz w:val="32"/>
                <w:lang w:val="fr-CA"/>
              </w:rPr>
              <w:t>_ voiture. Au supermarché, ____ achètent</w:t>
            </w:r>
            <w:r>
              <w:rPr>
                <w:rFonts w:ascii="Century Gothic" w:hAnsi="Century Gothic"/>
                <w:sz w:val="32"/>
                <w:lang w:val="fr-CA"/>
              </w:rPr>
              <w:t xml:space="preserve"> </w:t>
            </w:r>
            <w:r w:rsidRPr="00CC4114">
              <w:rPr>
                <w:rFonts w:ascii="Century Gothic" w:hAnsi="Century Gothic"/>
                <w:sz w:val="32"/>
                <w:lang w:val="fr-CA"/>
              </w:rPr>
              <w:t>__</w:t>
            </w:r>
            <w:r>
              <w:rPr>
                <w:rFonts w:ascii="Century Gothic" w:hAnsi="Century Gothic"/>
                <w:sz w:val="32"/>
                <w:lang w:val="fr-CA"/>
              </w:rPr>
              <w:t>_</w:t>
            </w:r>
            <w:r w:rsidRPr="00CC4114">
              <w:rPr>
                <w:rFonts w:ascii="Century Gothic" w:hAnsi="Century Gothic"/>
                <w:sz w:val="32"/>
                <w:lang w:val="fr-CA"/>
              </w:rPr>
              <w:t>_</w:t>
            </w:r>
            <w:r>
              <w:rPr>
                <w:rFonts w:ascii="Century Gothic" w:hAnsi="Century Gothic"/>
                <w:sz w:val="32"/>
                <w:lang w:val="fr-CA"/>
              </w:rPr>
              <w:t xml:space="preserve"> </w:t>
            </w:r>
            <w:r w:rsidRPr="00CC4114">
              <w:rPr>
                <w:rFonts w:ascii="Century Gothic" w:hAnsi="Century Gothic"/>
                <w:sz w:val="32"/>
                <w:lang w:val="fr-CA"/>
              </w:rPr>
              <w:t>pommes, ____ lait,</w:t>
            </w:r>
            <w:r>
              <w:rPr>
                <w:rFonts w:ascii="Century Gothic" w:hAnsi="Century Gothic"/>
                <w:sz w:val="32"/>
                <w:lang w:val="fr-CA"/>
              </w:rPr>
              <w:t xml:space="preserve"> </w:t>
            </w:r>
            <w:r w:rsidRPr="00CC4114">
              <w:rPr>
                <w:rFonts w:ascii="Century Gothic" w:hAnsi="Century Gothic"/>
                <w:sz w:val="32"/>
                <w:lang w:val="fr-CA"/>
              </w:rPr>
              <w:t>__</w:t>
            </w:r>
            <w:r>
              <w:rPr>
                <w:rFonts w:ascii="Century Gothic" w:hAnsi="Century Gothic"/>
                <w:sz w:val="32"/>
                <w:lang w:val="fr-CA"/>
              </w:rPr>
              <w:t>__</w:t>
            </w:r>
            <w:r w:rsidRPr="00CC4114">
              <w:rPr>
                <w:rFonts w:ascii="Century Gothic" w:hAnsi="Century Gothic"/>
                <w:sz w:val="32"/>
                <w:lang w:val="fr-CA"/>
              </w:rPr>
              <w:t>__ farine</w:t>
            </w:r>
            <w:r>
              <w:rPr>
                <w:rFonts w:ascii="Century Gothic" w:hAnsi="Century Gothic"/>
                <w:sz w:val="32"/>
                <w:lang w:val="fr-CA"/>
              </w:rPr>
              <w:t xml:space="preserve"> </w:t>
            </w:r>
            <w:r w:rsidRPr="00CC4114">
              <w:rPr>
                <w:rFonts w:ascii="Century Gothic" w:hAnsi="Century Gothic"/>
                <w:sz w:val="32"/>
                <w:lang w:val="fr-CA"/>
              </w:rPr>
              <w:t>___</w:t>
            </w:r>
            <w:r>
              <w:rPr>
                <w:rFonts w:ascii="Century Gothic" w:hAnsi="Century Gothic"/>
                <w:sz w:val="32"/>
                <w:lang w:val="fr-CA"/>
              </w:rPr>
              <w:t xml:space="preserve"> </w:t>
            </w:r>
            <w:r w:rsidRPr="00CC4114">
              <w:rPr>
                <w:rFonts w:ascii="Century Gothic" w:hAnsi="Century Gothic"/>
                <w:sz w:val="32"/>
                <w:lang w:val="fr-CA"/>
              </w:rPr>
              <w:t>du pain.</w:t>
            </w:r>
          </w:p>
          <w:p w14:paraId="18376CFA" w14:textId="77777777" w:rsidR="008859D1" w:rsidRDefault="008859D1" w:rsidP="008859D1">
            <w:pPr>
              <w:rPr>
                <w:rFonts w:ascii="Century Gothic" w:hAnsi="Century Gothic"/>
                <w:sz w:val="32"/>
                <w:lang w:val="fr-CA"/>
              </w:rPr>
            </w:pPr>
          </w:p>
        </w:tc>
      </w:tr>
    </w:tbl>
    <w:p w14:paraId="744E1AEE" w14:textId="77777777" w:rsidR="008859D1" w:rsidRDefault="008859D1" w:rsidP="008859D1">
      <w:pPr>
        <w:rPr>
          <w:sz w:val="28"/>
          <w:lang w:val="fr-CA"/>
        </w:rPr>
      </w:pPr>
    </w:p>
    <w:p w14:paraId="736C086E" w14:textId="77777777" w:rsidR="008859D1" w:rsidRDefault="008859D1" w:rsidP="008859D1">
      <w:pPr>
        <w:rPr>
          <w:sz w:val="28"/>
          <w:lang w:val="fr-CA"/>
        </w:rPr>
      </w:pPr>
    </w:p>
    <w:p w14:paraId="128C5A6D" w14:textId="77777777" w:rsidR="008859D1" w:rsidRDefault="008859D1" w:rsidP="008859D1">
      <w:pPr>
        <w:rPr>
          <w:sz w:val="28"/>
          <w:lang w:val="fr-CA"/>
        </w:rPr>
      </w:pPr>
    </w:p>
    <w:p w14:paraId="2D75C1D2" w14:textId="77777777" w:rsidR="008859D1" w:rsidRDefault="008859D1" w:rsidP="008859D1">
      <w:pPr>
        <w:rPr>
          <w:sz w:val="28"/>
          <w:lang w:val="fr-CA"/>
        </w:rPr>
      </w:pPr>
    </w:p>
    <w:p w14:paraId="19994DF0" w14:textId="77777777" w:rsidR="008859D1" w:rsidRDefault="008859D1" w:rsidP="008859D1">
      <w:pPr>
        <w:rPr>
          <w:sz w:val="28"/>
          <w:lang w:val="fr-CA"/>
        </w:rPr>
      </w:pPr>
    </w:p>
    <w:p w14:paraId="294FAFF4" w14:textId="77777777" w:rsidR="008859D1" w:rsidRDefault="008859D1" w:rsidP="008859D1">
      <w:pPr>
        <w:rPr>
          <w:sz w:val="28"/>
          <w:lang w:val="fr-CA"/>
        </w:rPr>
      </w:pPr>
    </w:p>
    <w:p w14:paraId="711DED38" w14:textId="77777777" w:rsidR="008859D1" w:rsidRDefault="008859D1" w:rsidP="008859D1">
      <w:pPr>
        <w:rPr>
          <w:sz w:val="28"/>
          <w:lang w:val="fr-CA"/>
        </w:rPr>
      </w:pPr>
    </w:p>
    <w:p w14:paraId="2422656C" w14:textId="77777777" w:rsidR="008859D1" w:rsidRDefault="008859D1" w:rsidP="008859D1">
      <w:pPr>
        <w:rPr>
          <w:sz w:val="28"/>
          <w:lang w:val="fr-CA"/>
        </w:rPr>
      </w:pPr>
    </w:p>
    <w:p w14:paraId="56999F3F" w14:textId="77777777" w:rsidR="008859D1" w:rsidRDefault="008859D1" w:rsidP="008859D1">
      <w:pPr>
        <w:rPr>
          <w:sz w:val="28"/>
          <w:lang w:val="fr-CA"/>
        </w:rPr>
      </w:pPr>
    </w:p>
    <w:p w14:paraId="6BA82670" w14:textId="77777777" w:rsidR="00537E89" w:rsidRDefault="00537E89" w:rsidP="00537E89">
      <w:pPr>
        <w:spacing w:before="0" w:after="0"/>
        <w:rPr>
          <w:rFonts w:asciiTheme="majorHAnsi" w:hAnsiTheme="majorHAnsi" w:cstheme="minorBidi"/>
          <w:sz w:val="36"/>
          <w:szCs w:val="36"/>
          <w:lang w:val="fr-CA"/>
        </w:rPr>
      </w:pPr>
    </w:p>
    <w:sectPr w:rsidR="00537E89" w:rsidSect="008859D1">
      <w:headerReference w:type="even" r:id="rId26"/>
      <w:headerReference w:type="default" r:id="rId27"/>
      <w:pgSz w:w="12240" w:h="15840"/>
      <w:pgMar w:top="1077" w:right="720" w:bottom="720" w:left="1077"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4D435" w14:textId="77777777" w:rsidR="00EF43A3" w:rsidRDefault="00EF43A3" w:rsidP="00537E89">
      <w:pPr>
        <w:spacing w:before="0" w:after="0"/>
      </w:pPr>
      <w:r>
        <w:separator/>
      </w:r>
    </w:p>
  </w:endnote>
  <w:endnote w:type="continuationSeparator" w:id="0">
    <w:p w14:paraId="2D2C509B" w14:textId="77777777" w:rsidR="00EF43A3" w:rsidRDefault="00EF43A3" w:rsidP="00537E8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49C47" w14:textId="59EF8FF0" w:rsidR="00A11D8E" w:rsidRDefault="00A11D8E" w:rsidP="0094538B">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94410E">
      <w:rPr>
        <w:rStyle w:val="Numrodepage"/>
        <w:noProof/>
      </w:rPr>
      <w:t>2</w:t>
    </w:r>
    <w:r>
      <w:rPr>
        <w:rStyle w:val="Numrodepage"/>
      </w:rPr>
      <w:fldChar w:fldCharType="end"/>
    </w:r>
  </w:p>
  <w:p w14:paraId="0AC1C594" w14:textId="77777777" w:rsidR="00A11D8E" w:rsidRDefault="00A11D8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A3EC6" w14:textId="0E9CDB06" w:rsidR="00A11D8E" w:rsidRDefault="00A11D8E" w:rsidP="0094538B">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94410E">
      <w:rPr>
        <w:rStyle w:val="Numrodepage"/>
        <w:noProof/>
      </w:rPr>
      <w:t>1</w:t>
    </w:r>
    <w:r>
      <w:rPr>
        <w:rStyle w:val="Numrodepage"/>
      </w:rPr>
      <w:fldChar w:fldCharType="end"/>
    </w:r>
  </w:p>
  <w:p w14:paraId="1ED8ED19" w14:textId="391C15EE" w:rsidR="008859D1" w:rsidRPr="008859D1" w:rsidRDefault="008859D1" w:rsidP="008859D1">
    <w:pPr>
      <w:pStyle w:val="Pieddepage"/>
      <w:jc w:val="center"/>
      <w:rPr>
        <w:rFonts w:asciiTheme="majorHAnsi" w:hAnsiTheme="majorHAnsi"/>
      </w:rPr>
    </w:pPr>
    <w:r w:rsidRPr="008859D1">
      <w:rPr>
        <w:rFonts w:asciiTheme="majorHAnsi" w:hAnsiTheme="majorHAnsi"/>
        <w:sz w:val="18"/>
        <w:lang w:val="fr-CA"/>
      </w:rPr>
      <w:t xml:space="preserve"> </w:t>
    </w:r>
    <w:sdt>
      <w:sdtPr>
        <w:rPr>
          <w:rFonts w:asciiTheme="majorHAnsi" w:hAnsiTheme="majorHAnsi"/>
          <w:sz w:val="18"/>
        </w:rPr>
        <w:id w:val="456461385"/>
        <w:docPartObj>
          <w:docPartGallery w:val="Page Numbers (Bottom of Page)"/>
          <w:docPartUnique/>
        </w:docPartObj>
      </w:sdt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25044" w14:textId="77777777" w:rsidR="00EF43A3" w:rsidRDefault="00EF43A3" w:rsidP="00537E89">
      <w:pPr>
        <w:spacing w:before="0" w:after="0"/>
      </w:pPr>
      <w:r>
        <w:separator/>
      </w:r>
    </w:p>
  </w:footnote>
  <w:footnote w:type="continuationSeparator" w:id="0">
    <w:p w14:paraId="7AAA5967" w14:textId="77777777" w:rsidR="00EF43A3" w:rsidRDefault="00EF43A3" w:rsidP="00537E8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947"/>
    </w:tblGrid>
    <w:tr w:rsidR="00EC4E7A" w14:paraId="565640D5" w14:textId="77777777" w:rsidTr="008B6898">
      <w:tc>
        <w:tcPr>
          <w:tcW w:w="8359" w:type="dxa"/>
          <w:tcMar>
            <w:left w:w="28" w:type="dxa"/>
            <w:right w:w="28" w:type="dxa"/>
          </w:tcMar>
          <w:vAlign w:val="center"/>
        </w:tcPr>
        <w:p w14:paraId="5CA2860D" w14:textId="77777777" w:rsidR="00EC4E7A" w:rsidRDefault="00EC4E7A" w:rsidP="00EC4E7A">
          <w:pPr>
            <w:pStyle w:val="En-tte"/>
            <w:spacing w:before="0"/>
            <w:rPr>
              <w:b/>
              <w:color w:val="A6A6A6"/>
              <w:sz w:val="48"/>
              <w:szCs w:val="48"/>
            </w:rPr>
          </w:pPr>
          <w:r>
            <w:rPr>
              <w:noProof/>
              <w:color w:val="F79646" w:themeColor="accent6"/>
              <w:sz w:val="48"/>
              <w:szCs w:val="48"/>
              <w:lang w:val="fr-FR" w:eastAsia="fr-FR"/>
            </w:rPr>
            <mc:AlternateContent>
              <mc:Choice Requires="wps">
                <w:drawing>
                  <wp:anchor distT="0" distB="0" distL="114300" distR="114300" simplePos="0" relativeHeight="251665408" behindDoc="1" locked="0" layoutInCell="1" allowOverlap="1" wp14:anchorId="5AED34B5" wp14:editId="590BE54F">
                    <wp:simplePos x="0" y="0"/>
                    <wp:positionH relativeFrom="column">
                      <wp:posOffset>-113665</wp:posOffset>
                    </wp:positionH>
                    <wp:positionV relativeFrom="paragraph">
                      <wp:posOffset>-7620</wp:posOffset>
                    </wp:positionV>
                    <wp:extent cx="4450715" cy="409575"/>
                    <wp:effectExtent l="0" t="0" r="0" b="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4450715" cy="409575"/>
                            </a:xfrm>
                            <a:prstGeom prst="roundRect">
                              <a:avLst/>
                            </a:prstGeom>
                            <a:gradFill flip="none" rotWithShape="1">
                              <a:gsLst>
                                <a:gs pos="0">
                                  <a:schemeClr val="bg1"/>
                                </a:gs>
                                <a:gs pos="100000">
                                  <a:schemeClr val="accent6">
                                    <a:lumMod val="20000"/>
                                    <a:lumOff val="80000"/>
                                  </a:schemeClr>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D4283" id="Rounded Rectangle 14" o:spid="_x0000_s1026" style="position:absolute;margin-left:-8.95pt;margin-top:-.6pt;width:350.45pt;height:32.25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" fillcolor="white [3212]" stroked="f">
                    <v:fill color2="#fde9d9 [665]" rotate="t" angle="90" focus="100%" type="gradient"/>
                    <v:path arrowok="t"/>
                  </v:roundrect>
                </w:pict>
              </mc:Fallback>
            </mc:AlternateContent>
          </w:r>
          <w:r w:rsidRPr="003F3542">
            <w:rPr>
              <w:color w:val="E36C0A" w:themeColor="accent6" w:themeShade="BF"/>
              <w:sz w:val="48"/>
              <w:szCs w:val="48"/>
            </w:rPr>
            <w:t xml:space="preserve"> </w:t>
          </w:r>
          <w:r>
            <w:rPr>
              <w:color w:val="E36C0A" w:themeColor="accent6" w:themeShade="BF"/>
              <w:sz w:val="48"/>
              <w:szCs w:val="48"/>
            </w:rPr>
            <w:t xml:space="preserve">Document d’appui / </w:t>
          </w:r>
          <w:r w:rsidRPr="003D49CE">
            <w:rPr>
              <w:color w:val="E36C0A" w:themeColor="accent6" w:themeShade="BF"/>
              <w:sz w:val="48"/>
              <w:szCs w:val="48"/>
            </w:rPr>
            <w:t xml:space="preserve">Continuum: </w:t>
          </w:r>
          <w:r>
            <w:rPr>
              <w:color w:val="E36C0A" w:themeColor="accent6" w:themeShade="BF"/>
              <w:sz w:val="48"/>
              <w:szCs w:val="48"/>
            </w:rPr>
            <w:t>Écriture</w:t>
          </w:r>
        </w:p>
      </w:tc>
      <w:tc>
        <w:tcPr>
          <w:tcW w:w="1947" w:type="dxa"/>
          <w:tcMar>
            <w:left w:w="28" w:type="dxa"/>
            <w:right w:w="28" w:type="dxa"/>
          </w:tcMar>
          <w:vAlign w:val="center"/>
        </w:tcPr>
        <w:p w14:paraId="61FD87F9" w14:textId="77777777" w:rsidR="00EC4E7A" w:rsidRPr="003F3542" w:rsidRDefault="00EC4E7A" w:rsidP="00EC4E7A">
          <w:pPr>
            <w:pStyle w:val="En-tte"/>
            <w:spacing w:before="0"/>
            <w:jc w:val="right"/>
            <w:rPr>
              <w:color w:val="A6A6A6"/>
              <w:sz w:val="48"/>
              <w:szCs w:val="48"/>
            </w:rPr>
          </w:pPr>
          <w:r>
            <w:rPr>
              <w:noProof/>
              <w:lang w:val="fr-FR" w:eastAsia="fr-FR"/>
            </w:rPr>
            <w:drawing>
              <wp:inline distT="0" distB="0" distL="0" distR="0" wp14:anchorId="3868F492" wp14:editId="2D7B5BF5">
                <wp:extent cx="501015" cy="50101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435" name="Picture 435" descr="Lit_Icons"/>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01015" cy="5010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6E59E29B" w14:textId="77777777" w:rsidR="008859D1" w:rsidRPr="00E977D8" w:rsidRDefault="008859D1" w:rsidP="00537E89">
    <w:pPr>
      <w:pStyle w:val="En-tte"/>
      <w:spacing w:befor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8606"/>
    </w:tblGrid>
    <w:tr w:rsidR="00EC4E7A" w14:paraId="10624835" w14:textId="77777777" w:rsidTr="008B6898">
      <w:tc>
        <w:tcPr>
          <w:tcW w:w="1838" w:type="dxa"/>
          <w:tcMar>
            <w:left w:w="28" w:type="dxa"/>
            <w:right w:w="28" w:type="dxa"/>
          </w:tcMar>
          <w:vAlign w:val="center"/>
        </w:tcPr>
        <w:p w14:paraId="2FEF4263" w14:textId="77777777" w:rsidR="00EC4E7A" w:rsidRDefault="00EC4E7A" w:rsidP="00EC4E7A">
          <w:pPr>
            <w:pStyle w:val="En-tte"/>
            <w:spacing w:before="0"/>
            <w:rPr>
              <w:b/>
              <w:color w:val="A6A6A6"/>
              <w:sz w:val="48"/>
              <w:szCs w:val="48"/>
            </w:rPr>
          </w:pPr>
          <w:r>
            <w:rPr>
              <w:noProof/>
              <w:color w:val="E36C0A" w:themeColor="accent6" w:themeShade="BF"/>
              <w:sz w:val="48"/>
              <w:szCs w:val="48"/>
              <w:lang w:val="fr-FR" w:eastAsia="fr-FR"/>
            </w:rPr>
            <mc:AlternateContent>
              <mc:Choice Requires="wps">
                <w:drawing>
                  <wp:anchor distT="0" distB="0" distL="114300" distR="114300" simplePos="0" relativeHeight="251667456" behindDoc="1" locked="0" layoutInCell="1" allowOverlap="1" wp14:anchorId="2578D07A" wp14:editId="26E2AD24">
                    <wp:simplePos x="0" y="0"/>
                    <wp:positionH relativeFrom="column">
                      <wp:posOffset>1029970</wp:posOffset>
                    </wp:positionH>
                    <wp:positionV relativeFrom="paragraph">
                      <wp:posOffset>44450</wp:posOffset>
                    </wp:positionV>
                    <wp:extent cx="5641340" cy="419100"/>
                    <wp:effectExtent l="0" t="0" r="0" b="1270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1340" cy="419100"/>
                            </a:xfrm>
                            <a:prstGeom prst="roundRect">
                              <a:avLst/>
                            </a:prstGeom>
                            <a:gradFill flip="none" rotWithShape="1">
                              <a:gsLst>
                                <a:gs pos="0">
                                  <a:schemeClr val="bg1"/>
                                </a:gs>
                                <a:gs pos="100000">
                                  <a:schemeClr val="accent6">
                                    <a:lumMod val="20000"/>
                                    <a:lumOff val="80000"/>
                                  </a:schemeClr>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E77AC" id="Rounded Rectangle 2" o:spid="_x0000_s1026" style="position:absolute;margin-left:81.1pt;margin-top:3.5pt;width:444.2pt;height:3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" fillcolor="white [3212]" stroked="f">
                    <v:fill color2="#fde9d9 [665]" rotate="t" angle="90" focus="100%" type="gradient"/>
                    <v:path arrowok="t"/>
                  </v:roundrect>
                </w:pict>
              </mc:Fallback>
            </mc:AlternateContent>
          </w:r>
          <w:r>
            <w:rPr>
              <w:noProof/>
              <w:lang w:val="fr-FR" w:eastAsia="fr-FR"/>
            </w:rPr>
            <w:drawing>
              <wp:inline distT="0" distB="0" distL="0" distR="0" wp14:anchorId="6119093B" wp14:editId="1883FD65">
                <wp:extent cx="501015" cy="50101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435" name="Picture 435" descr="Lit_Icons"/>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01015" cy="5010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8612" w:type="dxa"/>
          <w:tcMar>
            <w:left w:w="28" w:type="dxa"/>
            <w:right w:w="28" w:type="dxa"/>
          </w:tcMar>
          <w:vAlign w:val="center"/>
        </w:tcPr>
        <w:p w14:paraId="08D28C70" w14:textId="77777777" w:rsidR="00EC4E7A" w:rsidRPr="003F3542" w:rsidRDefault="00EC4E7A" w:rsidP="00EC4E7A">
          <w:pPr>
            <w:pStyle w:val="En-tte"/>
            <w:spacing w:before="0"/>
            <w:jc w:val="right"/>
            <w:rPr>
              <w:color w:val="A6A6A6"/>
              <w:sz w:val="48"/>
              <w:szCs w:val="48"/>
            </w:rPr>
          </w:pPr>
          <w:r>
            <w:rPr>
              <w:color w:val="E36C0A" w:themeColor="accent6" w:themeShade="BF"/>
              <w:sz w:val="48"/>
              <w:szCs w:val="48"/>
            </w:rPr>
            <w:t xml:space="preserve">Document d’appui / </w:t>
          </w:r>
          <w:r w:rsidRPr="003D49CE">
            <w:rPr>
              <w:color w:val="E36C0A" w:themeColor="accent6" w:themeShade="BF"/>
              <w:sz w:val="48"/>
              <w:szCs w:val="48"/>
            </w:rPr>
            <w:t xml:space="preserve">Continuum: </w:t>
          </w:r>
          <w:r>
            <w:rPr>
              <w:color w:val="E36C0A" w:themeColor="accent6" w:themeShade="BF"/>
              <w:sz w:val="48"/>
              <w:szCs w:val="48"/>
            </w:rPr>
            <w:t>Écriture</w:t>
          </w:r>
          <w:r w:rsidRPr="003D49CE">
            <w:rPr>
              <w:color w:val="E36C0A" w:themeColor="accent6" w:themeShade="BF"/>
              <w:sz w:val="48"/>
              <w:szCs w:val="48"/>
            </w:rPr>
            <w:t xml:space="preserve"> </w:t>
          </w:r>
        </w:p>
      </w:tc>
    </w:tr>
  </w:tbl>
  <w:p w14:paraId="1A9C34FD" w14:textId="77777777" w:rsidR="00A11D8E" w:rsidRDefault="00A11D8E" w:rsidP="00A11D8E">
    <w:pPr>
      <w:pStyle w:val="En-tte"/>
      <w:spacing w:befor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8606"/>
    </w:tblGrid>
    <w:tr w:rsidR="00A11D8E" w14:paraId="5DC98BB7" w14:textId="77777777" w:rsidTr="00537E89">
      <w:tc>
        <w:tcPr>
          <w:tcW w:w="1838" w:type="dxa"/>
          <w:tcMar>
            <w:left w:w="28" w:type="dxa"/>
            <w:right w:w="28" w:type="dxa"/>
          </w:tcMar>
          <w:vAlign w:val="center"/>
        </w:tcPr>
        <w:p w14:paraId="54D67339" w14:textId="77777777" w:rsidR="00A11D8E" w:rsidRDefault="00A11D8E" w:rsidP="00537E89">
          <w:pPr>
            <w:pStyle w:val="En-tte"/>
            <w:spacing w:before="0"/>
            <w:rPr>
              <w:b/>
              <w:color w:val="A6A6A6"/>
              <w:sz w:val="48"/>
              <w:szCs w:val="48"/>
            </w:rPr>
          </w:pPr>
          <w:r>
            <w:rPr>
              <w:noProof/>
              <w:color w:val="E36C0A" w:themeColor="accent6" w:themeShade="BF"/>
              <w:sz w:val="48"/>
              <w:szCs w:val="48"/>
              <w:lang w:val="fr-FR" w:eastAsia="fr-FR"/>
            </w:rPr>
            <mc:AlternateContent>
              <mc:Choice Requires="wps">
                <w:drawing>
                  <wp:anchor distT="0" distB="0" distL="114300" distR="114300" simplePos="0" relativeHeight="251661312" behindDoc="1" locked="0" layoutInCell="1" allowOverlap="1" wp14:anchorId="1A378738" wp14:editId="5F4B24C4">
                    <wp:simplePos x="0" y="0"/>
                    <wp:positionH relativeFrom="column">
                      <wp:posOffset>1029970</wp:posOffset>
                    </wp:positionH>
                    <wp:positionV relativeFrom="paragraph">
                      <wp:posOffset>44450</wp:posOffset>
                    </wp:positionV>
                    <wp:extent cx="5641340" cy="419100"/>
                    <wp:effectExtent l="0" t="0" r="0" b="1270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1340" cy="419100"/>
                            </a:xfrm>
                            <a:prstGeom prst="roundRect">
                              <a:avLst/>
                            </a:prstGeom>
                            <a:gradFill flip="none" rotWithShape="1">
                              <a:gsLst>
                                <a:gs pos="0">
                                  <a:schemeClr val="bg1"/>
                                </a:gs>
                                <a:gs pos="100000">
                                  <a:schemeClr val="accent6">
                                    <a:lumMod val="20000"/>
                                    <a:lumOff val="80000"/>
                                  </a:schemeClr>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146A6" id="Rounded Rectangle 11" o:spid="_x0000_s1026" style="position:absolute;margin-left:81.1pt;margin-top:3.5pt;width:444.2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" fillcolor="white [3212]" stroked="f">
                    <v:fill color2="#fde9d9 [665]" rotate="t" angle="90" focus="100%" type="gradient"/>
                    <v:path arrowok="t"/>
                  </v:roundrect>
                </w:pict>
              </mc:Fallback>
            </mc:AlternateContent>
          </w:r>
          <w:r>
            <w:rPr>
              <w:noProof/>
              <w:lang w:val="fr-FR" w:eastAsia="fr-FR"/>
            </w:rPr>
            <w:drawing>
              <wp:inline distT="0" distB="0" distL="0" distR="0" wp14:anchorId="60CE6099" wp14:editId="685CAEE9">
                <wp:extent cx="501015" cy="50101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435" name="Picture 435" descr="Lit_Icons"/>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01015" cy="5010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8612" w:type="dxa"/>
          <w:tcMar>
            <w:left w:w="28" w:type="dxa"/>
            <w:right w:w="28" w:type="dxa"/>
          </w:tcMar>
          <w:vAlign w:val="center"/>
        </w:tcPr>
        <w:p w14:paraId="420F3DFB" w14:textId="77777777" w:rsidR="00A11D8E" w:rsidRPr="003F3542" w:rsidRDefault="00A11D8E" w:rsidP="00537E89">
          <w:pPr>
            <w:pStyle w:val="En-tte"/>
            <w:spacing w:before="0"/>
            <w:jc w:val="right"/>
            <w:rPr>
              <w:color w:val="A6A6A6"/>
              <w:sz w:val="48"/>
              <w:szCs w:val="48"/>
            </w:rPr>
          </w:pPr>
          <w:r>
            <w:rPr>
              <w:color w:val="E36C0A" w:themeColor="accent6" w:themeShade="BF"/>
              <w:sz w:val="48"/>
              <w:szCs w:val="48"/>
            </w:rPr>
            <w:t xml:space="preserve">Document d’appui / </w:t>
          </w:r>
          <w:r w:rsidRPr="003D49CE">
            <w:rPr>
              <w:color w:val="E36C0A" w:themeColor="accent6" w:themeShade="BF"/>
              <w:sz w:val="48"/>
              <w:szCs w:val="48"/>
            </w:rPr>
            <w:t xml:space="preserve">Continuum: </w:t>
          </w:r>
          <w:r>
            <w:rPr>
              <w:color w:val="E36C0A" w:themeColor="accent6" w:themeShade="BF"/>
              <w:sz w:val="48"/>
              <w:szCs w:val="48"/>
            </w:rPr>
            <w:t>Écriture</w:t>
          </w:r>
          <w:r w:rsidRPr="003D49CE">
            <w:rPr>
              <w:color w:val="E36C0A" w:themeColor="accent6" w:themeShade="BF"/>
              <w:sz w:val="48"/>
              <w:szCs w:val="48"/>
            </w:rPr>
            <w:t xml:space="preserve"> </w:t>
          </w:r>
        </w:p>
      </w:tc>
    </w:tr>
  </w:tbl>
  <w:p w14:paraId="1801DAE7" w14:textId="77777777" w:rsidR="00A11D8E" w:rsidRPr="00E977D8" w:rsidRDefault="00A11D8E" w:rsidP="00537E89">
    <w:pPr>
      <w:pStyle w:val="En-tte"/>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B676D"/>
    <w:multiLevelType w:val="multilevel"/>
    <w:tmpl w:val="11AC6CFA"/>
    <w:lvl w:ilvl="0">
      <w:start w:val="1"/>
      <w:numFmt w:val="decimal"/>
      <w:lvlText w:val="%1."/>
      <w:lvlJc w:val="left"/>
      <w:pPr>
        <w:ind w:left="360" w:hanging="360"/>
      </w:pPr>
      <w:rPr>
        <w:sz w:val="28"/>
        <w:szCs w:val="28"/>
      </w:rPr>
    </w:lvl>
    <w:lvl w:ilvl="1">
      <w:start w:val="1"/>
      <w:numFmt w:val="decimal"/>
      <w:isLgl/>
      <w:lvlText w:val="%1.%2."/>
      <w:lvlJc w:val="left"/>
      <w:pPr>
        <w:ind w:left="360" w:hanging="360"/>
      </w:pPr>
      <w:rPr>
        <w:rFonts w:hint="default"/>
        <w:i w:val="0"/>
        <w:color w:val="FF6600"/>
        <w:sz w:val="20"/>
      </w:rPr>
    </w:lvl>
    <w:lvl w:ilvl="2">
      <w:start w:val="1"/>
      <w:numFmt w:val="decimal"/>
      <w:isLgl/>
      <w:lvlText w:val="%1.%2.%3."/>
      <w:lvlJc w:val="left"/>
      <w:pPr>
        <w:ind w:left="720" w:hanging="720"/>
      </w:pPr>
      <w:rPr>
        <w:rFonts w:hint="default"/>
        <w:i w:val="0"/>
        <w:color w:val="auto"/>
        <w:sz w:val="20"/>
      </w:rPr>
    </w:lvl>
    <w:lvl w:ilvl="3">
      <w:start w:val="1"/>
      <w:numFmt w:val="decimal"/>
      <w:isLgl/>
      <w:lvlText w:val="%1.%2.%3.%4."/>
      <w:lvlJc w:val="left"/>
      <w:pPr>
        <w:ind w:left="720" w:hanging="720"/>
      </w:pPr>
      <w:rPr>
        <w:rFonts w:hint="default"/>
        <w:i w:val="0"/>
        <w:color w:val="FF6600"/>
        <w:sz w:val="20"/>
      </w:rPr>
    </w:lvl>
    <w:lvl w:ilvl="4">
      <w:start w:val="1"/>
      <w:numFmt w:val="decimal"/>
      <w:isLgl/>
      <w:lvlText w:val="%1.%2.%3.%4.%5."/>
      <w:lvlJc w:val="left"/>
      <w:pPr>
        <w:ind w:left="1080" w:hanging="1080"/>
      </w:pPr>
      <w:rPr>
        <w:rFonts w:hint="default"/>
        <w:i w:val="0"/>
        <w:color w:val="FF6600"/>
        <w:sz w:val="20"/>
      </w:rPr>
    </w:lvl>
    <w:lvl w:ilvl="5">
      <w:start w:val="1"/>
      <w:numFmt w:val="decimal"/>
      <w:isLgl/>
      <w:lvlText w:val="%1.%2.%3.%4.%5.%6."/>
      <w:lvlJc w:val="left"/>
      <w:pPr>
        <w:ind w:left="1080" w:hanging="1080"/>
      </w:pPr>
      <w:rPr>
        <w:rFonts w:hint="default"/>
        <w:i w:val="0"/>
        <w:color w:val="FF6600"/>
        <w:sz w:val="20"/>
      </w:rPr>
    </w:lvl>
    <w:lvl w:ilvl="6">
      <w:start w:val="1"/>
      <w:numFmt w:val="decimal"/>
      <w:isLgl/>
      <w:lvlText w:val="%1.%2.%3.%4.%5.%6.%7."/>
      <w:lvlJc w:val="left"/>
      <w:pPr>
        <w:ind w:left="1440" w:hanging="1440"/>
      </w:pPr>
      <w:rPr>
        <w:rFonts w:hint="default"/>
        <w:i w:val="0"/>
        <w:color w:val="FF6600"/>
        <w:sz w:val="20"/>
      </w:rPr>
    </w:lvl>
    <w:lvl w:ilvl="7">
      <w:start w:val="1"/>
      <w:numFmt w:val="decimal"/>
      <w:isLgl/>
      <w:lvlText w:val="%1.%2.%3.%4.%5.%6.%7.%8."/>
      <w:lvlJc w:val="left"/>
      <w:pPr>
        <w:ind w:left="1440" w:hanging="1440"/>
      </w:pPr>
      <w:rPr>
        <w:rFonts w:hint="default"/>
        <w:i w:val="0"/>
        <w:color w:val="FF6600"/>
        <w:sz w:val="20"/>
      </w:rPr>
    </w:lvl>
    <w:lvl w:ilvl="8">
      <w:start w:val="1"/>
      <w:numFmt w:val="decimal"/>
      <w:isLgl/>
      <w:lvlText w:val="%1.%2.%3.%4.%5.%6.%7.%8.%9."/>
      <w:lvlJc w:val="left"/>
      <w:pPr>
        <w:ind w:left="1800" w:hanging="1800"/>
      </w:pPr>
      <w:rPr>
        <w:rFonts w:hint="default"/>
        <w:i w:val="0"/>
        <w:color w:val="FF6600"/>
        <w:sz w:val="20"/>
      </w:rPr>
    </w:lvl>
  </w:abstractNum>
  <w:abstractNum w:abstractNumId="1" w15:restartNumberingAfterBreak="0">
    <w:nsid w:val="15AE783C"/>
    <w:multiLevelType w:val="hybridMultilevel"/>
    <w:tmpl w:val="B07AC1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37D1A7D"/>
    <w:multiLevelType w:val="hybridMultilevel"/>
    <w:tmpl w:val="AAE828D4"/>
    <w:lvl w:ilvl="0" w:tplc="70D28850">
      <w:start w:val="1"/>
      <w:numFmt w:val="bullet"/>
      <w:pStyle w:val="Bullettable"/>
      <w:lvlText w:val=""/>
      <w:lvlJc w:val="left"/>
      <w:pPr>
        <w:ind w:left="360" w:hanging="360"/>
      </w:pPr>
      <w:rPr>
        <w:rFonts w:ascii="Symbol" w:hAnsi="Symbol" w:hint="default"/>
        <w:strike w:val="0"/>
        <w:color w:val="000000"/>
        <w:sz w:val="18"/>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30457EF1"/>
    <w:multiLevelType w:val="hybridMultilevel"/>
    <w:tmpl w:val="C57EF65C"/>
    <w:lvl w:ilvl="0" w:tplc="AE708134">
      <w:start w:val="1"/>
      <w:numFmt w:val="bullet"/>
      <w:pStyle w:val="BulletList"/>
      <w:lvlText w:val=""/>
      <w:lvlJc w:val="left"/>
      <w:pPr>
        <w:ind w:left="363" w:hanging="360"/>
      </w:pPr>
      <w:rPr>
        <w:rFonts w:ascii="Symbol" w:hAnsi="Symbol" w:hint="default"/>
        <w:sz w:val="22"/>
        <w:szCs w:val="22"/>
      </w:rPr>
    </w:lvl>
    <w:lvl w:ilvl="1" w:tplc="10090003">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4" w15:restartNumberingAfterBreak="0">
    <w:nsid w:val="39A478EA"/>
    <w:multiLevelType w:val="hybridMultilevel"/>
    <w:tmpl w:val="04102C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BA371B0"/>
    <w:multiLevelType w:val="hybridMultilevel"/>
    <w:tmpl w:val="9E022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2971CB"/>
    <w:multiLevelType w:val="hybridMultilevel"/>
    <w:tmpl w:val="04102C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3F86510"/>
    <w:multiLevelType w:val="hybridMultilevel"/>
    <w:tmpl w:val="B07AC1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0"/>
  </w:num>
  <w:num w:numId="4">
    <w:abstractNumId w:val="7"/>
  </w:num>
  <w:num w:numId="5">
    <w:abstractNumId w:val="4"/>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E89"/>
    <w:rsid w:val="0005247D"/>
    <w:rsid w:val="00537E89"/>
    <w:rsid w:val="0075447F"/>
    <w:rsid w:val="00815331"/>
    <w:rsid w:val="008859D1"/>
    <w:rsid w:val="008E4A80"/>
    <w:rsid w:val="00922FC2"/>
    <w:rsid w:val="0094410E"/>
    <w:rsid w:val="009C4A8F"/>
    <w:rsid w:val="00A11D8E"/>
    <w:rsid w:val="00EC4E7A"/>
    <w:rsid w:val="00EF43A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C6FBF"/>
  <w14:defaultImageDpi w14:val="300"/>
  <w15:docId w15:val="{17DC834E-8924-48D7-8B46-BB287EA97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E89"/>
    <w:pPr>
      <w:spacing w:before="120" w:after="120"/>
    </w:pPr>
    <w:rPr>
      <w:rFonts w:ascii="Calibri" w:eastAsia="Calibri" w:hAnsi="Calibri" w:cs="Times New Roman"/>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37E89"/>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link w:val="BulletListChar"/>
    <w:qFormat/>
    <w:rsid w:val="00537E89"/>
    <w:pPr>
      <w:numPr>
        <w:numId w:val="1"/>
      </w:numPr>
      <w:spacing w:before="0" w:after="0"/>
    </w:pPr>
  </w:style>
  <w:style w:type="paragraph" w:styleId="En-tte">
    <w:name w:val="header"/>
    <w:basedOn w:val="Normal"/>
    <w:link w:val="En-tteCar"/>
    <w:uiPriority w:val="99"/>
    <w:unhideWhenUsed/>
    <w:rsid w:val="00537E89"/>
    <w:pPr>
      <w:tabs>
        <w:tab w:val="center" w:pos="4680"/>
        <w:tab w:val="right" w:pos="9360"/>
      </w:tabs>
      <w:spacing w:after="0"/>
    </w:pPr>
  </w:style>
  <w:style w:type="character" w:customStyle="1" w:styleId="En-tteCar">
    <w:name w:val="En-tête Car"/>
    <w:basedOn w:val="Policepardfaut"/>
    <w:link w:val="En-tte"/>
    <w:uiPriority w:val="99"/>
    <w:rsid w:val="00537E89"/>
    <w:rPr>
      <w:rFonts w:ascii="Calibri" w:eastAsia="Calibri" w:hAnsi="Calibri" w:cs="Times New Roman"/>
      <w:szCs w:val="22"/>
      <w:lang w:val="en-US"/>
    </w:rPr>
  </w:style>
  <w:style w:type="character" w:customStyle="1" w:styleId="BulletListChar">
    <w:name w:val="Bullet List Char"/>
    <w:link w:val="BulletList"/>
    <w:rsid w:val="00537E89"/>
    <w:rPr>
      <w:rFonts w:ascii="Calibri" w:eastAsia="Calibri" w:hAnsi="Calibri" w:cs="Times New Roman"/>
      <w:szCs w:val="22"/>
      <w:lang w:val="en-US"/>
    </w:rPr>
  </w:style>
  <w:style w:type="paragraph" w:customStyle="1" w:styleId="Bullettable">
    <w:name w:val="Bullet table"/>
    <w:basedOn w:val="Normal"/>
    <w:qFormat/>
    <w:rsid w:val="00537E89"/>
    <w:pPr>
      <w:numPr>
        <w:numId w:val="2"/>
      </w:numPr>
      <w:spacing w:before="0" w:after="0"/>
      <w:contextualSpacing/>
    </w:pPr>
    <w:rPr>
      <w:sz w:val="20"/>
      <w:szCs w:val="20"/>
      <w:lang w:eastAsia="en-CA"/>
    </w:rPr>
  </w:style>
  <w:style w:type="paragraph" w:customStyle="1" w:styleId="Bulletsmall">
    <w:name w:val="Bullet small"/>
    <w:basedOn w:val="Bullettable"/>
    <w:link w:val="BulletsmallChar"/>
    <w:qFormat/>
    <w:rsid w:val="00537E89"/>
    <w:rPr>
      <w:color w:val="000000"/>
      <w:sz w:val="18"/>
      <w:lang w:val="fr-CA"/>
    </w:rPr>
  </w:style>
  <w:style w:type="character" w:customStyle="1" w:styleId="BulletsmallChar">
    <w:name w:val="Bullet small Char"/>
    <w:link w:val="Bulletsmall"/>
    <w:rsid w:val="00537E89"/>
    <w:rPr>
      <w:rFonts w:ascii="Calibri" w:eastAsia="Calibri" w:hAnsi="Calibri" w:cs="Times New Roman"/>
      <w:color w:val="000000"/>
      <w:sz w:val="18"/>
      <w:szCs w:val="20"/>
      <w:lang w:eastAsia="en-CA"/>
    </w:rPr>
  </w:style>
  <w:style w:type="paragraph" w:styleId="Textedebulles">
    <w:name w:val="Balloon Text"/>
    <w:basedOn w:val="Normal"/>
    <w:link w:val="TextedebullesCar"/>
    <w:uiPriority w:val="99"/>
    <w:semiHidden/>
    <w:unhideWhenUsed/>
    <w:rsid w:val="00537E89"/>
    <w:pPr>
      <w:spacing w:before="0"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37E89"/>
    <w:rPr>
      <w:rFonts w:ascii="Lucida Grande" w:eastAsia="Calibri" w:hAnsi="Lucida Grande" w:cs="Lucida Grande"/>
      <w:sz w:val="18"/>
      <w:szCs w:val="18"/>
      <w:lang w:val="en-US"/>
    </w:rPr>
  </w:style>
  <w:style w:type="paragraph" w:styleId="Pieddepage">
    <w:name w:val="footer"/>
    <w:basedOn w:val="Normal"/>
    <w:link w:val="PieddepageCar"/>
    <w:uiPriority w:val="99"/>
    <w:unhideWhenUsed/>
    <w:rsid w:val="00537E89"/>
    <w:pPr>
      <w:tabs>
        <w:tab w:val="center" w:pos="4153"/>
        <w:tab w:val="right" w:pos="8306"/>
      </w:tabs>
      <w:spacing w:before="0" w:after="0"/>
    </w:pPr>
  </w:style>
  <w:style w:type="character" w:customStyle="1" w:styleId="PieddepageCar">
    <w:name w:val="Pied de page Car"/>
    <w:basedOn w:val="Policepardfaut"/>
    <w:link w:val="Pieddepage"/>
    <w:uiPriority w:val="99"/>
    <w:rsid w:val="00537E89"/>
    <w:rPr>
      <w:rFonts w:ascii="Calibri" w:eastAsia="Calibri" w:hAnsi="Calibri" w:cs="Times New Roman"/>
      <w:szCs w:val="22"/>
      <w:lang w:val="en-US"/>
    </w:rPr>
  </w:style>
  <w:style w:type="character" w:styleId="Lienhypertexte">
    <w:name w:val="Hyperlink"/>
    <w:basedOn w:val="Policepardfaut"/>
    <w:uiPriority w:val="99"/>
    <w:unhideWhenUsed/>
    <w:rsid w:val="0005247D"/>
    <w:rPr>
      <w:color w:val="0000FF" w:themeColor="hyperlink"/>
      <w:u w:val="single"/>
    </w:rPr>
  </w:style>
  <w:style w:type="paragraph" w:styleId="Paragraphedeliste">
    <w:name w:val="List Paragraph"/>
    <w:basedOn w:val="Normal"/>
    <w:uiPriority w:val="34"/>
    <w:qFormat/>
    <w:rsid w:val="0005247D"/>
    <w:pPr>
      <w:spacing w:before="0" w:after="160" w:line="259" w:lineRule="auto"/>
      <w:ind w:left="720"/>
      <w:contextualSpacing/>
    </w:pPr>
    <w:rPr>
      <w:rFonts w:asciiTheme="minorHAnsi" w:eastAsiaTheme="minorHAnsi" w:hAnsiTheme="minorHAnsi" w:cstheme="minorBidi"/>
      <w:sz w:val="22"/>
      <w:lang w:val="fr-CA"/>
    </w:rPr>
  </w:style>
  <w:style w:type="character" w:styleId="Numrodepage">
    <w:name w:val="page number"/>
    <w:basedOn w:val="Policepardfaut"/>
    <w:uiPriority w:val="99"/>
    <w:semiHidden/>
    <w:unhideWhenUsed/>
    <w:rsid w:val="00A11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elier.on.ca/edu/pdf/Mod52_DDA.pdf"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cap-eveil.fr/images/stories/JeuxImprim/Pointilles/tracercouronne1.pdf" TargetMode="External"/><Relationship Id="rId7" Type="http://schemas.openxmlformats.org/officeDocument/2006/relationships/endnotes" Target="endnotes.xml"/><Relationship Id="rId12" Type="http://schemas.openxmlformats.org/officeDocument/2006/relationships/hyperlink" Target="http://www.atelier.on.ca/edu/core.cfm?p=main&amp;modColour=1&amp;modID=52&amp;m=121&amp;L=2" TargetMode="Externa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cap-eveil.fr/images/stories/JeuxImprim/Pointilles/tracercourbes.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elier.on.ca/edu/pdf/Mod52_man_linguistiques.pdf" TargetMode="External"/><Relationship Id="rId24" Type="http://schemas.openxmlformats.org/officeDocument/2006/relationships/hyperlink" Target="http://data.over-blog-kiwi.com/1/18/39/33/20150316/ob_29575b_exo-de-reproduction.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louisass.csaffluents.qc.ca/sites/csaffluents.qc.ca/stlouisass/IMG/pdf/ergotherapie_trucs.pdf" TargetMode="External"/><Relationship Id="rId22" Type="http://schemas.openxmlformats.org/officeDocument/2006/relationships/image" Target="media/image7.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B4570-C275-4D81-B4EB-3E69914D2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3229</Words>
  <Characters>17760</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Yanick Pharand</dc:creator>
  <cp:keywords/>
  <dc:description/>
  <cp:lastModifiedBy>Lucie Bartosova</cp:lastModifiedBy>
  <cp:revision>2</cp:revision>
  <dcterms:created xsi:type="dcterms:W3CDTF">2017-04-20T16:32:00Z</dcterms:created>
  <dcterms:modified xsi:type="dcterms:W3CDTF">2017-04-20T16:32:00Z</dcterms:modified>
</cp:coreProperties>
</file>