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CellMar>
          <w:top w:w="102" w:type="dxa"/>
          <w:left w:w="102" w:type="dxa"/>
          <w:bottom w:w="102" w:type="dxa"/>
          <w:right w:w="102" w:type="dxa"/>
        </w:tblCellMar>
        <w:tblLook w:val="04A0" w:firstRow="1" w:lastRow="0" w:firstColumn="1" w:lastColumn="0" w:noHBand="0" w:noVBand="1"/>
      </w:tblPr>
      <w:tblGrid>
        <w:gridCol w:w="10443"/>
      </w:tblGrid>
      <w:tr w:rsidR="005273D1" w:rsidRPr="009D0302" w14:paraId="50038480" w14:textId="77777777" w:rsidTr="005273D1">
        <w:tc>
          <w:tcPr>
            <w:tcW w:w="10659" w:type="dxa"/>
            <w:shd w:val="clear" w:color="auto" w:fill="EAF1DD" w:themeFill="accent3" w:themeFillTint="33"/>
            <w:vAlign w:val="center"/>
          </w:tcPr>
          <w:p w14:paraId="4A7A4706" w14:textId="77777777" w:rsidR="005273D1" w:rsidRPr="009D0302" w:rsidRDefault="005273D1" w:rsidP="005273D1">
            <w:pPr>
              <w:widowControl w:val="0"/>
              <w:spacing w:before="0" w:after="0"/>
              <w:contextualSpacing/>
              <w:rPr>
                <w:rFonts w:eastAsia="Times New Roman"/>
                <w:color w:val="0A6E32"/>
                <w:sz w:val="28"/>
                <w:szCs w:val="28"/>
                <w:lang w:val="fr-FR" w:eastAsia="en-CA"/>
              </w:rPr>
            </w:pPr>
            <w:bookmarkStart w:id="0" w:name="_GoBack"/>
            <w:bookmarkEnd w:id="0"/>
            <w:r w:rsidRPr="00C2660E">
              <w:rPr>
                <w:rFonts w:eastAsia="Times New Roman"/>
                <w:color w:val="0A6E32"/>
                <w:sz w:val="28"/>
                <w:szCs w:val="28"/>
                <w:lang w:eastAsia="en-CA"/>
              </w:rPr>
              <w:sym w:font="Wingdings" w:char="F08C"/>
            </w:r>
            <w:r w:rsidRPr="009D0302">
              <w:rPr>
                <w:rFonts w:eastAsia="Times New Roman"/>
                <w:b/>
                <w:color w:val="0A6E32"/>
                <w:sz w:val="28"/>
                <w:szCs w:val="28"/>
                <w:lang w:val="fr-FR" w:eastAsia="en-CA"/>
              </w:rPr>
              <w:t xml:space="preserve"> </w:t>
            </w:r>
            <w:r w:rsidRPr="009D0302">
              <w:rPr>
                <w:rFonts w:eastAsia="Times New Roman"/>
                <w:sz w:val="28"/>
                <w:szCs w:val="28"/>
                <w:lang w:val="fr-FR" w:eastAsia="en-CA"/>
              </w:rPr>
              <w:t>Développer ses compétences visuelles et perceptuelles</w:t>
            </w:r>
          </w:p>
        </w:tc>
      </w:tr>
    </w:tbl>
    <w:p w14:paraId="31FEFBBE" w14:textId="77777777" w:rsidR="005273D1" w:rsidRPr="009D0302" w:rsidRDefault="005273D1" w:rsidP="005273D1">
      <w:pPr>
        <w:widowControl w:val="0"/>
        <w:spacing w:before="0" w:after="0"/>
        <w:contextualSpacing/>
        <w:rPr>
          <w:rFonts w:eastAsia="Times New Roman"/>
          <w:color w:val="0A6E32"/>
          <w:sz w:val="28"/>
          <w:szCs w:val="28"/>
          <w:lang w:val="fr-FR" w:eastAsia="en-CA"/>
        </w:rPr>
      </w:pPr>
    </w:p>
    <w:tbl>
      <w:tblPr>
        <w:tblW w:w="5000" w:type="pct"/>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CellMar>
          <w:top w:w="91" w:type="dxa"/>
          <w:left w:w="91" w:type="dxa"/>
          <w:bottom w:w="91" w:type="dxa"/>
          <w:right w:w="91" w:type="dxa"/>
        </w:tblCellMar>
        <w:tblLook w:val="04A0" w:firstRow="1" w:lastRow="0" w:firstColumn="1" w:lastColumn="0" w:noHBand="0" w:noVBand="1"/>
      </w:tblPr>
      <w:tblGrid>
        <w:gridCol w:w="2086"/>
        <w:gridCol w:w="2086"/>
        <w:gridCol w:w="2087"/>
        <w:gridCol w:w="2087"/>
        <w:gridCol w:w="2087"/>
      </w:tblGrid>
      <w:tr w:rsidR="005273D1" w:rsidRPr="006D7678" w14:paraId="4F503B60" w14:textId="77777777" w:rsidTr="005273D1">
        <w:trPr>
          <w:trHeight w:hRule="exact" w:val="340"/>
        </w:trPr>
        <w:tc>
          <w:tcPr>
            <w:tcW w:w="1000" w:type="pct"/>
            <w:shd w:val="clear" w:color="auto" w:fill="0A6E32"/>
            <w:vAlign w:val="center"/>
          </w:tcPr>
          <w:p w14:paraId="1E0C6850" w14:textId="77777777" w:rsidR="005273D1" w:rsidRPr="000676AC" w:rsidRDefault="005273D1" w:rsidP="005273D1">
            <w:pPr>
              <w:spacing w:before="0" w:after="0"/>
              <w:jc w:val="center"/>
              <w:rPr>
                <w:b/>
                <w:i/>
                <w:color w:val="0A6E4B"/>
                <w:sz w:val="20"/>
                <w:szCs w:val="20"/>
              </w:rPr>
            </w:pPr>
            <w:r w:rsidRPr="000676AC">
              <w:rPr>
                <w:b/>
                <w:color w:val="FFFFFF"/>
                <w:sz w:val="20"/>
                <w:szCs w:val="20"/>
              </w:rPr>
              <w:t>Émergence</w:t>
            </w:r>
          </w:p>
        </w:tc>
        <w:tc>
          <w:tcPr>
            <w:tcW w:w="1000" w:type="pct"/>
            <w:shd w:val="clear" w:color="auto" w:fill="0A6E32"/>
            <w:vAlign w:val="center"/>
          </w:tcPr>
          <w:p w14:paraId="5D0A990E" w14:textId="77777777" w:rsidR="005273D1" w:rsidRDefault="005273D1" w:rsidP="005273D1">
            <w:pPr>
              <w:spacing w:before="0" w:after="0"/>
              <w:jc w:val="center"/>
              <w:rPr>
                <w:i/>
                <w:color w:val="0A6E4B"/>
                <w:sz w:val="20"/>
                <w:szCs w:val="20"/>
              </w:rPr>
            </w:pPr>
            <w:r w:rsidRPr="000516F3">
              <w:rPr>
                <w:rFonts w:ascii="Wingdings" w:eastAsia="Wingdings" w:hAnsi="Wingdings" w:cs="Wingdings"/>
                <w:color w:val="FFFFFF"/>
                <w:sz w:val="20"/>
                <w:szCs w:val="20"/>
              </w:rPr>
              <w:t></w:t>
            </w:r>
          </w:p>
        </w:tc>
        <w:tc>
          <w:tcPr>
            <w:tcW w:w="1000" w:type="pct"/>
            <w:shd w:val="clear" w:color="auto" w:fill="0A6E32"/>
            <w:vAlign w:val="center"/>
          </w:tcPr>
          <w:p w14:paraId="7A9E9FAD" w14:textId="77777777" w:rsidR="005273D1" w:rsidRPr="000676AC" w:rsidRDefault="005273D1" w:rsidP="005273D1">
            <w:pPr>
              <w:spacing w:before="0" w:after="0"/>
              <w:jc w:val="center"/>
              <w:rPr>
                <w:b/>
                <w:i/>
                <w:color w:val="0A6E4B"/>
                <w:sz w:val="20"/>
                <w:szCs w:val="20"/>
              </w:rPr>
            </w:pPr>
            <w:r w:rsidRPr="000676AC">
              <w:rPr>
                <w:b/>
                <w:color w:val="FFFFFF"/>
                <w:sz w:val="20"/>
                <w:szCs w:val="20"/>
              </w:rPr>
              <w:t>Développement</w:t>
            </w:r>
          </w:p>
        </w:tc>
        <w:tc>
          <w:tcPr>
            <w:tcW w:w="1000" w:type="pct"/>
            <w:shd w:val="clear" w:color="auto" w:fill="0A6E32"/>
            <w:vAlign w:val="center"/>
          </w:tcPr>
          <w:p w14:paraId="326097C6" w14:textId="77777777" w:rsidR="005273D1" w:rsidRDefault="005273D1" w:rsidP="005273D1">
            <w:pPr>
              <w:spacing w:before="0" w:after="0"/>
              <w:jc w:val="center"/>
              <w:rPr>
                <w:i/>
                <w:color w:val="0A6E4B"/>
                <w:sz w:val="20"/>
                <w:szCs w:val="20"/>
              </w:rPr>
            </w:pPr>
            <w:r w:rsidRPr="000516F3">
              <w:rPr>
                <w:rFonts w:ascii="Wingdings" w:eastAsia="Wingdings" w:hAnsi="Wingdings" w:cs="Wingdings"/>
                <w:color w:val="FFFFFF"/>
                <w:sz w:val="20"/>
                <w:szCs w:val="20"/>
              </w:rPr>
              <w:t></w:t>
            </w:r>
          </w:p>
        </w:tc>
        <w:tc>
          <w:tcPr>
            <w:tcW w:w="1000" w:type="pct"/>
            <w:shd w:val="clear" w:color="auto" w:fill="0A6E32"/>
            <w:vAlign w:val="center"/>
          </w:tcPr>
          <w:p w14:paraId="3EAB5E5F" w14:textId="77777777" w:rsidR="005273D1" w:rsidRPr="000676AC" w:rsidRDefault="005273D1" w:rsidP="005273D1">
            <w:pPr>
              <w:spacing w:before="0" w:after="0"/>
              <w:jc w:val="center"/>
              <w:rPr>
                <w:b/>
                <w:i/>
                <w:color w:val="0A6E4B"/>
                <w:sz w:val="20"/>
                <w:szCs w:val="20"/>
              </w:rPr>
            </w:pPr>
            <w:r w:rsidRPr="006230F7">
              <w:rPr>
                <w:b/>
                <w:color w:val="FFFFFF"/>
                <w:spacing w:val="-1"/>
                <w:sz w:val="20"/>
                <w:szCs w:val="20"/>
              </w:rPr>
              <w:t>Perfectionnement</w:t>
            </w:r>
          </w:p>
        </w:tc>
      </w:tr>
      <w:tr w:rsidR="005273D1" w:rsidRPr="009D0302" w14:paraId="07F500F7" w14:textId="77777777" w:rsidTr="005273D1">
        <w:trPr>
          <w:trHeight w:hRule="exact" w:val="340"/>
        </w:trPr>
        <w:tc>
          <w:tcPr>
            <w:tcW w:w="5000" w:type="pct"/>
            <w:gridSpan w:val="5"/>
            <w:shd w:val="clear" w:color="auto" w:fill="D6E3BC" w:themeFill="accent3" w:themeFillTint="66"/>
            <w:vAlign w:val="center"/>
          </w:tcPr>
          <w:p w14:paraId="5402BC0C" w14:textId="77777777" w:rsidR="005273D1" w:rsidRPr="009D0302" w:rsidRDefault="005273D1" w:rsidP="005273D1">
            <w:pPr>
              <w:spacing w:before="0" w:after="0"/>
              <w:rPr>
                <w:i/>
                <w:color w:val="0A6E4B"/>
                <w:sz w:val="20"/>
                <w:szCs w:val="20"/>
                <w:lang w:val="fr-FR"/>
              </w:rPr>
            </w:pPr>
            <w:r w:rsidRPr="009D0302">
              <w:rPr>
                <w:i/>
                <w:color w:val="0A6E4B"/>
                <w:sz w:val="20"/>
                <w:szCs w:val="20"/>
                <w:lang w:val="fr-FR"/>
              </w:rPr>
              <w:t>1.1. Repérer des éléments graphiques dans des photos et des images</w:t>
            </w:r>
          </w:p>
        </w:tc>
      </w:tr>
      <w:tr w:rsidR="005273D1" w:rsidRPr="006D7678" w14:paraId="1545678C" w14:textId="77777777" w:rsidTr="005273D1">
        <w:trPr>
          <w:trHeight w:hRule="exact" w:val="340"/>
        </w:trPr>
        <w:tc>
          <w:tcPr>
            <w:tcW w:w="1000" w:type="pct"/>
            <w:shd w:val="clear" w:color="auto" w:fill="0A6E32"/>
            <w:vAlign w:val="center"/>
          </w:tcPr>
          <w:p w14:paraId="5D32A6B8" w14:textId="77777777" w:rsidR="005273D1" w:rsidRPr="0095546C" w:rsidRDefault="005273D1" w:rsidP="005273D1">
            <w:pPr>
              <w:pStyle w:val="BulletList"/>
              <w:numPr>
                <w:ilvl w:val="0"/>
                <w:numId w:val="0"/>
              </w:numPr>
              <w:jc w:val="center"/>
              <w:rPr>
                <w:sz w:val="20"/>
              </w:rPr>
            </w:pPr>
            <w:r>
              <w:rPr>
                <w:color w:val="FFFFFF" w:themeColor="background1"/>
                <w:sz w:val="20"/>
              </w:rPr>
              <w:t xml:space="preserve">Palier 1      </w:t>
            </w:r>
          </w:p>
        </w:tc>
        <w:tc>
          <w:tcPr>
            <w:tcW w:w="1000" w:type="pct"/>
            <w:shd w:val="clear" w:color="auto" w:fill="0A6E32"/>
            <w:vAlign w:val="center"/>
          </w:tcPr>
          <w:p w14:paraId="7B32DA60" w14:textId="77777777" w:rsidR="005273D1" w:rsidRPr="0095546C" w:rsidRDefault="005273D1" w:rsidP="005273D1">
            <w:pPr>
              <w:pStyle w:val="BulletList"/>
              <w:numPr>
                <w:ilvl w:val="0"/>
                <w:numId w:val="0"/>
              </w:numPr>
              <w:jc w:val="center"/>
              <w:rPr>
                <w:sz w:val="20"/>
              </w:rPr>
            </w:pPr>
            <w:r w:rsidRPr="0095546C">
              <w:rPr>
                <w:color w:val="FFFFFF" w:themeColor="background1"/>
                <w:sz w:val="20"/>
              </w:rPr>
              <w:t>Palier 2</w:t>
            </w:r>
          </w:p>
        </w:tc>
        <w:tc>
          <w:tcPr>
            <w:tcW w:w="1000" w:type="pct"/>
            <w:shd w:val="clear" w:color="auto" w:fill="0A6E32"/>
            <w:vAlign w:val="center"/>
          </w:tcPr>
          <w:p w14:paraId="68F0868A" w14:textId="77777777" w:rsidR="005273D1" w:rsidRPr="0095546C" w:rsidRDefault="005273D1" w:rsidP="005273D1">
            <w:pPr>
              <w:pStyle w:val="BulletList"/>
              <w:numPr>
                <w:ilvl w:val="0"/>
                <w:numId w:val="0"/>
              </w:numPr>
              <w:jc w:val="center"/>
              <w:rPr>
                <w:sz w:val="20"/>
              </w:rPr>
            </w:pPr>
            <w:r>
              <w:rPr>
                <w:color w:val="FFFFFF" w:themeColor="background1"/>
                <w:sz w:val="20"/>
              </w:rPr>
              <w:t xml:space="preserve">Palier 3 </w:t>
            </w:r>
          </w:p>
        </w:tc>
        <w:tc>
          <w:tcPr>
            <w:tcW w:w="1000" w:type="pct"/>
            <w:shd w:val="clear" w:color="auto" w:fill="0A6E32"/>
            <w:vAlign w:val="center"/>
          </w:tcPr>
          <w:p w14:paraId="6E664B19" w14:textId="77777777" w:rsidR="005273D1" w:rsidRPr="0095546C" w:rsidRDefault="005273D1" w:rsidP="005273D1">
            <w:pPr>
              <w:pStyle w:val="BulletList"/>
              <w:numPr>
                <w:ilvl w:val="0"/>
                <w:numId w:val="0"/>
              </w:numPr>
              <w:jc w:val="center"/>
              <w:rPr>
                <w:sz w:val="20"/>
              </w:rPr>
            </w:pPr>
            <w:r>
              <w:rPr>
                <w:color w:val="FFFFFF" w:themeColor="background1"/>
                <w:sz w:val="20"/>
              </w:rPr>
              <w:t>Palier 4</w:t>
            </w:r>
          </w:p>
        </w:tc>
        <w:tc>
          <w:tcPr>
            <w:tcW w:w="1000" w:type="pct"/>
            <w:shd w:val="clear" w:color="auto" w:fill="0A6E32"/>
            <w:vAlign w:val="center"/>
          </w:tcPr>
          <w:p w14:paraId="655BFEA8" w14:textId="77777777" w:rsidR="005273D1" w:rsidRPr="0095546C" w:rsidRDefault="005273D1" w:rsidP="005273D1">
            <w:pPr>
              <w:pStyle w:val="BulletList"/>
              <w:numPr>
                <w:ilvl w:val="0"/>
                <w:numId w:val="0"/>
              </w:numPr>
              <w:jc w:val="center"/>
              <w:rPr>
                <w:sz w:val="20"/>
              </w:rPr>
            </w:pPr>
            <w:r w:rsidRPr="0095546C">
              <w:rPr>
                <w:color w:val="FFFFFF" w:themeColor="background1"/>
                <w:sz w:val="20"/>
              </w:rPr>
              <w:t>Palier 5</w:t>
            </w:r>
          </w:p>
        </w:tc>
      </w:tr>
      <w:tr w:rsidR="005273D1" w:rsidRPr="009D0302" w14:paraId="6335B491" w14:textId="77777777" w:rsidTr="005273D1">
        <w:trPr>
          <w:trHeight w:val="2330"/>
        </w:trPr>
        <w:tc>
          <w:tcPr>
            <w:tcW w:w="1000" w:type="pct"/>
          </w:tcPr>
          <w:p w14:paraId="22A22AA5" w14:textId="77777777" w:rsidR="005273D1" w:rsidRPr="009D0302" w:rsidRDefault="005273D1" w:rsidP="005273D1">
            <w:pPr>
              <w:pStyle w:val="Bulletsmall"/>
              <w:numPr>
                <w:ilvl w:val="0"/>
                <w:numId w:val="0"/>
              </w:numPr>
              <w:rPr>
                <w:sz w:val="16"/>
                <w:lang w:val="fr-FR"/>
              </w:rPr>
            </w:pPr>
            <w:r w:rsidRPr="00A7798F">
              <w:rPr>
                <w:sz w:val="16"/>
              </w:rPr>
              <w:t>Repérer des objets précis et concrets dans des photos et des dessins réalistes (p. ex., un crayon dans un ensemble de fournitures scolaires sur une photo).</w:t>
            </w:r>
          </w:p>
        </w:tc>
        <w:tc>
          <w:tcPr>
            <w:tcW w:w="1000" w:type="pct"/>
          </w:tcPr>
          <w:p w14:paraId="424ACC0A" w14:textId="77777777" w:rsidR="005273D1" w:rsidRPr="009D0302" w:rsidRDefault="005273D1" w:rsidP="005273D1">
            <w:pPr>
              <w:pStyle w:val="Bulletsmall"/>
              <w:numPr>
                <w:ilvl w:val="0"/>
                <w:numId w:val="0"/>
              </w:numPr>
              <w:rPr>
                <w:b/>
                <w:color w:val="FFFFFF"/>
                <w:sz w:val="16"/>
                <w:lang w:val="fr-FR"/>
              </w:rPr>
            </w:pPr>
            <w:r w:rsidRPr="00A7798F">
              <w:rPr>
                <w:sz w:val="16"/>
              </w:rPr>
              <w:t xml:space="preserve">Repérer </w:t>
            </w:r>
            <w:r w:rsidRPr="00A7798F">
              <w:rPr>
                <w:b/>
                <w:sz w:val="16"/>
              </w:rPr>
              <w:t xml:space="preserve">des détails précis </w:t>
            </w:r>
            <w:r w:rsidRPr="00A7798F">
              <w:rPr>
                <w:sz w:val="16"/>
              </w:rPr>
              <w:t>dans des photos et des dessins réalistes (p. ex., la couleur des yeux dans le dessin d’un visage).</w:t>
            </w:r>
          </w:p>
        </w:tc>
        <w:tc>
          <w:tcPr>
            <w:tcW w:w="1000" w:type="pct"/>
          </w:tcPr>
          <w:p w14:paraId="4A827C24" w14:textId="77777777" w:rsidR="005273D1" w:rsidRPr="009D0302" w:rsidRDefault="005273D1" w:rsidP="005273D1">
            <w:pPr>
              <w:pStyle w:val="Bulletsmall"/>
              <w:numPr>
                <w:ilvl w:val="0"/>
                <w:numId w:val="0"/>
              </w:numPr>
              <w:rPr>
                <w:b/>
                <w:color w:val="FFFFFF"/>
                <w:sz w:val="16"/>
                <w:lang w:val="fr-FR"/>
              </w:rPr>
            </w:pPr>
            <w:r w:rsidRPr="00A7798F">
              <w:rPr>
                <w:sz w:val="16"/>
              </w:rPr>
              <w:t>Repérer des détails précis et</w:t>
            </w:r>
            <w:r w:rsidRPr="00A7798F">
              <w:rPr>
                <w:b/>
                <w:sz w:val="16"/>
              </w:rPr>
              <w:t xml:space="preserve"> des conventions graphiques dans des dessins au trait familiers</w:t>
            </w:r>
            <w:r w:rsidRPr="00A7798F">
              <w:rPr>
                <w:sz w:val="16"/>
              </w:rPr>
              <w:t xml:space="preserve"> (p. ex., une bulle de texte dans une bande dessinée).</w:t>
            </w:r>
          </w:p>
        </w:tc>
        <w:tc>
          <w:tcPr>
            <w:tcW w:w="1000" w:type="pct"/>
          </w:tcPr>
          <w:p w14:paraId="0AE1491F" w14:textId="77777777" w:rsidR="005273D1" w:rsidRPr="00A7798F" w:rsidRDefault="005273D1" w:rsidP="005273D1">
            <w:pPr>
              <w:pStyle w:val="Bulletsmall"/>
              <w:numPr>
                <w:ilvl w:val="0"/>
                <w:numId w:val="0"/>
              </w:numPr>
              <w:rPr>
                <w:sz w:val="16"/>
              </w:rPr>
            </w:pPr>
            <w:r w:rsidRPr="00A7798F">
              <w:rPr>
                <w:sz w:val="16"/>
              </w:rPr>
              <w:t>Repérer des caractéristiques précises et des conventions graphiques dans des dessins au trait, des cliparts ou des schémas simplifiés (p. ex., un escalier sur un plan de bâtiment</w:t>
            </w:r>
            <w:r w:rsidRPr="00A7798F" w:rsidDel="001B209F">
              <w:rPr>
                <w:sz w:val="16"/>
              </w:rPr>
              <w:t>)</w:t>
            </w:r>
            <w:r w:rsidRPr="00A7798F">
              <w:rPr>
                <w:sz w:val="16"/>
              </w:rPr>
              <w:t>.</w:t>
            </w:r>
          </w:p>
          <w:p w14:paraId="7FBEEE25" w14:textId="77777777" w:rsidR="005273D1" w:rsidRPr="009D0302" w:rsidRDefault="005273D1" w:rsidP="005273D1">
            <w:pPr>
              <w:pStyle w:val="Bulletsmall"/>
              <w:numPr>
                <w:ilvl w:val="0"/>
                <w:numId w:val="0"/>
              </w:numPr>
              <w:rPr>
                <w:sz w:val="16"/>
                <w:lang w:val="fr-FR"/>
              </w:rPr>
            </w:pPr>
          </w:p>
        </w:tc>
        <w:tc>
          <w:tcPr>
            <w:tcW w:w="1000" w:type="pct"/>
          </w:tcPr>
          <w:p w14:paraId="5AC2F102" w14:textId="77777777" w:rsidR="005273D1" w:rsidRPr="00A7798F" w:rsidRDefault="005273D1" w:rsidP="005273D1">
            <w:pPr>
              <w:pStyle w:val="Bulletsmall"/>
              <w:numPr>
                <w:ilvl w:val="0"/>
                <w:numId w:val="0"/>
              </w:numPr>
              <w:rPr>
                <w:rFonts w:cs="Calibri"/>
                <w:sz w:val="16"/>
              </w:rPr>
            </w:pPr>
            <w:r w:rsidRPr="00A7798F">
              <w:rPr>
                <w:sz w:val="16"/>
              </w:rPr>
              <w:t xml:space="preserve">Repérer des caractéristiques précises et des conventions graphiques dans des </w:t>
            </w:r>
            <w:r w:rsidRPr="00A7798F">
              <w:rPr>
                <w:b/>
                <w:sz w:val="16"/>
              </w:rPr>
              <w:t>dessins stylisés, des cliparts ou des schémas simples peu familiers</w:t>
            </w:r>
            <w:r w:rsidRPr="00A7798F">
              <w:rPr>
                <w:sz w:val="16"/>
              </w:rPr>
              <w:t xml:space="preserve"> (p. ex., les marques graphiques indiquant le mouvement dans une bande dessinée).</w:t>
            </w:r>
          </w:p>
          <w:p w14:paraId="03A4C567" w14:textId="77777777" w:rsidR="005273D1" w:rsidRPr="009D0302" w:rsidRDefault="005273D1" w:rsidP="005273D1">
            <w:pPr>
              <w:pStyle w:val="Bulletsmall"/>
              <w:numPr>
                <w:ilvl w:val="0"/>
                <w:numId w:val="0"/>
              </w:numPr>
              <w:rPr>
                <w:sz w:val="16"/>
                <w:lang w:val="fr-FR"/>
              </w:rPr>
            </w:pPr>
          </w:p>
        </w:tc>
      </w:tr>
    </w:tbl>
    <w:p w14:paraId="2C28D55B" w14:textId="77777777" w:rsidR="005273D1" w:rsidRPr="009D0302" w:rsidRDefault="005273D1" w:rsidP="005273D1">
      <w:pPr>
        <w:spacing w:before="0" w:after="0" w:line="259" w:lineRule="auto"/>
        <w:rPr>
          <w:sz w:val="36"/>
          <w:szCs w:val="36"/>
          <w:lang w:val="fr-FR"/>
        </w:rPr>
      </w:pP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91" w:type="dxa"/>
          <w:left w:w="91" w:type="dxa"/>
          <w:bottom w:w="91" w:type="dxa"/>
          <w:right w:w="91" w:type="dxa"/>
        </w:tblCellMar>
        <w:tblLook w:val="04A0" w:firstRow="1" w:lastRow="0" w:firstColumn="1" w:lastColumn="0" w:noHBand="0" w:noVBand="1"/>
      </w:tblPr>
      <w:tblGrid>
        <w:gridCol w:w="2741"/>
        <w:gridCol w:w="2499"/>
        <w:gridCol w:w="2620"/>
        <w:gridCol w:w="2578"/>
      </w:tblGrid>
      <w:tr w:rsidR="005273D1" w:rsidRPr="00537E89" w14:paraId="2AA60CEF" w14:textId="77777777" w:rsidTr="005273D1">
        <w:trPr>
          <w:trHeight w:hRule="exact" w:val="478"/>
        </w:trPr>
        <w:tc>
          <w:tcPr>
            <w:tcW w:w="1313"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tcPr>
          <w:p w14:paraId="380A0F24" w14:textId="77777777" w:rsidR="005273D1" w:rsidRPr="00537E89" w:rsidRDefault="005273D1" w:rsidP="005273D1">
            <w:pPr>
              <w:spacing w:before="0" w:after="0"/>
              <w:rPr>
                <w:b/>
                <w:i/>
                <w:color w:val="FFFFFF" w:themeColor="background1"/>
                <w:sz w:val="20"/>
                <w:szCs w:val="20"/>
                <w:lang w:val="fr-FR"/>
              </w:rPr>
            </w:pPr>
            <w:r w:rsidRPr="00537E89">
              <w:rPr>
                <w:b/>
                <w:i/>
                <w:color w:val="FFFFFF" w:themeColor="background1"/>
                <w:sz w:val="32"/>
                <w:szCs w:val="20"/>
                <w:lang w:val="fr-FR"/>
              </w:rPr>
              <w:t>Appui</w:t>
            </w:r>
          </w:p>
        </w:tc>
        <w:tc>
          <w:tcPr>
            <w:tcW w:w="1197" w:type="pct"/>
            <w:tcBorders>
              <w:top w:val="nil"/>
              <w:left w:val="single" w:sz="4" w:space="0" w:color="404040" w:themeColor="text1" w:themeTint="BF"/>
              <w:right w:val="single" w:sz="4" w:space="0" w:color="FFFFFF" w:themeColor="background1"/>
            </w:tcBorders>
            <w:shd w:val="clear" w:color="auto" w:fill="auto"/>
          </w:tcPr>
          <w:p w14:paraId="74F3B1EA" w14:textId="77777777" w:rsidR="005273D1" w:rsidRPr="00537E89" w:rsidRDefault="005273D1" w:rsidP="005273D1">
            <w:pPr>
              <w:spacing w:before="0" w:after="0"/>
              <w:rPr>
                <w:b/>
                <w:color w:val="FFFFFF" w:themeColor="background1"/>
                <w:sz w:val="20"/>
                <w:szCs w:val="20"/>
                <w:lang w:val="fr-FR"/>
              </w:rPr>
            </w:pPr>
          </w:p>
        </w:tc>
        <w:tc>
          <w:tcPr>
            <w:tcW w:w="1255" w:type="pct"/>
            <w:tcBorders>
              <w:top w:val="nil"/>
              <w:left w:val="single" w:sz="4" w:space="0" w:color="FFFFFF" w:themeColor="background1"/>
              <w:right w:val="single" w:sz="4" w:space="0" w:color="FFFFFF" w:themeColor="background1"/>
            </w:tcBorders>
            <w:shd w:val="clear" w:color="auto" w:fill="auto"/>
          </w:tcPr>
          <w:p w14:paraId="43FD560B" w14:textId="77777777" w:rsidR="005273D1" w:rsidRPr="00537E89" w:rsidRDefault="005273D1" w:rsidP="005273D1">
            <w:pPr>
              <w:spacing w:before="0" w:after="0"/>
              <w:rPr>
                <w:b/>
                <w:color w:val="FFFFFF" w:themeColor="background1"/>
                <w:sz w:val="20"/>
                <w:szCs w:val="20"/>
                <w:lang w:val="fr-FR"/>
              </w:rPr>
            </w:pPr>
          </w:p>
        </w:tc>
        <w:tc>
          <w:tcPr>
            <w:tcW w:w="1235" w:type="pct"/>
            <w:tcBorders>
              <w:top w:val="nil"/>
              <w:left w:val="single" w:sz="4" w:space="0" w:color="FFFFFF" w:themeColor="background1"/>
              <w:right w:val="nil"/>
            </w:tcBorders>
            <w:shd w:val="clear" w:color="auto" w:fill="auto"/>
          </w:tcPr>
          <w:p w14:paraId="68DABD89" w14:textId="77777777" w:rsidR="005273D1" w:rsidRPr="00537E89" w:rsidRDefault="005273D1" w:rsidP="005273D1">
            <w:pPr>
              <w:spacing w:before="0" w:after="0"/>
              <w:rPr>
                <w:b/>
                <w:color w:val="FFFFFF" w:themeColor="background1"/>
                <w:sz w:val="20"/>
                <w:szCs w:val="20"/>
                <w:lang w:val="fr-FR"/>
              </w:rPr>
            </w:pPr>
          </w:p>
        </w:tc>
      </w:tr>
      <w:tr w:rsidR="005273D1" w:rsidRPr="009D0302" w14:paraId="60E6E457" w14:textId="77777777" w:rsidTr="005273D1">
        <w:trPr>
          <w:trHeight w:hRule="exact" w:val="916"/>
        </w:trPr>
        <w:tc>
          <w:tcPr>
            <w:tcW w:w="1313" w:type="pct"/>
            <w:tcBorders>
              <w:top w:val="single" w:sz="4" w:space="0" w:color="404040" w:themeColor="text1" w:themeTint="BF"/>
              <w:right w:val="single" w:sz="4" w:space="0" w:color="FFFFFF" w:themeColor="background1"/>
            </w:tcBorders>
            <w:shd w:val="clear" w:color="auto" w:fill="7F7F7F" w:themeFill="text1" w:themeFillTint="80"/>
          </w:tcPr>
          <w:p w14:paraId="3F4AF056" w14:textId="5B77FD57" w:rsidR="005273D1" w:rsidRPr="005273D1" w:rsidRDefault="005273D1" w:rsidP="005273D1">
            <w:pPr>
              <w:spacing w:before="0" w:after="0"/>
              <w:rPr>
                <w:color w:val="FFFFFF" w:themeColor="background1"/>
                <w:sz w:val="20"/>
                <w:szCs w:val="20"/>
                <w:lang w:val="fr-FR"/>
              </w:rPr>
            </w:pPr>
            <w:r w:rsidRPr="005273D1">
              <w:rPr>
                <w:b/>
                <w:color w:val="FFFFFF" w:themeColor="background1"/>
                <w:sz w:val="20"/>
                <w:szCs w:val="20"/>
                <w:lang w:val="fr-FR"/>
              </w:rPr>
              <w:t>Habiletés à développer pour maîtriser ce savoir-faire (et atteindre le palier 5)</w:t>
            </w:r>
          </w:p>
        </w:tc>
        <w:tc>
          <w:tcPr>
            <w:tcW w:w="1197" w:type="pct"/>
            <w:tcBorders>
              <w:left w:val="single" w:sz="4" w:space="0" w:color="FFFFFF" w:themeColor="background1"/>
              <w:right w:val="single" w:sz="4" w:space="0" w:color="FFFFFF" w:themeColor="background1"/>
            </w:tcBorders>
            <w:shd w:val="clear" w:color="auto" w:fill="7F7F7F" w:themeFill="text1" w:themeFillTint="80"/>
          </w:tcPr>
          <w:p w14:paraId="253EE3C0" w14:textId="77777777" w:rsidR="005273D1" w:rsidRPr="005273D1" w:rsidRDefault="005273D1" w:rsidP="005273D1">
            <w:pPr>
              <w:spacing w:before="0" w:after="0"/>
              <w:rPr>
                <w:b/>
                <w:color w:val="FFFFFF" w:themeColor="background1"/>
                <w:sz w:val="20"/>
                <w:szCs w:val="20"/>
                <w:lang w:val="fr-FR"/>
              </w:rPr>
            </w:pPr>
            <w:r w:rsidRPr="005273D1">
              <w:rPr>
                <w:b/>
                <w:color w:val="FFFFFF" w:themeColor="background1"/>
                <w:sz w:val="20"/>
                <w:szCs w:val="20"/>
                <w:lang w:val="fr-FR"/>
              </w:rPr>
              <w:t>Stratégie(s) d’apprentissage et outil(s) possible(s) à utiliser</w:t>
            </w:r>
          </w:p>
          <w:p w14:paraId="588706EE" w14:textId="77777777" w:rsidR="005273D1" w:rsidRPr="005273D1" w:rsidRDefault="005273D1" w:rsidP="005273D1">
            <w:pPr>
              <w:spacing w:before="0" w:after="0"/>
              <w:rPr>
                <w:color w:val="FFFFFF" w:themeColor="background1"/>
                <w:sz w:val="20"/>
                <w:szCs w:val="20"/>
                <w:lang w:val="fr-FR"/>
              </w:rPr>
            </w:pPr>
          </w:p>
        </w:tc>
        <w:tc>
          <w:tcPr>
            <w:tcW w:w="1255" w:type="pct"/>
            <w:tcBorders>
              <w:left w:val="single" w:sz="4" w:space="0" w:color="FFFFFF" w:themeColor="background1"/>
              <w:right w:val="single" w:sz="4" w:space="0" w:color="FFFFFF" w:themeColor="background1"/>
            </w:tcBorders>
            <w:shd w:val="clear" w:color="auto" w:fill="7F7F7F" w:themeFill="text1" w:themeFillTint="80"/>
          </w:tcPr>
          <w:p w14:paraId="78B3FADD" w14:textId="77777777" w:rsidR="005273D1" w:rsidRPr="005273D1" w:rsidRDefault="005273D1" w:rsidP="005273D1">
            <w:pPr>
              <w:spacing w:before="0" w:after="0"/>
              <w:rPr>
                <w:b/>
                <w:color w:val="FFFFFF" w:themeColor="background1"/>
                <w:sz w:val="20"/>
                <w:szCs w:val="20"/>
                <w:lang w:val="fr-FR"/>
              </w:rPr>
            </w:pPr>
            <w:r w:rsidRPr="005273D1">
              <w:rPr>
                <w:b/>
                <w:color w:val="FFFFFF" w:themeColor="background1"/>
                <w:sz w:val="20"/>
                <w:szCs w:val="20"/>
                <w:lang w:val="fr-FR"/>
              </w:rPr>
              <w:t>Pistes d’enseignement</w:t>
            </w:r>
          </w:p>
          <w:p w14:paraId="5F487186" w14:textId="77777777" w:rsidR="005273D1" w:rsidRPr="005273D1" w:rsidRDefault="005273D1" w:rsidP="005273D1">
            <w:pPr>
              <w:spacing w:before="0" w:after="0"/>
              <w:rPr>
                <w:color w:val="FFFFFF" w:themeColor="background1"/>
                <w:sz w:val="20"/>
                <w:szCs w:val="20"/>
                <w:lang w:val="fr-FR"/>
              </w:rPr>
            </w:pPr>
          </w:p>
        </w:tc>
        <w:tc>
          <w:tcPr>
            <w:tcW w:w="1235" w:type="pct"/>
            <w:tcBorders>
              <w:left w:val="single" w:sz="4" w:space="0" w:color="FFFFFF" w:themeColor="background1"/>
            </w:tcBorders>
            <w:shd w:val="clear" w:color="auto" w:fill="7F7F7F" w:themeFill="text1" w:themeFillTint="80"/>
          </w:tcPr>
          <w:p w14:paraId="2BABE061" w14:textId="77777777" w:rsidR="005273D1" w:rsidRPr="005273D1" w:rsidRDefault="005273D1" w:rsidP="005273D1">
            <w:pPr>
              <w:spacing w:before="0" w:after="0"/>
              <w:rPr>
                <w:b/>
                <w:color w:val="FFFFFF" w:themeColor="background1"/>
                <w:sz w:val="20"/>
                <w:szCs w:val="20"/>
                <w:lang w:val="fr-FR"/>
              </w:rPr>
            </w:pPr>
            <w:r w:rsidRPr="005273D1">
              <w:rPr>
                <w:b/>
                <w:color w:val="FFFFFF" w:themeColor="background1"/>
                <w:sz w:val="20"/>
                <w:szCs w:val="20"/>
                <w:lang w:val="fr-FR"/>
              </w:rPr>
              <w:t>Activités possibles pour le palier 1 ou 2</w:t>
            </w:r>
          </w:p>
          <w:p w14:paraId="77BB20D1" w14:textId="77777777" w:rsidR="005273D1" w:rsidRPr="005273D1" w:rsidRDefault="005273D1" w:rsidP="005273D1">
            <w:pPr>
              <w:spacing w:before="0" w:after="0"/>
              <w:rPr>
                <w:b/>
                <w:color w:val="FFFFFF" w:themeColor="background1"/>
                <w:sz w:val="20"/>
                <w:szCs w:val="20"/>
                <w:lang w:val="fr-FR"/>
              </w:rPr>
            </w:pPr>
          </w:p>
        </w:tc>
      </w:tr>
      <w:tr w:rsidR="005273D1" w:rsidRPr="009D0302" w14:paraId="1FD560BF" w14:textId="77777777" w:rsidTr="005273D1">
        <w:trPr>
          <w:trHeight w:val="1672"/>
        </w:trPr>
        <w:tc>
          <w:tcPr>
            <w:tcW w:w="1313" w:type="pct"/>
            <w:shd w:val="clear" w:color="auto" w:fill="F2F2F2" w:themeFill="background1" w:themeFillShade="F2"/>
          </w:tcPr>
          <w:p w14:paraId="14D2C589" w14:textId="3F79265D" w:rsidR="005273D1" w:rsidRPr="005273D1" w:rsidRDefault="005273D1" w:rsidP="005273D1">
            <w:pPr>
              <w:pStyle w:val="Paragraphedeliste"/>
              <w:numPr>
                <w:ilvl w:val="0"/>
                <w:numId w:val="14"/>
              </w:numPr>
              <w:spacing w:after="0"/>
              <w:ind w:left="431"/>
              <w:rPr>
                <w:rFonts w:asciiTheme="majorHAnsi" w:hAnsiTheme="majorHAnsi"/>
                <w:sz w:val="16"/>
                <w:szCs w:val="16"/>
                <w:lang w:val="fr-FR"/>
              </w:rPr>
            </w:pPr>
            <w:r w:rsidRPr="005273D1">
              <w:rPr>
                <w:rFonts w:asciiTheme="majorHAnsi" w:hAnsiTheme="majorHAnsi"/>
                <w:sz w:val="16"/>
                <w:szCs w:val="16"/>
              </w:rPr>
              <w:t>Se concentrer et maîtriser son attention au besoin.</w:t>
            </w:r>
          </w:p>
        </w:tc>
        <w:tc>
          <w:tcPr>
            <w:tcW w:w="1197" w:type="pct"/>
            <w:shd w:val="clear" w:color="auto" w:fill="F2F2F2" w:themeFill="background1" w:themeFillShade="F2"/>
          </w:tcPr>
          <w:p w14:paraId="1E030DD9" w14:textId="0C3C4552"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S’exercer à maîtriser son attention.</w:t>
            </w:r>
          </w:p>
        </w:tc>
        <w:tc>
          <w:tcPr>
            <w:tcW w:w="1255" w:type="pct"/>
            <w:shd w:val="clear" w:color="auto" w:fill="F2F2F2" w:themeFill="background1" w:themeFillShade="F2"/>
          </w:tcPr>
          <w:p w14:paraId="7F3C1B4C" w14:textId="77777777" w:rsidR="005273D1" w:rsidRPr="009D0302"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Utiliser les consignes de classe pour amener les apprenants à maîtriser leur attention (p. ex., en mettant des détails précis dans la consigne : « Je demande à ceux qui portent du rouge de s’asseoir à côté d’une personne qui porte du noir ou du bleu »).</w:t>
            </w:r>
          </w:p>
          <w:p w14:paraId="36F93CAC" w14:textId="77777777" w:rsidR="005273D1" w:rsidRPr="005273D1" w:rsidRDefault="005273D1" w:rsidP="005273D1">
            <w:pPr>
              <w:spacing w:before="0" w:after="0"/>
              <w:rPr>
                <w:rFonts w:asciiTheme="majorHAnsi" w:hAnsiTheme="majorHAnsi"/>
                <w:sz w:val="16"/>
                <w:szCs w:val="16"/>
                <w:lang w:val="fr-FR"/>
              </w:rPr>
            </w:pPr>
          </w:p>
        </w:tc>
        <w:tc>
          <w:tcPr>
            <w:tcW w:w="1235" w:type="pct"/>
            <w:shd w:val="clear" w:color="auto" w:fill="F2F2F2" w:themeFill="background1" w:themeFillShade="F2"/>
          </w:tcPr>
          <w:p w14:paraId="12995819" w14:textId="7F1BED3C"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 xml:space="preserve">Proposer divers jeux tels que les jeux de mémoire et </w:t>
            </w:r>
            <w:r w:rsidRPr="005273D1">
              <w:rPr>
                <w:rFonts w:asciiTheme="majorHAnsi" w:hAnsiTheme="majorHAnsi"/>
                <w:i/>
                <w:sz w:val="16"/>
                <w:szCs w:val="16"/>
                <w:lang w:val="fr-FR"/>
              </w:rPr>
              <w:t>Jean dit.</w:t>
            </w:r>
          </w:p>
        </w:tc>
      </w:tr>
      <w:tr w:rsidR="005273D1" w:rsidRPr="009D0302" w14:paraId="641086F7" w14:textId="77777777" w:rsidTr="005273D1">
        <w:trPr>
          <w:trHeight w:val="1557"/>
        </w:trPr>
        <w:tc>
          <w:tcPr>
            <w:tcW w:w="1313" w:type="pct"/>
            <w:shd w:val="clear" w:color="auto" w:fill="F2F2F2" w:themeFill="background1" w:themeFillShade="F2"/>
          </w:tcPr>
          <w:p w14:paraId="41B99A79" w14:textId="564C7878" w:rsidR="005273D1" w:rsidRPr="005273D1" w:rsidRDefault="005273D1" w:rsidP="005273D1">
            <w:pPr>
              <w:pStyle w:val="Paragraphedeliste"/>
              <w:numPr>
                <w:ilvl w:val="0"/>
                <w:numId w:val="14"/>
              </w:numPr>
              <w:spacing w:after="0" w:line="240" w:lineRule="auto"/>
              <w:ind w:left="431"/>
              <w:rPr>
                <w:rFonts w:asciiTheme="majorHAnsi" w:hAnsiTheme="majorHAnsi"/>
                <w:sz w:val="16"/>
                <w:szCs w:val="16"/>
                <w:lang w:val="fr-FR"/>
              </w:rPr>
            </w:pPr>
            <w:r w:rsidRPr="005273D1">
              <w:rPr>
                <w:rFonts w:asciiTheme="majorHAnsi" w:hAnsiTheme="majorHAnsi"/>
                <w:sz w:val="16"/>
                <w:szCs w:val="16"/>
              </w:rPr>
              <w:t>Développer sa capacité de discrimination visuelle, en observant, en repérant et en comparant des signes, des dessins, des couleurs et des formes.</w:t>
            </w:r>
          </w:p>
        </w:tc>
        <w:tc>
          <w:tcPr>
            <w:tcW w:w="1197" w:type="pct"/>
            <w:shd w:val="clear" w:color="auto" w:fill="F2F2F2" w:themeFill="background1" w:themeFillShade="F2"/>
          </w:tcPr>
          <w:p w14:paraId="6A58D8D8" w14:textId="4EB6729A"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Faire divers exercices permettant de travailler l’observation.</w:t>
            </w:r>
          </w:p>
        </w:tc>
        <w:tc>
          <w:tcPr>
            <w:tcW w:w="1255" w:type="pct"/>
            <w:shd w:val="clear" w:color="auto" w:fill="F2F2F2" w:themeFill="background1" w:themeFillShade="F2"/>
          </w:tcPr>
          <w:p w14:paraId="6D83B939" w14:textId="0245FB7E"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Organiser la salle de classe de façon à permettre aux apprenants d’observer divers objets.</w:t>
            </w:r>
          </w:p>
        </w:tc>
        <w:tc>
          <w:tcPr>
            <w:tcW w:w="1235" w:type="pct"/>
            <w:shd w:val="clear" w:color="auto" w:fill="F2F2F2" w:themeFill="background1" w:themeFillShade="F2"/>
          </w:tcPr>
          <w:p w14:paraId="7165A8FB" w14:textId="5E7896B7"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Proposer des jeux tels que le jeu des 7 erreurs (deux images quasi identiques placées côte à côte dans lesquelles les apprenants doivent trouver les différences).</w:t>
            </w:r>
          </w:p>
        </w:tc>
      </w:tr>
    </w:tbl>
    <w:p w14:paraId="1DE01172" w14:textId="77777777" w:rsidR="005273D1" w:rsidRPr="009D0302" w:rsidRDefault="005273D1" w:rsidP="005273D1">
      <w:pPr>
        <w:spacing w:before="0" w:after="0" w:line="259" w:lineRule="auto"/>
        <w:rPr>
          <w:sz w:val="36"/>
          <w:szCs w:val="36"/>
          <w:lang w:val="fr-FR"/>
        </w:rPr>
      </w:pPr>
    </w:p>
    <w:p w14:paraId="358DDA01" w14:textId="77777777" w:rsidR="005273D1" w:rsidRPr="009D0302" w:rsidRDefault="005273D1" w:rsidP="005273D1">
      <w:pPr>
        <w:spacing w:before="0" w:after="0"/>
        <w:rPr>
          <w:lang w:val="fr-FR"/>
        </w:rPr>
      </w:pPr>
    </w:p>
    <w:p w14:paraId="1DF118F4" w14:textId="77777777" w:rsidR="005273D1" w:rsidRPr="009D0302" w:rsidRDefault="005273D1" w:rsidP="005273D1">
      <w:pPr>
        <w:spacing w:before="0" w:after="0"/>
        <w:rPr>
          <w:lang w:val="fr-FR"/>
        </w:rPr>
      </w:pPr>
    </w:p>
    <w:p w14:paraId="45571225" w14:textId="77777777" w:rsidR="005273D1" w:rsidRPr="009D0302" w:rsidRDefault="005273D1" w:rsidP="005273D1">
      <w:pPr>
        <w:spacing w:before="0" w:after="0"/>
        <w:rPr>
          <w:lang w:val="fr-FR"/>
        </w:rPr>
      </w:pPr>
    </w:p>
    <w:p w14:paraId="385FF68D" w14:textId="77777777" w:rsidR="005273D1" w:rsidRPr="009D0302" w:rsidRDefault="005273D1" w:rsidP="005273D1">
      <w:pPr>
        <w:spacing w:before="0" w:after="0"/>
        <w:rPr>
          <w:lang w:val="fr-FR"/>
        </w:rPr>
      </w:pPr>
    </w:p>
    <w:p w14:paraId="2435B3CD" w14:textId="3D405BB9" w:rsidR="005273D1" w:rsidRPr="009D0302" w:rsidRDefault="005273D1" w:rsidP="005273D1">
      <w:pPr>
        <w:spacing w:before="0" w:after="0"/>
        <w:rPr>
          <w:lang w:val="fr-FR"/>
        </w:rPr>
      </w:pPr>
      <w:r w:rsidRPr="009D0302">
        <w:rPr>
          <w:lang w:val="fr-FR"/>
        </w:rPr>
        <w:br/>
      </w:r>
      <w:r w:rsidRPr="009D0302">
        <w:rPr>
          <w:lang w:val="fr-FR"/>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CellMar>
          <w:top w:w="102" w:type="dxa"/>
          <w:left w:w="102" w:type="dxa"/>
          <w:bottom w:w="102" w:type="dxa"/>
          <w:right w:w="102" w:type="dxa"/>
        </w:tblCellMar>
        <w:tblLook w:val="04A0" w:firstRow="1" w:lastRow="0" w:firstColumn="1" w:lastColumn="0" w:noHBand="0" w:noVBand="1"/>
      </w:tblPr>
      <w:tblGrid>
        <w:gridCol w:w="10443"/>
      </w:tblGrid>
      <w:tr w:rsidR="005273D1" w:rsidRPr="009D0302" w14:paraId="0FDE3B46" w14:textId="77777777" w:rsidTr="005273D1">
        <w:trPr>
          <w:trHeight w:val="710"/>
        </w:trPr>
        <w:tc>
          <w:tcPr>
            <w:tcW w:w="10647" w:type="dxa"/>
            <w:shd w:val="clear" w:color="auto" w:fill="EAF1DD" w:themeFill="accent3" w:themeFillTint="33"/>
            <w:vAlign w:val="center"/>
          </w:tcPr>
          <w:p w14:paraId="3B3F8BAD" w14:textId="77777777" w:rsidR="005273D1" w:rsidRPr="009D0302" w:rsidRDefault="005273D1" w:rsidP="005273D1">
            <w:pPr>
              <w:tabs>
                <w:tab w:val="left" w:leader="dot" w:pos="7938"/>
              </w:tabs>
              <w:spacing w:before="0" w:after="0"/>
              <w:rPr>
                <w:rFonts w:eastAsia="Times New Roman"/>
                <w:color w:val="0A6E32"/>
                <w:sz w:val="28"/>
                <w:szCs w:val="28"/>
                <w:lang w:val="fr-FR" w:eastAsia="en-CA"/>
              </w:rPr>
            </w:pPr>
            <w:r w:rsidRPr="002A0B7C">
              <w:rPr>
                <w:rFonts w:eastAsia="Times New Roman"/>
                <w:color w:val="0A6E32"/>
                <w:sz w:val="28"/>
                <w:szCs w:val="28"/>
                <w:lang w:eastAsia="en-CA"/>
              </w:rPr>
              <w:lastRenderedPageBreak/>
              <w:sym w:font="Wingdings" w:char="F08D"/>
            </w:r>
            <w:r w:rsidRPr="009D0302">
              <w:rPr>
                <w:rFonts w:eastAsia="Times New Roman"/>
                <w:b/>
                <w:color w:val="0A6E32"/>
                <w:sz w:val="28"/>
                <w:szCs w:val="28"/>
                <w:lang w:val="fr-FR" w:eastAsia="en-CA"/>
              </w:rPr>
              <w:t xml:space="preserve"> </w:t>
            </w:r>
            <w:r w:rsidRPr="009D0302">
              <w:rPr>
                <w:rFonts w:eastAsia="Times New Roman"/>
                <w:sz w:val="28"/>
                <w:szCs w:val="28"/>
                <w:lang w:val="fr-FR" w:eastAsia="en-CA"/>
              </w:rPr>
              <w:t>Avoir recours aux éléments graphiques et visuels dans un texte pour mieux comprendre l’information</w:t>
            </w:r>
          </w:p>
        </w:tc>
      </w:tr>
    </w:tbl>
    <w:p w14:paraId="5B94B496" w14:textId="77777777" w:rsidR="005273D1" w:rsidRPr="009D0302" w:rsidRDefault="005273D1" w:rsidP="005273D1">
      <w:pPr>
        <w:spacing w:before="0" w:after="0"/>
        <w:rPr>
          <w:lang w:val="fr-FR"/>
        </w:rPr>
      </w:pPr>
    </w:p>
    <w:tbl>
      <w:tblPr>
        <w:tblW w:w="5000" w:type="pct"/>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CellMar>
          <w:top w:w="91" w:type="dxa"/>
          <w:left w:w="91" w:type="dxa"/>
          <w:bottom w:w="91" w:type="dxa"/>
          <w:right w:w="91" w:type="dxa"/>
        </w:tblCellMar>
        <w:tblLook w:val="04A0" w:firstRow="1" w:lastRow="0" w:firstColumn="1" w:lastColumn="0" w:noHBand="0" w:noVBand="1"/>
      </w:tblPr>
      <w:tblGrid>
        <w:gridCol w:w="2086"/>
        <w:gridCol w:w="2086"/>
        <w:gridCol w:w="2087"/>
        <w:gridCol w:w="2087"/>
        <w:gridCol w:w="2087"/>
      </w:tblGrid>
      <w:tr w:rsidR="005273D1" w:rsidRPr="006D7678" w14:paraId="0876A0BD" w14:textId="77777777" w:rsidTr="0007714D">
        <w:trPr>
          <w:trHeight w:hRule="exact" w:val="340"/>
        </w:trPr>
        <w:tc>
          <w:tcPr>
            <w:tcW w:w="1000" w:type="pct"/>
            <w:shd w:val="clear" w:color="auto" w:fill="0A6E32"/>
            <w:vAlign w:val="center"/>
          </w:tcPr>
          <w:p w14:paraId="72E0B542" w14:textId="77777777" w:rsidR="005273D1" w:rsidRPr="002A0B7C" w:rsidRDefault="005273D1" w:rsidP="005273D1">
            <w:pPr>
              <w:spacing w:before="0" w:after="0"/>
              <w:jc w:val="center"/>
              <w:rPr>
                <w:i/>
                <w:iCs/>
                <w:color w:val="0A6E4B"/>
                <w:spacing w:val="-8"/>
                <w:sz w:val="20"/>
                <w:szCs w:val="20"/>
              </w:rPr>
            </w:pPr>
            <w:r w:rsidRPr="000676AC">
              <w:rPr>
                <w:b/>
                <w:color w:val="FFFFFF"/>
                <w:sz w:val="20"/>
                <w:szCs w:val="20"/>
              </w:rPr>
              <w:t>Émergence</w:t>
            </w:r>
          </w:p>
        </w:tc>
        <w:tc>
          <w:tcPr>
            <w:tcW w:w="1000" w:type="pct"/>
            <w:shd w:val="clear" w:color="auto" w:fill="0A6E32"/>
            <w:vAlign w:val="center"/>
          </w:tcPr>
          <w:p w14:paraId="31968BDB" w14:textId="77777777" w:rsidR="005273D1" w:rsidRPr="002A0B7C" w:rsidRDefault="005273D1" w:rsidP="005273D1">
            <w:pPr>
              <w:spacing w:before="0" w:after="0"/>
              <w:jc w:val="center"/>
              <w:rPr>
                <w:i/>
                <w:iCs/>
                <w:color w:val="0A6E4B"/>
                <w:spacing w:val="-8"/>
                <w:sz w:val="20"/>
                <w:szCs w:val="20"/>
              </w:rPr>
            </w:pPr>
            <w:r w:rsidRPr="000516F3">
              <w:rPr>
                <w:rFonts w:ascii="Wingdings" w:eastAsia="Wingdings" w:hAnsi="Wingdings" w:cs="Wingdings"/>
                <w:color w:val="FFFFFF"/>
                <w:sz w:val="20"/>
                <w:szCs w:val="20"/>
              </w:rPr>
              <w:t></w:t>
            </w:r>
          </w:p>
        </w:tc>
        <w:tc>
          <w:tcPr>
            <w:tcW w:w="1000" w:type="pct"/>
            <w:shd w:val="clear" w:color="auto" w:fill="0A6E32"/>
            <w:vAlign w:val="center"/>
          </w:tcPr>
          <w:p w14:paraId="7780132B" w14:textId="77777777" w:rsidR="005273D1" w:rsidRPr="002A0B7C" w:rsidRDefault="005273D1" w:rsidP="005273D1">
            <w:pPr>
              <w:spacing w:before="0" w:after="0"/>
              <w:jc w:val="center"/>
              <w:rPr>
                <w:i/>
                <w:iCs/>
                <w:color w:val="0A6E4B"/>
                <w:spacing w:val="-8"/>
                <w:sz w:val="20"/>
                <w:szCs w:val="20"/>
              </w:rPr>
            </w:pPr>
            <w:r w:rsidRPr="000676AC">
              <w:rPr>
                <w:b/>
                <w:color w:val="FFFFFF"/>
                <w:sz w:val="20"/>
                <w:szCs w:val="20"/>
              </w:rPr>
              <w:t>Développement</w:t>
            </w:r>
          </w:p>
        </w:tc>
        <w:tc>
          <w:tcPr>
            <w:tcW w:w="1000" w:type="pct"/>
            <w:shd w:val="clear" w:color="auto" w:fill="0A6E32"/>
            <w:vAlign w:val="center"/>
          </w:tcPr>
          <w:p w14:paraId="076C44D2" w14:textId="77777777" w:rsidR="005273D1" w:rsidRPr="002A0B7C" w:rsidRDefault="005273D1" w:rsidP="005273D1">
            <w:pPr>
              <w:spacing w:before="0" w:after="0"/>
              <w:jc w:val="center"/>
              <w:rPr>
                <w:i/>
                <w:iCs/>
                <w:color w:val="0A6E4B"/>
                <w:spacing w:val="-8"/>
                <w:sz w:val="20"/>
                <w:szCs w:val="20"/>
              </w:rPr>
            </w:pPr>
            <w:r w:rsidRPr="000516F3">
              <w:rPr>
                <w:rFonts w:ascii="Wingdings" w:eastAsia="Wingdings" w:hAnsi="Wingdings" w:cs="Wingdings"/>
                <w:color w:val="FFFFFF"/>
                <w:sz w:val="20"/>
                <w:szCs w:val="20"/>
              </w:rPr>
              <w:t></w:t>
            </w:r>
          </w:p>
        </w:tc>
        <w:tc>
          <w:tcPr>
            <w:tcW w:w="1000" w:type="pct"/>
            <w:shd w:val="clear" w:color="auto" w:fill="0A6E32"/>
            <w:vAlign w:val="center"/>
          </w:tcPr>
          <w:p w14:paraId="5F98EADA" w14:textId="77777777" w:rsidR="005273D1" w:rsidRPr="002A0B7C" w:rsidRDefault="005273D1" w:rsidP="005273D1">
            <w:pPr>
              <w:spacing w:before="0" w:after="0"/>
              <w:jc w:val="center"/>
              <w:rPr>
                <w:i/>
                <w:iCs/>
                <w:color w:val="0A6E4B"/>
                <w:spacing w:val="-8"/>
                <w:sz w:val="20"/>
                <w:szCs w:val="20"/>
              </w:rPr>
            </w:pPr>
            <w:r w:rsidRPr="006230F7">
              <w:rPr>
                <w:b/>
                <w:color w:val="FFFFFF"/>
                <w:spacing w:val="-1"/>
                <w:sz w:val="20"/>
                <w:szCs w:val="20"/>
              </w:rPr>
              <w:t>Perfectionnement</w:t>
            </w:r>
          </w:p>
        </w:tc>
      </w:tr>
      <w:tr w:rsidR="005273D1" w:rsidRPr="009D0302" w14:paraId="230EF44E" w14:textId="77777777" w:rsidTr="0007714D">
        <w:trPr>
          <w:trHeight w:hRule="exact" w:val="340"/>
        </w:trPr>
        <w:tc>
          <w:tcPr>
            <w:tcW w:w="5000" w:type="pct"/>
            <w:gridSpan w:val="5"/>
            <w:shd w:val="clear" w:color="auto" w:fill="D6E3BC"/>
            <w:vAlign w:val="center"/>
          </w:tcPr>
          <w:p w14:paraId="3DA94D80" w14:textId="77777777" w:rsidR="005273D1" w:rsidRPr="009D0302" w:rsidRDefault="005273D1" w:rsidP="005273D1">
            <w:pPr>
              <w:spacing w:before="0" w:after="0"/>
              <w:rPr>
                <w:i/>
                <w:color w:val="0A6E4B"/>
                <w:vertAlign w:val="subscript"/>
                <w:lang w:val="fr-FR"/>
              </w:rPr>
            </w:pPr>
            <w:r w:rsidRPr="009D0302">
              <w:rPr>
                <w:i/>
                <w:color w:val="0A6E4B"/>
                <w:sz w:val="20"/>
                <w:szCs w:val="20"/>
                <w:lang w:val="fr-FR"/>
              </w:rPr>
              <w:t>2.2. Reconnaître des symboles, des pictogrammes et des codes de couleur pour comprendre et interpréter les textes</w:t>
            </w:r>
          </w:p>
        </w:tc>
      </w:tr>
      <w:tr w:rsidR="005273D1" w:rsidRPr="006D7678" w14:paraId="27793EDE" w14:textId="77777777" w:rsidTr="0007714D">
        <w:trPr>
          <w:trHeight w:hRule="exact" w:val="340"/>
        </w:trPr>
        <w:tc>
          <w:tcPr>
            <w:tcW w:w="1000" w:type="pct"/>
            <w:shd w:val="clear" w:color="auto" w:fill="0A6E32"/>
            <w:vAlign w:val="center"/>
          </w:tcPr>
          <w:p w14:paraId="0FBF0EC9" w14:textId="77777777" w:rsidR="005273D1" w:rsidRPr="002435CE" w:rsidRDefault="005273D1" w:rsidP="005273D1">
            <w:pPr>
              <w:pStyle w:val="Bulletsmall"/>
              <w:numPr>
                <w:ilvl w:val="0"/>
                <w:numId w:val="0"/>
              </w:numPr>
              <w:jc w:val="center"/>
              <w:rPr>
                <w:noProof/>
                <w:lang w:val="en-CA"/>
              </w:rPr>
            </w:pPr>
            <w:r>
              <w:rPr>
                <w:color w:val="FFFFFF" w:themeColor="background1"/>
                <w:sz w:val="20"/>
              </w:rPr>
              <w:t xml:space="preserve">Palier 1      </w:t>
            </w:r>
          </w:p>
        </w:tc>
        <w:tc>
          <w:tcPr>
            <w:tcW w:w="1000" w:type="pct"/>
            <w:shd w:val="clear" w:color="auto" w:fill="0A6E32"/>
            <w:vAlign w:val="center"/>
          </w:tcPr>
          <w:p w14:paraId="2FA6DC35" w14:textId="77777777" w:rsidR="005273D1" w:rsidRPr="002435CE" w:rsidRDefault="005273D1" w:rsidP="005273D1">
            <w:pPr>
              <w:pStyle w:val="Bulletsmall"/>
              <w:numPr>
                <w:ilvl w:val="0"/>
                <w:numId w:val="0"/>
              </w:numPr>
              <w:jc w:val="center"/>
              <w:rPr>
                <w:noProof/>
                <w:lang w:val="en-CA"/>
              </w:rPr>
            </w:pPr>
            <w:r w:rsidRPr="0095546C">
              <w:rPr>
                <w:color w:val="FFFFFF" w:themeColor="background1"/>
                <w:sz w:val="20"/>
              </w:rPr>
              <w:t>Palier 2</w:t>
            </w:r>
          </w:p>
        </w:tc>
        <w:tc>
          <w:tcPr>
            <w:tcW w:w="1000" w:type="pct"/>
            <w:shd w:val="clear" w:color="auto" w:fill="0A6E32"/>
            <w:vAlign w:val="center"/>
          </w:tcPr>
          <w:p w14:paraId="2F5AB705" w14:textId="77777777" w:rsidR="005273D1" w:rsidRPr="002435CE" w:rsidRDefault="005273D1" w:rsidP="005273D1">
            <w:pPr>
              <w:pStyle w:val="Bulletsmall"/>
              <w:numPr>
                <w:ilvl w:val="0"/>
                <w:numId w:val="0"/>
              </w:numPr>
              <w:jc w:val="center"/>
              <w:rPr>
                <w:noProof/>
                <w:lang w:val="en-CA"/>
              </w:rPr>
            </w:pPr>
            <w:r>
              <w:rPr>
                <w:color w:val="FFFFFF" w:themeColor="background1"/>
                <w:sz w:val="20"/>
              </w:rPr>
              <w:t xml:space="preserve">Palier 3 </w:t>
            </w:r>
          </w:p>
        </w:tc>
        <w:tc>
          <w:tcPr>
            <w:tcW w:w="1000" w:type="pct"/>
            <w:shd w:val="clear" w:color="auto" w:fill="0A6E32"/>
            <w:vAlign w:val="center"/>
          </w:tcPr>
          <w:p w14:paraId="462C0585" w14:textId="77777777" w:rsidR="005273D1" w:rsidRPr="002435CE" w:rsidRDefault="005273D1" w:rsidP="005273D1">
            <w:pPr>
              <w:pStyle w:val="Bulletsmall"/>
              <w:numPr>
                <w:ilvl w:val="0"/>
                <w:numId w:val="0"/>
              </w:numPr>
              <w:jc w:val="center"/>
              <w:rPr>
                <w:noProof/>
                <w:lang w:val="en-CA"/>
              </w:rPr>
            </w:pPr>
            <w:r>
              <w:rPr>
                <w:color w:val="FFFFFF" w:themeColor="background1"/>
                <w:sz w:val="20"/>
              </w:rPr>
              <w:t>Palier 4</w:t>
            </w:r>
          </w:p>
        </w:tc>
        <w:tc>
          <w:tcPr>
            <w:tcW w:w="1000" w:type="pct"/>
            <w:shd w:val="clear" w:color="auto" w:fill="0A6E32"/>
            <w:vAlign w:val="center"/>
          </w:tcPr>
          <w:p w14:paraId="21DC9CD4" w14:textId="77777777" w:rsidR="005273D1" w:rsidRPr="002435CE" w:rsidRDefault="005273D1" w:rsidP="005273D1">
            <w:pPr>
              <w:pStyle w:val="Bulletsmall"/>
              <w:numPr>
                <w:ilvl w:val="0"/>
                <w:numId w:val="0"/>
              </w:numPr>
              <w:jc w:val="center"/>
              <w:rPr>
                <w:lang w:val="en-CA"/>
              </w:rPr>
            </w:pPr>
            <w:r w:rsidRPr="0095546C">
              <w:rPr>
                <w:color w:val="FFFFFF" w:themeColor="background1"/>
                <w:sz w:val="20"/>
              </w:rPr>
              <w:t>Palier 5</w:t>
            </w:r>
          </w:p>
        </w:tc>
      </w:tr>
      <w:tr w:rsidR="005273D1" w:rsidRPr="006D7678" w14:paraId="11987F20" w14:textId="77777777" w:rsidTr="0007714D">
        <w:trPr>
          <w:trHeight w:val="1444"/>
        </w:trPr>
        <w:tc>
          <w:tcPr>
            <w:tcW w:w="1000" w:type="pct"/>
          </w:tcPr>
          <w:p w14:paraId="716D99EB" w14:textId="77777777" w:rsidR="005273D1" w:rsidRPr="009D0302" w:rsidRDefault="005273D1" w:rsidP="005273D1">
            <w:pPr>
              <w:spacing w:before="0" w:after="0"/>
              <w:rPr>
                <w:noProof/>
                <w:sz w:val="16"/>
                <w:szCs w:val="16"/>
                <w:lang w:val="fr-FR"/>
              </w:rPr>
            </w:pPr>
            <w:r w:rsidRPr="009D0302">
              <w:rPr>
                <w:sz w:val="16"/>
                <w:szCs w:val="16"/>
                <w:lang w:val="fr-FR"/>
              </w:rPr>
              <w:t xml:space="preserve">Reconnaître et comprendre le sens de </w:t>
            </w:r>
            <w:r w:rsidRPr="009D0302">
              <w:rPr>
                <w:b/>
                <w:sz w:val="16"/>
                <w:szCs w:val="16"/>
                <w:lang w:val="fr-FR"/>
              </w:rPr>
              <w:t>quelques</w:t>
            </w:r>
            <w:r w:rsidRPr="009D0302">
              <w:rPr>
                <w:sz w:val="16"/>
                <w:szCs w:val="16"/>
                <w:lang w:val="fr-FR"/>
              </w:rPr>
              <w:t xml:space="preserve"> symboles et pictogrammes courants simples représentant des mots concrets.</w:t>
            </w:r>
          </w:p>
        </w:tc>
        <w:tc>
          <w:tcPr>
            <w:tcW w:w="1000" w:type="pct"/>
          </w:tcPr>
          <w:p w14:paraId="14B6D352" w14:textId="77777777" w:rsidR="005273D1" w:rsidRPr="009D0302" w:rsidRDefault="005273D1" w:rsidP="005273D1">
            <w:pPr>
              <w:spacing w:before="0" w:after="0"/>
              <w:rPr>
                <w:noProof/>
                <w:sz w:val="16"/>
                <w:szCs w:val="16"/>
                <w:lang w:val="fr-FR"/>
              </w:rPr>
            </w:pPr>
            <w:r w:rsidRPr="009D0302">
              <w:rPr>
                <w:sz w:val="16"/>
                <w:szCs w:val="16"/>
                <w:lang w:val="fr-FR"/>
              </w:rPr>
              <w:t xml:space="preserve">Reconnaître et comprendre le sens de quelques symboles et </w:t>
            </w:r>
            <w:r w:rsidRPr="009D0302">
              <w:rPr>
                <w:b/>
                <w:sz w:val="16"/>
                <w:szCs w:val="16"/>
                <w:lang w:val="fr-FR"/>
              </w:rPr>
              <w:t>pictogrammes courants, au travail, dans la collectivité ou à l’école</w:t>
            </w:r>
            <w:r w:rsidRPr="009D0302">
              <w:rPr>
                <w:sz w:val="16"/>
                <w:szCs w:val="16"/>
                <w:lang w:val="fr-FR"/>
              </w:rPr>
              <w:t>.</w:t>
            </w:r>
          </w:p>
        </w:tc>
        <w:tc>
          <w:tcPr>
            <w:tcW w:w="1000" w:type="pct"/>
          </w:tcPr>
          <w:p w14:paraId="44D5A983" w14:textId="77777777" w:rsidR="005273D1" w:rsidRPr="009D0302" w:rsidRDefault="005273D1" w:rsidP="005273D1">
            <w:pPr>
              <w:spacing w:before="0" w:after="0"/>
              <w:rPr>
                <w:noProof/>
                <w:sz w:val="16"/>
                <w:szCs w:val="16"/>
                <w:lang w:val="fr-FR"/>
              </w:rPr>
            </w:pPr>
            <w:r w:rsidRPr="009D0302">
              <w:rPr>
                <w:sz w:val="16"/>
                <w:szCs w:val="16"/>
                <w:lang w:val="fr-FR"/>
              </w:rPr>
              <w:t>Reconnaître et comprendre le sens d’</w:t>
            </w:r>
            <w:r w:rsidRPr="009D0302">
              <w:rPr>
                <w:b/>
                <w:sz w:val="16"/>
                <w:szCs w:val="16"/>
                <w:lang w:val="fr-FR"/>
              </w:rPr>
              <w:t>une variété</w:t>
            </w:r>
            <w:r w:rsidRPr="009D0302">
              <w:rPr>
                <w:sz w:val="16"/>
                <w:szCs w:val="16"/>
                <w:lang w:val="fr-FR"/>
              </w:rPr>
              <w:t xml:space="preserve"> de symboles et pictogrammes courants, au travail, dans la collectivité ou à l’école.</w:t>
            </w:r>
          </w:p>
        </w:tc>
        <w:tc>
          <w:tcPr>
            <w:tcW w:w="1000" w:type="pct"/>
          </w:tcPr>
          <w:p w14:paraId="53D4CD52" w14:textId="77777777" w:rsidR="005273D1" w:rsidRPr="009D0302" w:rsidRDefault="005273D1" w:rsidP="005273D1">
            <w:pPr>
              <w:spacing w:before="0" w:after="0"/>
              <w:rPr>
                <w:noProof/>
                <w:sz w:val="16"/>
                <w:szCs w:val="16"/>
                <w:lang w:val="fr-FR"/>
              </w:rPr>
            </w:pPr>
            <w:r w:rsidRPr="009D0302">
              <w:rPr>
                <w:b/>
                <w:sz w:val="16"/>
                <w:szCs w:val="16"/>
                <w:lang w:val="fr-FR"/>
              </w:rPr>
              <w:t>Comprendre et utiliser adéquatement</w:t>
            </w:r>
            <w:r w:rsidRPr="009D0302">
              <w:rPr>
                <w:sz w:val="16"/>
                <w:szCs w:val="16"/>
                <w:lang w:val="fr-FR"/>
              </w:rPr>
              <w:t xml:space="preserve"> une variété de symboles et pictogrammes courants, au travail, dans la collectivité ou à l’école.</w:t>
            </w:r>
          </w:p>
        </w:tc>
        <w:tc>
          <w:tcPr>
            <w:tcW w:w="1000" w:type="pct"/>
          </w:tcPr>
          <w:p w14:paraId="25D5AE9D" w14:textId="77777777" w:rsidR="005273D1" w:rsidRPr="008A02A3" w:rsidRDefault="005273D1" w:rsidP="005273D1">
            <w:pPr>
              <w:pStyle w:val="Bulletsmall"/>
              <w:numPr>
                <w:ilvl w:val="0"/>
                <w:numId w:val="0"/>
              </w:numPr>
              <w:rPr>
                <w:sz w:val="16"/>
                <w:szCs w:val="16"/>
                <w:lang w:val="en-CA"/>
              </w:rPr>
            </w:pPr>
            <w:r w:rsidRPr="008A02A3">
              <w:rPr>
                <w:sz w:val="16"/>
                <w:szCs w:val="16"/>
              </w:rPr>
              <w:t>Acquis à ce palier.</w:t>
            </w:r>
          </w:p>
        </w:tc>
      </w:tr>
    </w:tbl>
    <w:p w14:paraId="1A1CB1DC" w14:textId="77777777" w:rsidR="005273D1" w:rsidRDefault="005273D1" w:rsidP="005273D1">
      <w:pPr>
        <w:spacing w:before="0" w:after="0" w:line="259" w:lineRule="auto"/>
        <w:rPr>
          <w:sz w:val="36"/>
          <w:szCs w:val="36"/>
        </w:rPr>
      </w:pP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91" w:type="dxa"/>
          <w:left w:w="91" w:type="dxa"/>
          <w:bottom w:w="91" w:type="dxa"/>
          <w:right w:w="91" w:type="dxa"/>
        </w:tblCellMar>
        <w:tblLook w:val="04A0" w:firstRow="1" w:lastRow="0" w:firstColumn="1" w:lastColumn="0" w:noHBand="0" w:noVBand="1"/>
      </w:tblPr>
      <w:tblGrid>
        <w:gridCol w:w="2741"/>
        <w:gridCol w:w="2499"/>
        <w:gridCol w:w="2620"/>
        <w:gridCol w:w="2578"/>
      </w:tblGrid>
      <w:tr w:rsidR="005273D1" w:rsidRPr="00537E89" w14:paraId="3ACA0F47" w14:textId="77777777" w:rsidTr="005273D1">
        <w:trPr>
          <w:trHeight w:hRule="exact" w:val="478"/>
        </w:trPr>
        <w:tc>
          <w:tcPr>
            <w:tcW w:w="1313"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tcPr>
          <w:p w14:paraId="59DFFF11" w14:textId="77777777" w:rsidR="005273D1" w:rsidRPr="00537E89" w:rsidRDefault="005273D1" w:rsidP="005273D1">
            <w:pPr>
              <w:spacing w:before="0" w:after="0"/>
              <w:rPr>
                <w:b/>
                <w:i/>
                <w:color w:val="FFFFFF" w:themeColor="background1"/>
                <w:sz w:val="20"/>
                <w:szCs w:val="20"/>
                <w:lang w:val="fr-FR"/>
              </w:rPr>
            </w:pPr>
            <w:r w:rsidRPr="00537E89">
              <w:rPr>
                <w:b/>
                <w:i/>
                <w:color w:val="FFFFFF" w:themeColor="background1"/>
                <w:sz w:val="32"/>
                <w:szCs w:val="20"/>
                <w:lang w:val="fr-FR"/>
              </w:rPr>
              <w:t>Appui</w:t>
            </w:r>
          </w:p>
        </w:tc>
        <w:tc>
          <w:tcPr>
            <w:tcW w:w="1197" w:type="pct"/>
            <w:tcBorders>
              <w:top w:val="nil"/>
              <w:left w:val="single" w:sz="4" w:space="0" w:color="404040" w:themeColor="text1" w:themeTint="BF"/>
              <w:right w:val="single" w:sz="4" w:space="0" w:color="FFFFFF" w:themeColor="background1"/>
            </w:tcBorders>
            <w:shd w:val="clear" w:color="auto" w:fill="auto"/>
          </w:tcPr>
          <w:p w14:paraId="01490738" w14:textId="77777777" w:rsidR="005273D1" w:rsidRPr="00537E89" w:rsidRDefault="005273D1" w:rsidP="005273D1">
            <w:pPr>
              <w:spacing w:before="0" w:after="0"/>
              <w:rPr>
                <w:b/>
                <w:color w:val="FFFFFF" w:themeColor="background1"/>
                <w:sz w:val="20"/>
                <w:szCs w:val="20"/>
                <w:lang w:val="fr-FR"/>
              </w:rPr>
            </w:pPr>
          </w:p>
        </w:tc>
        <w:tc>
          <w:tcPr>
            <w:tcW w:w="1255" w:type="pct"/>
            <w:tcBorders>
              <w:top w:val="nil"/>
              <w:left w:val="single" w:sz="4" w:space="0" w:color="FFFFFF" w:themeColor="background1"/>
              <w:right w:val="single" w:sz="4" w:space="0" w:color="FFFFFF" w:themeColor="background1"/>
            </w:tcBorders>
            <w:shd w:val="clear" w:color="auto" w:fill="auto"/>
          </w:tcPr>
          <w:p w14:paraId="69A6B33A" w14:textId="77777777" w:rsidR="005273D1" w:rsidRPr="00537E89" w:rsidRDefault="005273D1" w:rsidP="005273D1">
            <w:pPr>
              <w:spacing w:before="0" w:after="0"/>
              <w:rPr>
                <w:b/>
                <w:color w:val="FFFFFF" w:themeColor="background1"/>
                <w:sz w:val="20"/>
                <w:szCs w:val="20"/>
                <w:lang w:val="fr-FR"/>
              </w:rPr>
            </w:pPr>
          </w:p>
        </w:tc>
        <w:tc>
          <w:tcPr>
            <w:tcW w:w="1235" w:type="pct"/>
            <w:tcBorders>
              <w:top w:val="nil"/>
              <w:left w:val="single" w:sz="4" w:space="0" w:color="FFFFFF" w:themeColor="background1"/>
              <w:right w:val="nil"/>
            </w:tcBorders>
            <w:shd w:val="clear" w:color="auto" w:fill="auto"/>
          </w:tcPr>
          <w:p w14:paraId="3B36A7A4" w14:textId="77777777" w:rsidR="005273D1" w:rsidRPr="00537E89" w:rsidRDefault="005273D1" w:rsidP="005273D1">
            <w:pPr>
              <w:spacing w:before="0" w:after="0"/>
              <w:rPr>
                <w:b/>
                <w:color w:val="FFFFFF" w:themeColor="background1"/>
                <w:sz w:val="20"/>
                <w:szCs w:val="20"/>
                <w:lang w:val="fr-FR"/>
              </w:rPr>
            </w:pPr>
          </w:p>
        </w:tc>
      </w:tr>
      <w:tr w:rsidR="005273D1" w:rsidRPr="009D0302" w14:paraId="13FF4EDD" w14:textId="77777777" w:rsidTr="005273D1">
        <w:trPr>
          <w:trHeight w:hRule="exact" w:val="916"/>
        </w:trPr>
        <w:tc>
          <w:tcPr>
            <w:tcW w:w="1313" w:type="pct"/>
            <w:tcBorders>
              <w:top w:val="single" w:sz="4" w:space="0" w:color="404040" w:themeColor="text1" w:themeTint="BF"/>
              <w:right w:val="single" w:sz="4" w:space="0" w:color="FFFFFF" w:themeColor="background1"/>
            </w:tcBorders>
            <w:shd w:val="clear" w:color="auto" w:fill="7F7F7F" w:themeFill="text1" w:themeFillTint="80"/>
          </w:tcPr>
          <w:p w14:paraId="74B8E251" w14:textId="3A1FE46F" w:rsidR="005273D1" w:rsidRPr="005273D1" w:rsidRDefault="005273D1" w:rsidP="005273D1">
            <w:pPr>
              <w:spacing w:before="0" w:after="0"/>
              <w:rPr>
                <w:color w:val="FFFFFF" w:themeColor="background1"/>
                <w:sz w:val="20"/>
                <w:szCs w:val="20"/>
                <w:lang w:val="fr-FR"/>
              </w:rPr>
            </w:pPr>
            <w:r w:rsidRPr="005273D1">
              <w:rPr>
                <w:b/>
                <w:color w:val="FFFFFF" w:themeColor="background1"/>
                <w:sz w:val="20"/>
                <w:szCs w:val="20"/>
                <w:lang w:val="fr-FR"/>
              </w:rPr>
              <w:t>Habiletés à développer pour maîtriser ce savoir</w:t>
            </w:r>
            <w:r w:rsidRPr="005273D1">
              <w:rPr>
                <w:b/>
                <w:color w:val="FFFFFF" w:themeColor="background1"/>
                <w:sz w:val="20"/>
                <w:szCs w:val="20"/>
                <w:lang w:val="fr-FR"/>
              </w:rPr>
              <w:noBreakHyphen/>
              <w:t>faire (et atteindre le palier 5)</w:t>
            </w:r>
          </w:p>
        </w:tc>
        <w:tc>
          <w:tcPr>
            <w:tcW w:w="1197" w:type="pct"/>
            <w:tcBorders>
              <w:left w:val="single" w:sz="4" w:space="0" w:color="FFFFFF" w:themeColor="background1"/>
              <w:right w:val="single" w:sz="4" w:space="0" w:color="FFFFFF" w:themeColor="background1"/>
            </w:tcBorders>
            <w:shd w:val="clear" w:color="auto" w:fill="7F7F7F" w:themeFill="text1" w:themeFillTint="80"/>
          </w:tcPr>
          <w:p w14:paraId="748B5867" w14:textId="77777777" w:rsidR="005273D1" w:rsidRPr="005273D1" w:rsidRDefault="005273D1" w:rsidP="005273D1">
            <w:pPr>
              <w:spacing w:before="0" w:after="0"/>
              <w:rPr>
                <w:b/>
                <w:color w:val="FFFFFF" w:themeColor="background1"/>
                <w:sz w:val="20"/>
                <w:szCs w:val="20"/>
                <w:lang w:val="fr-FR"/>
              </w:rPr>
            </w:pPr>
            <w:r w:rsidRPr="005273D1">
              <w:rPr>
                <w:b/>
                <w:color w:val="FFFFFF" w:themeColor="background1"/>
                <w:sz w:val="20"/>
                <w:szCs w:val="20"/>
                <w:lang w:val="fr-FR"/>
              </w:rPr>
              <w:t>Stratégie(s) d’apprentissage et outil(s) possible(s) à utiliser</w:t>
            </w:r>
          </w:p>
          <w:p w14:paraId="71061506" w14:textId="77777777" w:rsidR="005273D1" w:rsidRPr="005273D1" w:rsidRDefault="005273D1" w:rsidP="005273D1">
            <w:pPr>
              <w:spacing w:before="0" w:after="0"/>
              <w:rPr>
                <w:color w:val="FFFFFF" w:themeColor="background1"/>
                <w:sz w:val="20"/>
                <w:szCs w:val="20"/>
                <w:lang w:val="fr-FR"/>
              </w:rPr>
            </w:pPr>
          </w:p>
        </w:tc>
        <w:tc>
          <w:tcPr>
            <w:tcW w:w="1255" w:type="pct"/>
            <w:tcBorders>
              <w:left w:val="single" w:sz="4" w:space="0" w:color="FFFFFF" w:themeColor="background1"/>
              <w:right w:val="single" w:sz="4" w:space="0" w:color="FFFFFF" w:themeColor="background1"/>
            </w:tcBorders>
            <w:shd w:val="clear" w:color="auto" w:fill="7F7F7F" w:themeFill="text1" w:themeFillTint="80"/>
          </w:tcPr>
          <w:p w14:paraId="20CB5EB5" w14:textId="77777777" w:rsidR="005273D1" w:rsidRPr="005273D1" w:rsidRDefault="005273D1" w:rsidP="005273D1">
            <w:pPr>
              <w:spacing w:before="0" w:after="0"/>
              <w:rPr>
                <w:b/>
                <w:color w:val="FFFFFF" w:themeColor="background1"/>
                <w:sz w:val="20"/>
                <w:szCs w:val="20"/>
                <w:lang w:val="fr-FR"/>
              </w:rPr>
            </w:pPr>
            <w:r w:rsidRPr="005273D1">
              <w:rPr>
                <w:b/>
                <w:color w:val="FFFFFF" w:themeColor="background1"/>
                <w:sz w:val="20"/>
                <w:szCs w:val="20"/>
                <w:lang w:val="fr-FR"/>
              </w:rPr>
              <w:t>Pistes d’enseignement</w:t>
            </w:r>
          </w:p>
          <w:p w14:paraId="65AA8B50" w14:textId="77777777" w:rsidR="005273D1" w:rsidRPr="005273D1" w:rsidRDefault="005273D1" w:rsidP="005273D1">
            <w:pPr>
              <w:spacing w:before="0" w:after="0"/>
              <w:rPr>
                <w:color w:val="FFFFFF" w:themeColor="background1"/>
                <w:sz w:val="20"/>
                <w:szCs w:val="20"/>
                <w:lang w:val="fr-FR"/>
              </w:rPr>
            </w:pPr>
          </w:p>
        </w:tc>
        <w:tc>
          <w:tcPr>
            <w:tcW w:w="1235" w:type="pct"/>
            <w:tcBorders>
              <w:left w:val="single" w:sz="4" w:space="0" w:color="FFFFFF" w:themeColor="background1"/>
            </w:tcBorders>
            <w:shd w:val="clear" w:color="auto" w:fill="7F7F7F" w:themeFill="text1" w:themeFillTint="80"/>
          </w:tcPr>
          <w:p w14:paraId="34FCFFD3" w14:textId="77777777" w:rsidR="005273D1" w:rsidRPr="005273D1" w:rsidRDefault="005273D1" w:rsidP="005273D1">
            <w:pPr>
              <w:spacing w:before="0" w:after="0"/>
              <w:rPr>
                <w:b/>
                <w:color w:val="FFFFFF" w:themeColor="background1"/>
                <w:sz w:val="20"/>
                <w:szCs w:val="20"/>
                <w:lang w:val="fr-FR"/>
              </w:rPr>
            </w:pPr>
            <w:r w:rsidRPr="005273D1">
              <w:rPr>
                <w:b/>
                <w:color w:val="FFFFFF" w:themeColor="background1"/>
                <w:sz w:val="20"/>
                <w:szCs w:val="20"/>
                <w:lang w:val="fr-FR"/>
              </w:rPr>
              <w:t>Activités possibles pour le palier 1 ou 2</w:t>
            </w:r>
          </w:p>
          <w:p w14:paraId="15485C08" w14:textId="77777777" w:rsidR="005273D1" w:rsidRPr="005273D1" w:rsidRDefault="005273D1" w:rsidP="005273D1">
            <w:pPr>
              <w:spacing w:before="0" w:after="0"/>
              <w:rPr>
                <w:b/>
                <w:color w:val="FFFFFF" w:themeColor="background1"/>
                <w:sz w:val="20"/>
                <w:szCs w:val="20"/>
                <w:lang w:val="fr-FR"/>
              </w:rPr>
            </w:pPr>
          </w:p>
        </w:tc>
      </w:tr>
      <w:tr w:rsidR="005273D1" w:rsidRPr="009D0302" w14:paraId="5ECC6C8E" w14:textId="77777777" w:rsidTr="005273D1">
        <w:trPr>
          <w:trHeight w:val="1672"/>
        </w:trPr>
        <w:tc>
          <w:tcPr>
            <w:tcW w:w="1313" w:type="pct"/>
            <w:shd w:val="clear" w:color="auto" w:fill="F2F2F2" w:themeFill="background1" w:themeFillShade="F2"/>
          </w:tcPr>
          <w:p w14:paraId="4481315A" w14:textId="302C078B" w:rsidR="005273D1" w:rsidRPr="005273D1" w:rsidRDefault="005273D1" w:rsidP="005273D1">
            <w:pPr>
              <w:pStyle w:val="Paragraphedeliste"/>
              <w:numPr>
                <w:ilvl w:val="0"/>
                <w:numId w:val="13"/>
              </w:numPr>
              <w:spacing w:after="0"/>
              <w:ind w:left="431" w:right="193"/>
              <w:rPr>
                <w:rFonts w:asciiTheme="majorHAnsi" w:hAnsiTheme="majorHAnsi"/>
                <w:sz w:val="16"/>
                <w:szCs w:val="16"/>
                <w:lang w:val="fr-FR"/>
              </w:rPr>
            </w:pPr>
            <w:r w:rsidRPr="005273D1">
              <w:rPr>
                <w:rFonts w:asciiTheme="majorHAnsi" w:hAnsiTheme="majorHAnsi"/>
                <w:sz w:val="16"/>
                <w:szCs w:val="16"/>
                <w:lang w:val="fr-FR"/>
              </w:rPr>
              <w:t>Identifier les conventions associées à diverses couleurs (p. ex., le rouge indique souvent l’interdiction, l’alerte, le danger).</w:t>
            </w:r>
          </w:p>
        </w:tc>
        <w:tc>
          <w:tcPr>
            <w:tcW w:w="1197" w:type="pct"/>
            <w:shd w:val="clear" w:color="auto" w:fill="F2F2F2" w:themeFill="background1" w:themeFillShade="F2"/>
          </w:tcPr>
          <w:p w14:paraId="2B4F24F6" w14:textId="021A531A" w:rsidR="005273D1" w:rsidRPr="005273D1" w:rsidRDefault="005273D1" w:rsidP="005273D1">
            <w:pPr>
              <w:spacing w:before="0" w:after="0"/>
              <w:rPr>
                <w:rFonts w:asciiTheme="majorHAnsi" w:hAnsiTheme="majorHAnsi"/>
                <w:sz w:val="16"/>
                <w:szCs w:val="16"/>
                <w:lang w:val="fr-FR"/>
              </w:rPr>
            </w:pPr>
            <w:r w:rsidRPr="009D0302">
              <w:rPr>
                <w:sz w:val="16"/>
                <w:szCs w:val="16"/>
                <w:lang w:val="fr-FR"/>
              </w:rPr>
              <w:t xml:space="preserve">Ouvrir une discussion sur la signification des couleurs à partir </w:t>
            </w:r>
            <w:r w:rsidRPr="005273D1">
              <w:rPr>
                <w:sz w:val="16"/>
                <w:szCs w:val="16"/>
                <w:lang w:val="fr-FR"/>
              </w:rPr>
              <w:t>d’</w:t>
            </w:r>
            <w:r w:rsidRPr="009D0302">
              <w:rPr>
                <w:sz w:val="16"/>
                <w:szCs w:val="16"/>
                <w:lang w:val="fr-FR"/>
              </w:rPr>
              <w:t>illustrations montrant des pictogrammes et des symboles.</w:t>
            </w:r>
          </w:p>
        </w:tc>
        <w:tc>
          <w:tcPr>
            <w:tcW w:w="1255" w:type="pct"/>
            <w:shd w:val="clear" w:color="auto" w:fill="F2F2F2" w:themeFill="background1" w:themeFillShade="F2"/>
          </w:tcPr>
          <w:p w14:paraId="23A4745D" w14:textId="088D78A4" w:rsidR="005273D1" w:rsidRPr="005273D1" w:rsidRDefault="005273D1" w:rsidP="005273D1">
            <w:pPr>
              <w:spacing w:before="0" w:after="0"/>
              <w:rPr>
                <w:rFonts w:asciiTheme="majorHAnsi" w:hAnsiTheme="majorHAnsi"/>
                <w:sz w:val="16"/>
                <w:szCs w:val="16"/>
                <w:lang w:val="fr-FR"/>
              </w:rPr>
            </w:pPr>
            <w:r w:rsidRPr="009D0302">
              <w:rPr>
                <w:sz w:val="16"/>
                <w:szCs w:val="16"/>
                <w:lang w:val="fr-FR"/>
              </w:rPr>
              <w:t xml:space="preserve">Amorcer des discussions sur le rôle et la signification des couleurs à partir </w:t>
            </w:r>
            <w:r w:rsidRPr="005273D1">
              <w:rPr>
                <w:sz w:val="16"/>
                <w:szCs w:val="16"/>
                <w:lang w:val="fr-FR"/>
              </w:rPr>
              <w:t>d’</w:t>
            </w:r>
            <w:r w:rsidRPr="009D0302">
              <w:rPr>
                <w:sz w:val="16"/>
                <w:szCs w:val="16"/>
                <w:lang w:val="fr-FR"/>
              </w:rPr>
              <w:t>illustrations montrant des pictogrammes et des symboles et d’autres éléments de la vie courante (par exemple, le rouge signifie généralement une urgence ou un danger, son rôle est d’alerter les gens afin qu’ils évitent un danger).</w:t>
            </w:r>
            <w:r w:rsidRPr="009D0302">
              <w:rPr>
                <w:sz w:val="16"/>
                <w:szCs w:val="16"/>
                <w:lang w:val="fr-FR"/>
              </w:rPr>
              <w:br/>
            </w:r>
            <w:r w:rsidRPr="009D0302">
              <w:rPr>
                <w:sz w:val="16"/>
                <w:szCs w:val="16"/>
                <w:lang w:val="fr-FR"/>
              </w:rPr>
              <w:br/>
            </w:r>
          </w:p>
        </w:tc>
        <w:tc>
          <w:tcPr>
            <w:tcW w:w="1235" w:type="pct"/>
            <w:shd w:val="clear" w:color="auto" w:fill="F2F2F2" w:themeFill="background1" w:themeFillShade="F2"/>
          </w:tcPr>
          <w:p w14:paraId="330313B7" w14:textId="77777777" w:rsidR="005273D1" w:rsidRPr="005273D1" w:rsidRDefault="005273D1" w:rsidP="005273D1">
            <w:pPr>
              <w:spacing w:before="0" w:after="0"/>
              <w:rPr>
                <w:sz w:val="16"/>
                <w:szCs w:val="16"/>
                <w:lang w:val="fr-FR"/>
              </w:rPr>
            </w:pPr>
            <w:r w:rsidRPr="009D0302">
              <w:rPr>
                <w:sz w:val="16"/>
                <w:szCs w:val="16"/>
                <w:lang w:val="fr-FR"/>
              </w:rPr>
              <w:t>À partir des discussions de groupe sur le rôle et la signification des couleurs, é</w:t>
            </w:r>
            <w:r w:rsidRPr="005273D1">
              <w:rPr>
                <w:sz w:val="16"/>
                <w:szCs w:val="16"/>
                <w:lang w:val="fr-FR"/>
              </w:rPr>
              <w:t>laborer un référentiel personnel des conventions associées aux couleurs.</w:t>
            </w:r>
          </w:p>
          <w:p w14:paraId="7710E920" w14:textId="18181B90" w:rsidR="005273D1" w:rsidRPr="005273D1" w:rsidRDefault="005273D1" w:rsidP="005273D1">
            <w:pPr>
              <w:spacing w:before="0" w:after="0"/>
              <w:rPr>
                <w:rFonts w:asciiTheme="majorHAnsi" w:hAnsiTheme="majorHAnsi"/>
                <w:sz w:val="16"/>
                <w:szCs w:val="16"/>
                <w:lang w:val="fr-FR"/>
              </w:rPr>
            </w:pPr>
            <w:r w:rsidRPr="005273D1">
              <w:rPr>
                <w:sz w:val="16"/>
                <w:szCs w:val="16"/>
                <w:lang w:val="fr-FR"/>
              </w:rPr>
              <w:t xml:space="preserve"> </w:t>
            </w:r>
          </w:p>
        </w:tc>
      </w:tr>
      <w:tr w:rsidR="005273D1" w:rsidRPr="009D0302" w14:paraId="46C59495" w14:textId="77777777" w:rsidTr="005273D1">
        <w:trPr>
          <w:trHeight w:val="2079"/>
        </w:trPr>
        <w:tc>
          <w:tcPr>
            <w:tcW w:w="1313" w:type="pct"/>
            <w:shd w:val="clear" w:color="auto" w:fill="F2F2F2" w:themeFill="background1" w:themeFillShade="F2"/>
          </w:tcPr>
          <w:p w14:paraId="7829D34C" w14:textId="6FE6331C" w:rsidR="005273D1" w:rsidRPr="005273D1" w:rsidRDefault="005273D1" w:rsidP="005273D1">
            <w:pPr>
              <w:pStyle w:val="Paragraphedeliste"/>
              <w:numPr>
                <w:ilvl w:val="0"/>
                <w:numId w:val="13"/>
              </w:numPr>
              <w:spacing w:after="0"/>
              <w:ind w:left="431" w:right="193"/>
              <w:rPr>
                <w:rFonts w:asciiTheme="majorHAnsi" w:hAnsiTheme="majorHAnsi"/>
                <w:sz w:val="16"/>
                <w:szCs w:val="16"/>
                <w:lang w:val="fr-FR"/>
              </w:rPr>
            </w:pPr>
            <w:r w:rsidRPr="005273D1">
              <w:rPr>
                <w:rFonts w:asciiTheme="majorHAnsi" w:hAnsiTheme="majorHAnsi"/>
                <w:sz w:val="16"/>
                <w:szCs w:val="16"/>
                <w:lang w:val="fr-FR"/>
              </w:rPr>
              <w:t>Identifier les conventions associées à diverses formes dans l’affichage (p. ex., la flèche indique une direction à prendre, un cercle comportant une barre diagonale indique une interdiction).</w:t>
            </w:r>
          </w:p>
        </w:tc>
        <w:tc>
          <w:tcPr>
            <w:tcW w:w="1197" w:type="pct"/>
            <w:shd w:val="clear" w:color="auto" w:fill="F2F2F2" w:themeFill="background1" w:themeFillShade="F2"/>
          </w:tcPr>
          <w:p w14:paraId="37EA6439" w14:textId="6D43A42B" w:rsidR="005273D1" w:rsidRPr="005273D1" w:rsidRDefault="005273D1" w:rsidP="005273D1">
            <w:pPr>
              <w:spacing w:before="0" w:after="0"/>
              <w:rPr>
                <w:rFonts w:asciiTheme="majorHAnsi" w:hAnsiTheme="majorHAnsi"/>
                <w:sz w:val="16"/>
                <w:szCs w:val="16"/>
                <w:lang w:val="fr-FR"/>
              </w:rPr>
            </w:pPr>
            <w:r w:rsidRPr="005273D1">
              <w:rPr>
                <w:sz w:val="16"/>
                <w:szCs w:val="16"/>
                <w:lang w:val="fr-FR"/>
              </w:rPr>
              <w:t xml:space="preserve">Participer à </w:t>
            </w:r>
            <w:r w:rsidRPr="009D0302">
              <w:rPr>
                <w:sz w:val="16"/>
                <w:szCs w:val="16"/>
                <w:lang w:val="fr-FR"/>
              </w:rPr>
              <w:t xml:space="preserve">des discussions de groupe sur le rôle et la signification des formes à partir </w:t>
            </w:r>
            <w:r w:rsidRPr="005273D1">
              <w:rPr>
                <w:sz w:val="16"/>
                <w:szCs w:val="16"/>
                <w:lang w:val="fr-FR"/>
              </w:rPr>
              <w:t>d’</w:t>
            </w:r>
            <w:r w:rsidRPr="009D0302">
              <w:rPr>
                <w:sz w:val="16"/>
                <w:szCs w:val="16"/>
                <w:lang w:val="fr-FR"/>
              </w:rPr>
              <w:t>illustrations montrant des pictogrammes et des symboles et d’autres éléments de la vie courante.</w:t>
            </w:r>
          </w:p>
        </w:tc>
        <w:tc>
          <w:tcPr>
            <w:tcW w:w="1255" w:type="pct"/>
            <w:shd w:val="clear" w:color="auto" w:fill="F2F2F2" w:themeFill="background1" w:themeFillShade="F2"/>
          </w:tcPr>
          <w:p w14:paraId="3613C24A" w14:textId="66A5EA44" w:rsidR="005273D1" w:rsidRPr="005273D1" w:rsidRDefault="005273D1" w:rsidP="005273D1">
            <w:pPr>
              <w:spacing w:before="0" w:after="0"/>
              <w:rPr>
                <w:rFonts w:asciiTheme="majorHAnsi" w:hAnsiTheme="majorHAnsi"/>
                <w:sz w:val="16"/>
                <w:szCs w:val="16"/>
                <w:lang w:val="fr-FR"/>
              </w:rPr>
            </w:pPr>
            <w:r w:rsidRPr="009D0302">
              <w:rPr>
                <w:sz w:val="16"/>
                <w:szCs w:val="16"/>
                <w:lang w:val="fr-FR"/>
              </w:rPr>
              <w:t xml:space="preserve">Amorcer des discussions de groupe sur le rôle et la signification des formes à partir </w:t>
            </w:r>
            <w:r w:rsidRPr="005273D1">
              <w:rPr>
                <w:sz w:val="16"/>
                <w:szCs w:val="16"/>
                <w:lang w:val="fr-FR"/>
              </w:rPr>
              <w:t>d’</w:t>
            </w:r>
            <w:r w:rsidRPr="009D0302">
              <w:rPr>
                <w:sz w:val="16"/>
                <w:szCs w:val="16"/>
                <w:lang w:val="fr-FR"/>
              </w:rPr>
              <w:t>illustrations montrant des pictogrammes et des symboles et d’autres éléments de la vie courante.</w:t>
            </w:r>
          </w:p>
        </w:tc>
        <w:tc>
          <w:tcPr>
            <w:tcW w:w="1235" w:type="pct"/>
            <w:shd w:val="clear" w:color="auto" w:fill="F2F2F2" w:themeFill="background1" w:themeFillShade="F2"/>
          </w:tcPr>
          <w:p w14:paraId="2F1153B8" w14:textId="0AAC9A8B" w:rsidR="005273D1" w:rsidRPr="005273D1" w:rsidRDefault="005273D1" w:rsidP="005273D1">
            <w:pPr>
              <w:spacing w:before="0" w:after="0"/>
              <w:rPr>
                <w:rFonts w:asciiTheme="majorHAnsi" w:hAnsiTheme="majorHAnsi"/>
                <w:sz w:val="16"/>
                <w:szCs w:val="16"/>
                <w:lang w:val="fr-FR"/>
              </w:rPr>
            </w:pPr>
            <w:r w:rsidRPr="009D0302">
              <w:rPr>
                <w:sz w:val="16"/>
                <w:szCs w:val="16"/>
                <w:lang w:val="fr-FR"/>
              </w:rPr>
              <w:t>À partir des discussions de groupe sur le rôle et la signification des couleurs, é</w:t>
            </w:r>
            <w:r w:rsidRPr="005273D1">
              <w:rPr>
                <w:sz w:val="16"/>
                <w:szCs w:val="16"/>
                <w:lang w:val="fr-FR"/>
              </w:rPr>
              <w:t xml:space="preserve">laborer un référentiel personnel des conventions associées à diverses formes dans l’affichage. </w:t>
            </w:r>
          </w:p>
        </w:tc>
      </w:tr>
    </w:tbl>
    <w:p w14:paraId="1FC1F675" w14:textId="77777777" w:rsidR="005273D1" w:rsidRPr="009D0302" w:rsidRDefault="005273D1">
      <w:pPr>
        <w:rPr>
          <w:lang w:val="fr-FR"/>
        </w:rPr>
      </w:pPr>
      <w:r w:rsidRPr="009D0302">
        <w:rPr>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CellMar>
          <w:top w:w="102" w:type="dxa"/>
          <w:left w:w="102" w:type="dxa"/>
          <w:bottom w:w="102" w:type="dxa"/>
          <w:right w:w="102" w:type="dxa"/>
        </w:tblCellMar>
        <w:tblLook w:val="04A0" w:firstRow="1" w:lastRow="0" w:firstColumn="1" w:lastColumn="0" w:noHBand="0" w:noVBand="1"/>
      </w:tblPr>
      <w:tblGrid>
        <w:gridCol w:w="10443"/>
      </w:tblGrid>
      <w:tr w:rsidR="005273D1" w:rsidRPr="009D0302" w14:paraId="07D978D8" w14:textId="77777777" w:rsidTr="005273D1">
        <w:tc>
          <w:tcPr>
            <w:tcW w:w="10647" w:type="dxa"/>
            <w:shd w:val="clear" w:color="auto" w:fill="EAF1DD" w:themeFill="accent3" w:themeFillTint="33"/>
            <w:vAlign w:val="center"/>
          </w:tcPr>
          <w:p w14:paraId="78CA66DF" w14:textId="5B45CC78" w:rsidR="005273D1" w:rsidRPr="009D0302" w:rsidRDefault="005273D1" w:rsidP="005273D1">
            <w:pPr>
              <w:tabs>
                <w:tab w:val="left" w:leader="dot" w:pos="7938"/>
              </w:tabs>
              <w:spacing w:before="0" w:after="0"/>
              <w:rPr>
                <w:rFonts w:eastAsia="Times New Roman"/>
                <w:color w:val="0A6E32"/>
                <w:sz w:val="28"/>
                <w:szCs w:val="28"/>
                <w:lang w:val="fr-FR" w:eastAsia="en-CA"/>
              </w:rPr>
            </w:pPr>
            <w:r w:rsidRPr="002A0B7C">
              <w:rPr>
                <w:rFonts w:eastAsia="Times New Roman"/>
                <w:color w:val="0A6E32"/>
                <w:sz w:val="28"/>
                <w:szCs w:val="28"/>
                <w:lang w:eastAsia="en-CA"/>
              </w:rPr>
              <w:lastRenderedPageBreak/>
              <w:sym w:font="Wingdings" w:char="F08E"/>
            </w:r>
            <w:r w:rsidRPr="009D0302">
              <w:rPr>
                <w:rFonts w:eastAsia="Times New Roman"/>
                <w:b/>
                <w:color w:val="0A6E32"/>
                <w:sz w:val="28"/>
                <w:szCs w:val="28"/>
                <w:lang w:val="fr-FR" w:eastAsia="en-CA"/>
              </w:rPr>
              <w:t xml:space="preserve"> </w:t>
            </w:r>
            <w:r w:rsidRPr="009D0302">
              <w:rPr>
                <w:rFonts w:eastAsia="Times New Roman"/>
                <w:sz w:val="28"/>
                <w:szCs w:val="28"/>
                <w:lang w:val="fr-FR" w:eastAsia="en-CA"/>
              </w:rPr>
              <w:t>Se servir d’indices graphophonétiques, sémantiques et syntaxiques pour décoder et construire le sens des textes lus</w:t>
            </w:r>
          </w:p>
        </w:tc>
      </w:tr>
    </w:tbl>
    <w:p w14:paraId="3CFDBC61" w14:textId="77777777" w:rsidR="005273D1" w:rsidRPr="009D0302" w:rsidRDefault="005273D1" w:rsidP="005273D1">
      <w:pPr>
        <w:spacing w:before="0" w:after="0"/>
        <w:rPr>
          <w:lang w:val="fr-FR"/>
        </w:rPr>
      </w:pPr>
    </w:p>
    <w:tbl>
      <w:tblPr>
        <w:tblW w:w="5000" w:type="pct"/>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CellMar>
          <w:top w:w="91" w:type="dxa"/>
          <w:left w:w="91" w:type="dxa"/>
          <w:bottom w:w="91" w:type="dxa"/>
          <w:right w:w="91" w:type="dxa"/>
        </w:tblCellMar>
        <w:tblLook w:val="04A0" w:firstRow="1" w:lastRow="0" w:firstColumn="1" w:lastColumn="0" w:noHBand="0" w:noVBand="1"/>
      </w:tblPr>
      <w:tblGrid>
        <w:gridCol w:w="2086"/>
        <w:gridCol w:w="2086"/>
        <w:gridCol w:w="2087"/>
        <w:gridCol w:w="2087"/>
        <w:gridCol w:w="2087"/>
      </w:tblGrid>
      <w:tr w:rsidR="005273D1" w:rsidRPr="006D7678" w14:paraId="14EAA0F9" w14:textId="77777777" w:rsidTr="0007714D">
        <w:trPr>
          <w:trHeight w:hRule="exact" w:val="340"/>
        </w:trPr>
        <w:tc>
          <w:tcPr>
            <w:tcW w:w="1000" w:type="pct"/>
            <w:shd w:val="clear" w:color="auto" w:fill="0A6E32"/>
            <w:vAlign w:val="center"/>
          </w:tcPr>
          <w:p w14:paraId="6D309AC5" w14:textId="77777777" w:rsidR="005273D1" w:rsidRPr="001569C0" w:rsidRDefault="005273D1" w:rsidP="005273D1">
            <w:pPr>
              <w:spacing w:before="0" w:after="0"/>
              <w:jc w:val="center"/>
              <w:rPr>
                <w:i/>
                <w:iCs/>
                <w:color w:val="0A6E4B"/>
                <w:spacing w:val="-8"/>
                <w:sz w:val="20"/>
                <w:szCs w:val="20"/>
              </w:rPr>
            </w:pPr>
            <w:r w:rsidRPr="000676AC">
              <w:rPr>
                <w:b/>
                <w:color w:val="FFFFFF"/>
                <w:sz w:val="20"/>
                <w:szCs w:val="20"/>
              </w:rPr>
              <w:t>Émergence</w:t>
            </w:r>
          </w:p>
        </w:tc>
        <w:tc>
          <w:tcPr>
            <w:tcW w:w="1000" w:type="pct"/>
            <w:shd w:val="clear" w:color="auto" w:fill="0A6E32"/>
            <w:vAlign w:val="center"/>
          </w:tcPr>
          <w:p w14:paraId="7CAE66FB" w14:textId="77777777" w:rsidR="005273D1" w:rsidRPr="001569C0" w:rsidRDefault="005273D1" w:rsidP="005273D1">
            <w:pPr>
              <w:spacing w:before="0" w:after="0"/>
              <w:jc w:val="center"/>
              <w:rPr>
                <w:i/>
                <w:iCs/>
                <w:color w:val="0A6E4B"/>
                <w:spacing w:val="-8"/>
                <w:sz w:val="20"/>
                <w:szCs w:val="20"/>
              </w:rPr>
            </w:pPr>
            <w:r w:rsidRPr="000516F3">
              <w:rPr>
                <w:rFonts w:ascii="Wingdings" w:eastAsia="Wingdings" w:hAnsi="Wingdings" w:cs="Wingdings"/>
                <w:color w:val="FFFFFF"/>
                <w:sz w:val="20"/>
                <w:szCs w:val="20"/>
              </w:rPr>
              <w:t></w:t>
            </w:r>
          </w:p>
        </w:tc>
        <w:tc>
          <w:tcPr>
            <w:tcW w:w="1000" w:type="pct"/>
            <w:shd w:val="clear" w:color="auto" w:fill="0A6E32"/>
            <w:vAlign w:val="center"/>
          </w:tcPr>
          <w:p w14:paraId="49B1AF48" w14:textId="77777777" w:rsidR="005273D1" w:rsidRPr="001569C0" w:rsidRDefault="005273D1" w:rsidP="005273D1">
            <w:pPr>
              <w:spacing w:before="0" w:after="0"/>
              <w:jc w:val="center"/>
              <w:rPr>
                <w:i/>
                <w:iCs/>
                <w:color w:val="0A6E4B"/>
                <w:spacing w:val="-8"/>
                <w:sz w:val="20"/>
                <w:szCs w:val="20"/>
              </w:rPr>
            </w:pPr>
            <w:r w:rsidRPr="000676AC">
              <w:rPr>
                <w:b/>
                <w:color w:val="FFFFFF"/>
                <w:sz w:val="20"/>
                <w:szCs w:val="20"/>
              </w:rPr>
              <w:t>Développement</w:t>
            </w:r>
          </w:p>
        </w:tc>
        <w:tc>
          <w:tcPr>
            <w:tcW w:w="1000" w:type="pct"/>
            <w:shd w:val="clear" w:color="auto" w:fill="0A6E32"/>
            <w:vAlign w:val="center"/>
          </w:tcPr>
          <w:p w14:paraId="409E3FFD" w14:textId="77777777" w:rsidR="005273D1" w:rsidRPr="001569C0" w:rsidRDefault="005273D1" w:rsidP="005273D1">
            <w:pPr>
              <w:spacing w:before="0" w:after="0"/>
              <w:jc w:val="center"/>
              <w:rPr>
                <w:i/>
                <w:iCs/>
                <w:color w:val="0A6E4B"/>
                <w:spacing w:val="-8"/>
                <w:sz w:val="20"/>
                <w:szCs w:val="20"/>
              </w:rPr>
            </w:pPr>
            <w:r w:rsidRPr="000516F3">
              <w:rPr>
                <w:rFonts w:ascii="Wingdings" w:eastAsia="Wingdings" w:hAnsi="Wingdings" w:cs="Wingdings"/>
                <w:color w:val="FFFFFF"/>
                <w:sz w:val="20"/>
                <w:szCs w:val="20"/>
              </w:rPr>
              <w:t></w:t>
            </w:r>
          </w:p>
        </w:tc>
        <w:tc>
          <w:tcPr>
            <w:tcW w:w="1000" w:type="pct"/>
            <w:shd w:val="clear" w:color="auto" w:fill="0A6E32"/>
            <w:vAlign w:val="center"/>
          </w:tcPr>
          <w:p w14:paraId="120996CB" w14:textId="77777777" w:rsidR="005273D1" w:rsidRPr="001569C0" w:rsidRDefault="005273D1" w:rsidP="005273D1">
            <w:pPr>
              <w:spacing w:before="0" w:after="0"/>
              <w:jc w:val="center"/>
              <w:rPr>
                <w:i/>
                <w:iCs/>
                <w:color w:val="0A6E4B"/>
                <w:spacing w:val="-8"/>
                <w:sz w:val="20"/>
                <w:szCs w:val="20"/>
              </w:rPr>
            </w:pPr>
            <w:r w:rsidRPr="006230F7">
              <w:rPr>
                <w:b/>
                <w:color w:val="FFFFFF"/>
                <w:spacing w:val="-1"/>
                <w:sz w:val="20"/>
                <w:szCs w:val="20"/>
              </w:rPr>
              <w:t>Perfectionnement</w:t>
            </w:r>
          </w:p>
        </w:tc>
      </w:tr>
      <w:tr w:rsidR="005273D1" w:rsidRPr="006D7678" w14:paraId="5CFB2531" w14:textId="77777777" w:rsidTr="0007714D">
        <w:trPr>
          <w:trHeight w:hRule="exact" w:val="340"/>
        </w:trPr>
        <w:tc>
          <w:tcPr>
            <w:tcW w:w="5000" w:type="pct"/>
            <w:gridSpan w:val="5"/>
            <w:shd w:val="clear" w:color="auto" w:fill="D6E3BC"/>
            <w:vAlign w:val="center"/>
          </w:tcPr>
          <w:p w14:paraId="4A313641" w14:textId="77777777" w:rsidR="005273D1" w:rsidRPr="008965D3" w:rsidRDefault="005273D1" w:rsidP="005273D1">
            <w:pPr>
              <w:spacing w:before="0" w:after="0"/>
              <w:rPr>
                <w:i/>
                <w:color w:val="0A6E4B"/>
              </w:rPr>
            </w:pPr>
            <w:r w:rsidRPr="001569C0">
              <w:rPr>
                <w:i/>
                <w:color w:val="0A6E4B"/>
                <w:sz w:val="20"/>
                <w:szCs w:val="20"/>
              </w:rPr>
              <w:t>3.2. Développer une conscience syllabique</w:t>
            </w:r>
          </w:p>
        </w:tc>
      </w:tr>
      <w:tr w:rsidR="005273D1" w:rsidRPr="006D7678" w14:paraId="2ABD08F3" w14:textId="77777777" w:rsidTr="0007714D">
        <w:trPr>
          <w:trHeight w:hRule="exact" w:val="340"/>
        </w:trPr>
        <w:tc>
          <w:tcPr>
            <w:tcW w:w="1000" w:type="pct"/>
            <w:shd w:val="clear" w:color="auto" w:fill="0A6E32"/>
            <w:vAlign w:val="center"/>
          </w:tcPr>
          <w:p w14:paraId="29CEB0E1" w14:textId="77777777" w:rsidR="005273D1" w:rsidRPr="002435CE" w:rsidRDefault="005273D1" w:rsidP="005273D1">
            <w:pPr>
              <w:pStyle w:val="Bulletsmall"/>
              <w:numPr>
                <w:ilvl w:val="0"/>
                <w:numId w:val="0"/>
              </w:numPr>
              <w:jc w:val="center"/>
              <w:rPr>
                <w:noProof/>
                <w:lang w:val="en-CA"/>
              </w:rPr>
            </w:pPr>
            <w:r>
              <w:rPr>
                <w:color w:val="FFFFFF" w:themeColor="background1"/>
                <w:sz w:val="20"/>
              </w:rPr>
              <w:t xml:space="preserve">Palier 1      </w:t>
            </w:r>
          </w:p>
        </w:tc>
        <w:tc>
          <w:tcPr>
            <w:tcW w:w="1000" w:type="pct"/>
            <w:shd w:val="clear" w:color="auto" w:fill="0A6E32"/>
            <w:vAlign w:val="center"/>
          </w:tcPr>
          <w:p w14:paraId="796466AD" w14:textId="77777777" w:rsidR="005273D1" w:rsidRPr="002435CE" w:rsidRDefault="005273D1" w:rsidP="005273D1">
            <w:pPr>
              <w:pStyle w:val="Bulletsmall"/>
              <w:numPr>
                <w:ilvl w:val="0"/>
                <w:numId w:val="0"/>
              </w:numPr>
              <w:jc w:val="center"/>
              <w:rPr>
                <w:noProof/>
                <w:lang w:val="en-CA"/>
              </w:rPr>
            </w:pPr>
            <w:r w:rsidRPr="0095546C">
              <w:rPr>
                <w:color w:val="FFFFFF" w:themeColor="background1"/>
                <w:sz w:val="20"/>
              </w:rPr>
              <w:t>Palier 2</w:t>
            </w:r>
          </w:p>
        </w:tc>
        <w:tc>
          <w:tcPr>
            <w:tcW w:w="1000" w:type="pct"/>
            <w:shd w:val="clear" w:color="auto" w:fill="0A6E32"/>
            <w:vAlign w:val="center"/>
          </w:tcPr>
          <w:p w14:paraId="1BC3EADE" w14:textId="77777777" w:rsidR="005273D1" w:rsidRPr="002435CE" w:rsidRDefault="005273D1" w:rsidP="005273D1">
            <w:pPr>
              <w:pStyle w:val="Bulletsmall"/>
              <w:numPr>
                <w:ilvl w:val="0"/>
                <w:numId w:val="0"/>
              </w:numPr>
              <w:jc w:val="center"/>
              <w:rPr>
                <w:noProof/>
                <w:lang w:val="en-CA"/>
              </w:rPr>
            </w:pPr>
            <w:r>
              <w:rPr>
                <w:color w:val="FFFFFF" w:themeColor="background1"/>
                <w:sz w:val="20"/>
              </w:rPr>
              <w:t xml:space="preserve">Palier 3 </w:t>
            </w:r>
          </w:p>
        </w:tc>
        <w:tc>
          <w:tcPr>
            <w:tcW w:w="1000" w:type="pct"/>
            <w:shd w:val="clear" w:color="auto" w:fill="0A6E32"/>
            <w:vAlign w:val="center"/>
          </w:tcPr>
          <w:p w14:paraId="46160F67" w14:textId="77777777" w:rsidR="005273D1" w:rsidRPr="002435CE" w:rsidRDefault="005273D1" w:rsidP="005273D1">
            <w:pPr>
              <w:pStyle w:val="Bulletsmall"/>
              <w:numPr>
                <w:ilvl w:val="0"/>
                <w:numId w:val="0"/>
              </w:numPr>
              <w:jc w:val="center"/>
              <w:rPr>
                <w:noProof/>
                <w:lang w:val="en-CA"/>
              </w:rPr>
            </w:pPr>
            <w:r>
              <w:rPr>
                <w:color w:val="FFFFFF" w:themeColor="background1"/>
                <w:sz w:val="20"/>
              </w:rPr>
              <w:t>Palier 4</w:t>
            </w:r>
          </w:p>
        </w:tc>
        <w:tc>
          <w:tcPr>
            <w:tcW w:w="1000" w:type="pct"/>
            <w:shd w:val="clear" w:color="auto" w:fill="0A6E32"/>
            <w:vAlign w:val="center"/>
          </w:tcPr>
          <w:p w14:paraId="5759CA91" w14:textId="77777777" w:rsidR="005273D1" w:rsidRPr="002435CE" w:rsidRDefault="005273D1" w:rsidP="005273D1">
            <w:pPr>
              <w:pStyle w:val="Bulletsmall"/>
              <w:numPr>
                <w:ilvl w:val="0"/>
                <w:numId w:val="0"/>
              </w:numPr>
              <w:jc w:val="center"/>
              <w:rPr>
                <w:lang w:val="en-CA"/>
              </w:rPr>
            </w:pPr>
            <w:r w:rsidRPr="0095546C">
              <w:rPr>
                <w:color w:val="FFFFFF" w:themeColor="background1"/>
                <w:sz w:val="20"/>
              </w:rPr>
              <w:t>Palier 5</w:t>
            </w:r>
          </w:p>
        </w:tc>
      </w:tr>
      <w:tr w:rsidR="005273D1" w:rsidRPr="006D7678" w14:paraId="5809FFB4" w14:textId="77777777" w:rsidTr="0007714D">
        <w:trPr>
          <w:trHeight w:val="1409"/>
        </w:trPr>
        <w:tc>
          <w:tcPr>
            <w:tcW w:w="1000" w:type="pct"/>
          </w:tcPr>
          <w:p w14:paraId="310D17D0" w14:textId="77777777" w:rsidR="005273D1" w:rsidRPr="009D0302" w:rsidRDefault="005273D1" w:rsidP="005273D1">
            <w:pPr>
              <w:spacing w:before="0" w:after="0"/>
              <w:rPr>
                <w:noProof/>
                <w:sz w:val="16"/>
                <w:szCs w:val="16"/>
                <w:lang w:val="fr-FR"/>
              </w:rPr>
            </w:pPr>
            <w:r w:rsidRPr="009D0302">
              <w:rPr>
                <w:sz w:val="16"/>
                <w:szCs w:val="16"/>
                <w:lang w:val="fr-FR"/>
              </w:rPr>
              <w:t xml:space="preserve">Identifier et différencier à l’oral les syllabes </w:t>
            </w:r>
            <w:r w:rsidRPr="009D0302">
              <w:rPr>
                <w:b/>
                <w:sz w:val="16"/>
                <w:szCs w:val="16"/>
                <w:lang w:val="fr-FR"/>
              </w:rPr>
              <w:t>de son prénom et de quelques mots familiers</w:t>
            </w:r>
            <w:r w:rsidRPr="009D0302">
              <w:rPr>
                <w:sz w:val="16"/>
                <w:szCs w:val="16"/>
                <w:lang w:val="fr-FR"/>
              </w:rPr>
              <w:t>.</w:t>
            </w:r>
          </w:p>
        </w:tc>
        <w:tc>
          <w:tcPr>
            <w:tcW w:w="1000" w:type="pct"/>
          </w:tcPr>
          <w:p w14:paraId="5E574F9E" w14:textId="77777777" w:rsidR="005273D1" w:rsidRPr="009D0302" w:rsidRDefault="005273D1" w:rsidP="005273D1">
            <w:pPr>
              <w:spacing w:before="0" w:after="0"/>
              <w:rPr>
                <w:noProof/>
                <w:sz w:val="16"/>
                <w:szCs w:val="16"/>
                <w:lang w:val="fr-FR"/>
              </w:rPr>
            </w:pPr>
            <w:r w:rsidRPr="009D0302">
              <w:rPr>
                <w:sz w:val="16"/>
                <w:szCs w:val="16"/>
                <w:lang w:val="fr-FR"/>
              </w:rPr>
              <w:t xml:space="preserve">Identifier et différencier à l’oral les syllabes </w:t>
            </w:r>
            <w:r w:rsidRPr="009D0302">
              <w:rPr>
                <w:b/>
                <w:sz w:val="16"/>
                <w:szCs w:val="16"/>
                <w:lang w:val="fr-FR"/>
              </w:rPr>
              <w:t>d’une variété de mots familiers</w:t>
            </w:r>
            <w:r w:rsidRPr="009D0302">
              <w:rPr>
                <w:sz w:val="16"/>
                <w:szCs w:val="16"/>
                <w:lang w:val="fr-FR"/>
              </w:rPr>
              <w:t>.</w:t>
            </w:r>
          </w:p>
        </w:tc>
        <w:tc>
          <w:tcPr>
            <w:tcW w:w="1000" w:type="pct"/>
          </w:tcPr>
          <w:p w14:paraId="56963E0F" w14:textId="77777777" w:rsidR="005273D1" w:rsidRPr="009D0302" w:rsidRDefault="005273D1" w:rsidP="005273D1">
            <w:pPr>
              <w:spacing w:before="0" w:after="0"/>
              <w:rPr>
                <w:sz w:val="16"/>
                <w:szCs w:val="16"/>
                <w:lang w:val="fr-FR"/>
              </w:rPr>
            </w:pPr>
            <w:r w:rsidRPr="009D0302">
              <w:rPr>
                <w:sz w:val="16"/>
                <w:szCs w:val="16"/>
                <w:lang w:val="fr-FR"/>
              </w:rPr>
              <w:t xml:space="preserve">Identifier, différencier et </w:t>
            </w:r>
            <w:r w:rsidRPr="009D0302">
              <w:rPr>
                <w:b/>
                <w:sz w:val="16"/>
                <w:szCs w:val="16"/>
                <w:lang w:val="fr-FR"/>
              </w:rPr>
              <w:t>manipuler</w:t>
            </w:r>
            <w:r w:rsidRPr="009D0302">
              <w:rPr>
                <w:sz w:val="16"/>
                <w:szCs w:val="16"/>
                <w:lang w:val="fr-FR"/>
              </w:rPr>
              <w:t xml:space="preserve"> à l’oral les syllabes de </w:t>
            </w:r>
            <w:r w:rsidRPr="009D0302">
              <w:rPr>
                <w:b/>
                <w:sz w:val="16"/>
                <w:szCs w:val="16"/>
                <w:lang w:val="fr-FR"/>
              </w:rPr>
              <w:t>plusieurs mots familiers et de quelques mots moins familiers</w:t>
            </w:r>
            <w:r w:rsidRPr="009D0302">
              <w:rPr>
                <w:sz w:val="16"/>
                <w:szCs w:val="16"/>
                <w:lang w:val="fr-FR"/>
              </w:rPr>
              <w:t>.</w:t>
            </w:r>
          </w:p>
          <w:p w14:paraId="5CD7A13C" w14:textId="77777777" w:rsidR="005273D1" w:rsidRPr="009D0302" w:rsidRDefault="005273D1" w:rsidP="005273D1">
            <w:pPr>
              <w:spacing w:before="0" w:after="0"/>
              <w:rPr>
                <w:noProof/>
                <w:sz w:val="16"/>
                <w:szCs w:val="16"/>
                <w:lang w:val="fr-FR"/>
              </w:rPr>
            </w:pPr>
          </w:p>
        </w:tc>
        <w:tc>
          <w:tcPr>
            <w:tcW w:w="1000" w:type="pct"/>
          </w:tcPr>
          <w:p w14:paraId="57516831" w14:textId="77777777" w:rsidR="005273D1" w:rsidRPr="009D0302" w:rsidRDefault="005273D1" w:rsidP="005273D1">
            <w:pPr>
              <w:spacing w:before="0" w:after="0"/>
              <w:rPr>
                <w:b/>
                <w:sz w:val="16"/>
                <w:szCs w:val="16"/>
                <w:lang w:val="fr-FR"/>
              </w:rPr>
            </w:pPr>
            <w:r w:rsidRPr="009D0302">
              <w:rPr>
                <w:sz w:val="16"/>
                <w:szCs w:val="16"/>
                <w:lang w:val="fr-FR"/>
              </w:rPr>
              <w:t xml:space="preserve">Identifier, différencier et manipuler à l’oral les syllabes </w:t>
            </w:r>
            <w:r w:rsidRPr="009D0302">
              <w:rPr>
                <w:b/>
                <w:sz w:val="16"/>
                <w:szCs w:val="16"/>
                <w:lang w:val="fr-FR"/>
              </w:rPr>
              <w:t>d’une variété de mots familiers et moins familiers</w:t>
            </w:r>
            <w:r w:rsidRPr="009D0302">
              <w:rPr>
                <w:sz w:val="16"/>
                <w:szCs w:val="16"/>
                <w:lang w:val="fr-FR"/>
              </w:rPr>
              <w:t>.</w:t>
            </w:r>
          </w:p>
          <w:p w14:paraId="69170121" w14:textId="77777777" w:rsidR="005273D1" w:rsidRPr="009D0302" w:rsidRDefault="005273D1" w:rsidP="005273D1">
            <w:pPr>
              <w:spacing w:before="0" w:after="0"/>
              <w:rPr>
                <w:noProof/>
                <w:sz w:val="16"/>
                <w:szCs w:val="16"/>
                <w:lang w:val="fr-FR"/>
              </w:rPr>
            </w:pPr>
          </w:p>
        </w:tc>
        <w:tc>
          <w:tcPr>
            <w:tcW w:w="1000" w:type="pct"/>
          </w:tcPr>
          <w:p w14:paraId="32934D52" w14:textId="77777777" w:rsidR="005273D1" w:rsidRPr="001569C0" w:rsidRDefault="005273D1" w:rsidP="005273D1">
            <w:pPr>
              <w:pStyle w:val="Bulletsmall"/>
              <w:numPr>
                <w:ilvl w:val="0"/>
                <w:numId w:val="0"/>
              </w:numPr>
              <w:rPr>
                <w:sz w:val="16"/>
                <w:szCs w:val="16"/>
                <w:lang w:val="en-CA"/>
              </w:rPr>
            </w:pPr>
            <w:r w:rsidRPr="001569C0">
              <w:rPr>
                <w:sz w:val="16"/>
                <w:szCs w:val="16"/>
              </w:rPr>
              <w:t>Acquis à ce palier.</w:t>
            </w:r>
          </w:p>
        </w:tc>
      </w:tr>
    </w:tbl>
    <w:p w14:paraId="6BB0728E" w14:textId="77777777" w:rsidR="005273D1" w:rsidRDefault="005273D1" w:rsidP="005273D1">
      <w:pPr>
        <w:spacing w:before="0" w:after="0" w:line="259" w:lineRule="auto"/>
        <w:rPr>
          <w:sz w:val="36"/>
          <w:szCs w:val="36"/>
        </w:rPr>
      </w:pP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91" w:type="dxa"/>
          <w:left w:w="91" w:type="dxa"/>
          <w:bottom w:w="91" w:type="dxa"/>
          <w:right w:w="91" w:type="dxa"/>
        </w:tblCellMar>
        <w:tblLook w:val="04A0" w:firstRow="1" w:lastRow="0" w:firstColumn="1" w:lastColumn="0" w:noHBand="0" w:noVBand="1"/>
      </w:tblPr>
      <w:tblGrid>
        <w:gridCol w:w="2741"/>
        <w:gridCol w:w="2499"/>
        <w:gridCol w:w="2620"/>
        <w:gridCol w:w="2578"/>
      </w:tblGrid>
      <w:tr w:rsidR="005273D1" w:rsidRPr="00537E89" w14:paraId="70755056" w14:textId="77777777" w:rsidTr="005273D1">
        <w:trPr>
          <w:trHeight w:hRule="exact" w:val="478"/>
        </w:trPr>
        <w:tc>
          <w:tcPr>
            <w:tcW w:w="1313"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tcPr>
          <w:p w14:paraId="6B27AE7D" w14:textId="77777777" w:rsidR="005273D1" w:rsidRPr="00537E89" w:rsidRDefault="005273D1" w:rsidP="005273D1">
            <w:pPr>
              <w:spacing w:before="0" w:after="0"/>
              <w:rPr>
                <w:b/>
                <w:i/>
                <w:color w:val="FFFFFF" w:themeColor="background1"/>
                <w:sz w:val="20"/>
                <w:szCs w:val="20"/>
                <w:lang w:val="fr-FR"/>
              </w:rPr>
            </w:pPr>
            <w:r w:rsidRPr="00537E89">
              <w:rPr>
                <w:b/>
                <w:i/>
                <w:color w:val="FFFFFF" w:themeColor="background1"/>
                <w:sz w:val="32"/>
                <w:szCs w:val="20"/>
                <w:lang w:val="fr-FR"/>
              </w:rPr>
              <w:t>Appui</w:t>
            </w:r>
          </w:p>
        </w:tc>
        <w:tc>
          <w:tcPr>
            <w:tcW w:w="1197" w:type="pct"/>
            <w:tcBorders>
              <w:top w:val="nil"/>
              <w:left w:val="single" w:sz="4" w:space="0" w:color="404040" w:themeColor="text1" w:themeTint="BF"/>
              <w:right w:val="single" w:sz="4" w:space="0" w:color="FFFFFF" w:themeColor="background1"/>
            </w:tcBorders>
            <w:shd w:val="clear" w:color="auto" w:fill="auto"/>
          </w:tcPr>
          <w:p w14:paraId="6C5DE9D1" w14:textId="77777777" w:rsidR="005273D1" w:rsidRPr="00537E89" w:rsidRDefault="005273D1" w:rsidP="005273D1">
            <w:pPr>
              <w:spacing w:before="0" w:after="0"/>
              <w:rPr>
                <w:b/>
                <w:color w:val="FFFFFF" w:themeColor="background1"/>
                <w:sz w:val="20"/>
                <w:szCs w:val="20"/>
                <w:lang w:val="fr-FR"/>
              </w:rPr>
            </w:pPr>
          </w:p>
        </w:tc>
        <w:tc>
          <w:tcPr>
            <w:tcW w:w="1255" w:type="pct"/>
            <w:tcBorders>
              <w:top w:val="nil"/>
              <w:left w:val="single" w:sz="4" w:space="0" w:color="FFFFFF" w:themeColor="background1"/>
              <w:right w:val="single" w:sz="4" w:space="0" w:color="FFFFFF" w:themeColor="background1"/>
            </w:tcBorders>
            <w:shd w:val="clear" w:color="auto" w:fill="auto"/>
          </w:tcPr>
          <w:p w14:paraId="69DFF33B" w14:textId="77777777" w:rsidR="005273D1" w:rsidRPr="00537E89" w:rsidRDefault="005273D1" w:rsidP="005273D1">
            <w:pPr>
              <w:spacing w:before="0" w:after="0"/>
              <w:rPr>
                <w:b/>
                <w:color w:val="FFFFFF" w:themeColor="background1"/>
                <w:sz w:val="20"/>
                <w:szCs w:val="20"/>
                <w:lang w:val="fr-FR"/>
              </w:rPr>
            </w:pPr>
          </w:p>
        </w:tc>
        <w:tc>
          <w:tcPr>
            <w:tcW w:w="1235" w:type="pct"/>
            <w:tcBorders>
              <w:top w:val="nil"/>
              <w:left w:val="single" w:sz="4" w:space="0" w:color="FFFFFF" w:themeColor="background1"/>
              <w:right w:val="nil"/>
            </w:tcBorders>
            <w:shd w:val="clear" w:color="auto" w:fill="auto"/>
          </w:tcPr>
          <w:p w14:paraId="4F830576" w14:textId="77777777" w:rsidR="005273D1" w:rsidRPr="00537E89" w:rsidRDefault="005273D1" w:rsidP="005273D1">
            <w:pPr>
              <w:spacing w:before="0" w:after="0"/>
              <w:rPr>
                <w:b/>
                <w:color w:val="FFFFFF" w:themeColor="background1"/>
                <w:sz w:val="20"/>
                <w:szCs w:val="20"/>
                <w:lang w:val="fr-FR"/>
              </w:rPr>
            </w:pPr>
          </w:p>
        </w:tc>
      </w:tr>
      <w:tr w:rsidR="005273D1" w:rsidRPr="009D0302" w14:paraId="5C2E72AE" w14:textId="77777777" w:rsidTr="005273D1">
        <w:trPr>
          <w:trHeight w:hRule="exact" w:val="916"/>
        </w:trPr>
        <w:tc>
          <w:tcPr>
            <w:tcW w:w="1313" w:type="pct"/>
            <w:tcBorders>
              <w:top w:val="single" w:sz="4" w:space="0" w:color="404040" w:themeColor="text1" w:themeTint="BF"/>
              <w:right w:val="single" w:sz="4" w:space="0" w:color="FFFFFF" w:themeColor="background1"/>
            </w:tcBorders>
            <w:shd w:val="clear" w:color="auto" w:fill="7F7F7F" w:themeFill="text1" w:themeFillTint="80"/>
          </w:tcPr>
          <w:p w14:paraId="5F97F697" w14:textId="5EF1513B" w:rsidR="005273D1" w:rsidRPr="005273D1" w:rsidRDefault="005273D1" w:rsidP="005273D1">
            <w:pPr>
              <w:spacing w:before="0" w:after="0"/>
              <w:rPr>
                <w:color w:val="FFFFFF" w:themeColor="background1"/>
                <w:sz w:val="20"/>
                <w:szCs w:val="20"/>
                <w:lang w:val="fr-FR"/>
              </w:rPr>
            </w:pPr>
            <w:r w:rsidRPr="005273D1">
              <w:rPr>
                <w:b/>
                <w:color w:val="FFFFFF" w:themeColor="background1"/>
                <w:sz w:val="20"/>
                <w:szCs w:val="20"/>
                <w:lang w:val="fr-FR"/>
              </w:rPr>
              <w:t>Habiletés à développer pour maîtriser ce savoir-faire (et atteindre le palier 5)</w:t>
            </w:r>
          </w:p>
        </w:tc>
        <w:tc>
          <w:tcPr>
            <w:tcW w:w="1197" w:type="pct"/>
            <w:tcBorders>
              <w:left w:val="single" w:sz="4" w:space="0" w:color="FFFFFF" w:themeColor="background1"/>
              <w:right w:val="single" w:sz="4" w:space="0" w:color="FFFFFF" w:themeColor="background1"/>
            </w:tcBorders>
            <w:shd w:val="clear" w:color="auto" w:fill="7F7F7F" w:themeFill="text1" w:themeFillTint="80"/>
          </w:tcPr>
          <w:p w14:paraId="6AC62FE1" w14:textId="77777777" w:rsidR="005273D1" w:rsidRPr="005273D1" w:rsidRDefault="005273D1" w:rsidP="005273D1">
            <w:pPr>
              <w:spacing w:before="0" w:after="0"/>
              <w:rPr>
                <w:b/>
                <w:color w:val="FFFFFF" w:themeColor="background1"/>
                <w:sz w:val="20"/>
                <w:szCs w:val="20"/>
                <w:lang w:val="fr-FR"/>
              </w:rPr>
            </w:pPr>
            <w:r w:rsidRPr="005273D1">
              <w:rPr>
                <w:b/>
                <w:color w:val="FFFFFF" w:themeColor="background1"/>
                <w:sz w:val="20"/>
                <w:szCs w:val="20"/>
                <w:lang w:val="fr-FR"/>
              </w:rPr>
              <w:t>Stratégie(s) d’apprentissage et outil(s) possible(s) à utiliser</w:t>
            </w:r>
          </w:p>
          <w:p w14:paraId="067C1AAA" w14:textId="77777777" w:rsidR="005273D1" w:rsidRPr="005273D1" w:rsidRDefault="005273D1" w:rsidP="005273D1">
            <w:pPr>
              <w:spacing w:before="0" w:after="0"/>
              <w:rPr>
                <w:color w:val="FFFFFF" w:themeColor="background1"/>
                <w:sz w:val="20"/>
                <w:szCs w:val="20"/>
                <w:lang w:val="fr-FR"/>
              </w:rPr>
            </w:pPr>
          </w:p>
        </w:tc>
        <w:tc>
          <w:tcPr>
            <w:tcW w:w="1255" w:type="pct"/>
            <w:tcBorders>
              <w:left w:val="single" w:sz="4" w:space="0" w:color="FFFFFF" w:themeColor="background1"/>
              <w:right w:val="single" w:sz="4" w:space="0" w:color="FFFFFF" w:themeColor="background1"/>
            </w:tcBorders>
            <w:shd w:val="clear" w:color="auto" w:fill="7F7F7F" w:themeFill="text1" w:themeFillTint="80"/>
          </w:tcPr>
          <w:p w14:paraId="5027B6B6" w14:textId="77777777" w:rsidR="005273D1" w:rsidRPr="005273D1" w:rsidRDefault="005273D1" w:rsidP="005273D1">
            <w:pPr>
              <w:spacing w:before="0" w:after="0"/>
              <w:rPr>
                <w:b/>
                <w:color w:val="FFFFFF" w:themeColor="background1"/>
                <w:sz w:val="20"/>
                <w:szCs w:val="20"/>
                <w:lang w:val="fr-FR"/>
              </w:rPr>
            </w:pPr>
            <w:r w:rsidRPr="005273D1">
              <w:rPr>
                <w:b/>
                <w:color w:val="FFFFFF" w:themeColor="background1"/>
                <w:sz w:val="20"/>
                <w:szCs w:val="20"/>
                <w:lang w:val="fr-FR"/>
              </w:rPr>
              <w:t>Pistes d’enseignement</w:t>
            </w:r>
          </w:p>
          <w:p w14:paraId="3F449278" w14:textId="77777777" w:rsidR="005273D1" w:rsidRPr="005273D1" w:rsidRDefault="005273D1" w:rsidP="005273D1">
            <w:pPr>
              <w:spacing w:before="0" w:after="0"/>
              <w:rPr>
                <w:color w:val="FFFFFF" w:themeColor="background1"/>
                <w:sz w:val="20"/>
                <w:szCs w:val="20"/>
                <w:lang w:val="fr-FR"/>
              </w:rPr>
            </w:pPr>
          </w:p>
        </w:tc>
        <w:tc>
          <w:tcPr>
            <w:tcW w:w="1235" w:type="pct"/>
            <w:tcBorders>
              <w:left w:val="single" w:sz="4" w:space="0" w:color="FFFFFF" w:themeColor="background1"/>
            </w:tcBorders>
            <w:shd w:val="clear" w:color="auto" w:fill="7F7F7F" w:themeFill="text1" w:themeFillTint="80"/>
          </w:tcPr>
          <w:p w14:paraId="1E993438" w14:textId="77777777" w:rsidR="005273D1" w:rsidRPr="005273D1" w:rsidRDefault="005273D1" w:rsidP="005273D1">
            <w:pPr>
              <w:spacing w:before="0" w:after="0"/>
              <w:rPr>
                <w:b/>
                <w:color w:val="FFFFFF" w:themeColor="background1"/>
                <w:sz w:val="20"/>
                <w:szCs w:val="20"/>
                <w:lang w:val="fr-FR"/>
              </w:rPr>
            </w:pPr>
            <w:r w:rsidRPr="005273D1">
              <w:rPr>
                <w:b/>
                <w:color w:val="FFFFFF" w:themeColor="background1"/>
                <w:sz w:val="20"/>
                <w:szCs w:val="20"/>
                <w:lang w:val="fr-FR"/>
              </w:rPr>
              <w:t>Activités possibles pour le palier 1 ou 2</w:t>
            </w:r>
          </w:p>
          <w:p w14:paraId="437E37C6" w14:textId="77777777" w:rsidR="005273D1" w:rsidRPr="005273D1" w:rsidRDefault="005273D1" w:rsidP="005273D1">
            <w:pPr>
              <w:spacing w:before="0" w:after="0"/>
              <w:rPr>
                <w:b/>
                <w:color w:val="FFFFFF" w:themeColor="background1"/>
                <w:sz w:val="20"/>
                <w:szCs w:val="20"/>
                <w:lang w:val="fr-FR"/>
              </w:rPr>
            </w:pPr>
          </w:p>
        </w:tc>
      </w:tr>
      <w:tr w:rsidR="005273D1" w:rsidRPr="009D0302" w14:paraId="65AC488A" w14:textId="77777777" w:rsidTr="005273D1">
        <w:trPr>
          <w:trHeight w:val="940"/>
        </w:trPr>
        <w:tc>
          <w:tcPr>
            <w:tcW w:w="1313" w:type="pct"/>
            <w:shd w:val="clear" w:color="auto" w:fill="F2F2F2" w:themeFill="background1" w:themeFillShade="F2"/>
          </w:tcPr>
          <w:p w14:paraId="7CF26F8C" w14:textId="6CAFE9BC" w:rsidR="005273D1" w:rsidRPr="005273D1" w:rsidRDefault="005273D1" w:rsidP="005273D1">
            <w:pPr>
              <w:pStyle w:val="Paragraphedeliste"/>
              <w:numPr>
                <w:ilvl w:val="0"/>
                <w:numId w:val="12"/>
              </w:numPr>
              <w:spacing w:after="0"/>
              <w:ind w:left="431" w:right="51"/>
              <w:rPr>
                <w:rFonts w:asciiTheme="majorHAnsi" w:hAnsiTheme="majorHAnsi"/>
                <w:sz w:val="16"/>
                <w:szCs w:val="16"/>
                <w:lang w:val="fr-FR"/>
              </w:rPr>
            </w:pPr>
            <w:r w:rsidRPr="005273D1">
              <w:rPr>
                <w:rFonts w:asciiTheme="majorHAnsi" w:hAnsiTheme="majorHAnsi"/>
                <w:sz w:val="16"/>
                <w:szCs w:val="16"/>
              </w:rPr>
              <w:t>Identifier une ou des syllabes dans un mot entendu.</w:t>
            </w:r>
          </w:p>
        </w:tc>
        <w:tc>
          <w:tcPr>
            <w:tcW w:w="1197" w:type="pct"/>
            <w:shd w:val="clear" w:color="auto" w:fill="F2F2F2" w:themeFill="background1" w:themeFillShade="F2"/>
          </w:tcPr>
          <w:p w14:paraId="33A6B3E7" w14:textId="77777777" w:rsid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Appliquer des stratégies d’écoute.</w:t>
            </w:r>
          </w:p>
          <w:p w14:paraId="3C283F9F" w14:textId="77777777" w:rsidR="005273D1" w:rsidRPr="005273D1" w:rsidRDefault="005273D1" w:rsidP="005273D1">
            <w:pPr>
              <w:spacing w:before="0" w:after="0"/>
              <w:rPr>
                <w:rFonts w:asciiTheme="majorHAnsi" w:hAnsiTheme="majorHAnsi"/>
                <w:sz w:val="16"/>
                <w:szCs w:val="16"/>
                <w:lang w:val="fr-FR"/>
              </w:rPr>
            </w:pPr>
          </w:p>
          <w:p w14:paraId="34552790" w14:textId="77777777"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Utiliser du matériel concret pour représenter les syllabes, tel que des jetons (p. ex., compter le nombre de syllabes entendues dans un mot en déposant un jeton sur la table pour chaque syllabe entendue (voir l’annexe 9 pour un exemple d’utilisation de jetons).</w:t>
            </w:r>
          </w:p>
          <w:p w14:paraId="7BAE551A" w14:textId="07C11F1B" w:rsidR="005273D1" w:rsidRPr="005273D1" w:rsidRDefault="005273D1" w:rsidP="005273D1">
            <w:pPr>
              <w:spacing w:before="0" w:after="0"/>
              <w:rPr>
                <w:rFonts w:asciiTheme="majorHAnsi" w:hAnsiTheme="majorHAnsi"/>
                <w:sz w:val="16"/>
                <w:szCs w:val="16"/>
                <w:lang w:val="fr-FR"/>
              </w:rPr>
            </w:pPr>
          </w:p>
        </w:tc>
        <w:tc>
          <w:tcPr>
            <w:tcW w:w="1255" w:type="pct"/>
            <w:shd w:val="clear" w:color="auto" w:fill="F2F2F2" w:themeFill="background1" w:themeFillShade="F2"/>
          </w:tcPr>
          <w:p w14:paraId="41DB9302" w14:textId="77777777"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Donner des exemples.</w:t>
            </w:r>
          </w:p>
          <w:p w14:paraId="1FA38972" w14:textId="77777777" w:rsidR="005273D1" w:rsidRPr="005273D1" w:rsidRDefault="005273D1" w:rsidP="005273D1">
            <w:pPr>
              <w:spacing w:before="0" w:after="0"/>
              <w:rPr>
                <w:rFonts w:asciiTheme="majorHAnsi" w:hAnsiTheme="majorHAnsi"/>
                <w:sz w:val="16"/>
                <w:szCs w:val="16"/>
                <w:lang w:val="fr-FR"/>
              </w:rPr>
            </w:pPr>
          </w:p>
          <w:p w14:paraId="5FDCAC75" w14:textId="77777777"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Utiliser des appuis visuels tels que des illustrations.</w:t>
            </w:r>
          </w:p>
          <w:p w14:paraId="6A03C167" w14:textId="01ED4D74" w:rsidR="005273D1" w:rsidRPr="005273D1" w:rsidRDefault="005273D1" w:rsidP="005273D1">
            <w:pPr>
              <w:spacing w:before="0" w:after="0"/>
              <w:rPr>
                <w:rFonts w:asciiTheme="majorHAnsi" w:hAnsiTheme="majorHAnsi"/>
                <w:sz w:val="16"/>
                <w:szCs w:val="16"/>
                <w:lang w:val="fr-FR"/>
              </w:rPr>
            </w:pPr>
          </w:p>
        </w:tc>
        <w:tc>
          <w:tcPr>
            <w:tcW w:w="1235" w:type="pct"/>
            <w:shd w:val="clear" w:color="auto" w:fill="F2F2F2" w:themeFill="background1" w:themeFillShade="F2"/>
          </w:tcPr>
          <w:p w14:paraId="2FD100BC" w14:textId="77777777"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 xml:space="preserve">Activité </w:t>
            </w:r>
            <w:r w:rsidRPr="005273D1">
              <w:rPr>
                <w:rFonts w:asciiTheme="majorHAnsi" w:hAnsiTheme="majorHAnsi"/>
                <w:i/>
                <w:sz w:val="16"/>
                <w:szCs w:val="16"/>
                <w:lang w:val="fr-FR"/>
              </w:rPr>
              <w:t>À la recherche d’une syllabe</w:t>
            </w:r>
            <w:r w:rsidRPr="005273D1">
              <w:rPr>
                <w:rFonts w:asciiTheme="majorHAnsi" w:hAnsiTheme="majorHAnsi"/>
                <w:sz w:val="16"/>
                <w:szCs w:val="16"/>
                <w:lang w:val="fr-FR"/>
              </w:rPr>
              <w:t xml:space="preserve"> (voir l’exemple à l’annexe 2).</w:t>
            </w:r>
          </w:p>
          <w:p w14:paraId="290FFEBC" w14:textId="7675027C" w:rsidR="005273D1" w:rsidRPr="005273D1" w:rsidRDefault="005273D1" w:rsidP="005273D1">
            <w:pPr>
              <w:spacing w:before="0" w:after="0"/>
              <w:rPr>
                <w:rFonts w:asciiTheme="majorHAnsi" w:hAnsiTheme="majorHAnsi"/>
                <w:sz w:val="16"/>
                <w:szCs w:val="16"/>
                <w:lang w:val="fr-FR"/>
              </w:rPr>
            </w:pPr>
          </w:p>
        </w:tc>
      </w:tr>
      <w:tr w:rsidR="005273D1" w:rsidRPr="009D0302" w14:paraId="156599E7" w14:textId="77777777" w:rsidTr="005273D1">
        <w:trPr>
          <w:trHeight w:val="718"/>
        </w:trPr>
        <w:tc>
          <w:tcPr>
            <w:tcW w:w="1313" w:type="pct"/>
            <w:shd w:val="clear" w:color="auto" w:fill="F2F2F2" w:themeFill="background1" w:themeFillShade="F2"/>
          </w:tcPr>
          <w:p w14:paraId="00160C49" w14:textId="77777777" w:rsidR="005273D1" w:rsidRPr="005273D1" w:rsidRDefault="005273D1" w:rsidP="005273D1">
            <w:pPr>
              <w:pStyle w:val="Paragraphedeliste"/>
              <w:numPr>
                <w:ilvl w:val="0"/>
                <w:numId w:val="12"/>
              </w:numPr>
              <w:spacing w:after="0" w:line="240" w:lineRule="auto"/>
              <w:ind w:left="431" w:right="51"/>
              <w:rPr>
                <w:rFonts w:asciiTheme="majorHAnsi" w:hAnsiTheme="majorHAnsi"/>
                <w:sz w:val="16"/>
                <w:szCs w:val="16"/>
              </w:rPr>
            </w:pPr>
            <w:r w:rsidRPr="005273D1">
              <w:rPr>
                <w:rFonts w:asciiTheme="majorHAnsi" w:hAnsiTheme="majorHAnsi"/>
                <w:sz w:val="16"/>
                <w:szCs w:val="16"/>
              </w:rPr>
              <w:t>Fusionner oralement des syllabes pour former des mots.</w:t>
            </w:r>
          </w:p>
          <w:p w14:paraId="1D67B299" w14:textId="48FA0638" w:rsidR="005273D1" w:rsidRPr="005273D1" w:rsidRDefault="005273D1" w:rsidP="005273D1">
            <w:pPr>
              <w:spacing w:before="0" w:after="0"/>
              <w:ind w:left="431" w:right="51"/>
              <w:rPr>
                <w:rFonts w:asciiTheme="majorHAnsi" w:hAnsiTheme="majorHAnsi"/>
                <w:sz w:val="16"/>
                <w:szCs w:val="16"/>
                <w:lang w:val="fr-FR"/>
              </w:rPr>
            </w:pPr>
          </w:p>
        </w:tc>
        <w:tc>
          <w:tcPr>
            <w:tcW w:w="1197" w:type="pct"/>
            <w:shd w:val="clear" w:color="auto" w:fill="F2F2F2" w:themeFill="background1" w:themeFillShade="F2"/>
          </w:tcPr>
          <w:p w14:paraId="2E3B509B" w14:textId="68E1F3C8"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Mêmes stratégies que ci</w:t>
            </w:r>
            <w:r w:rsidRPr="005273D1">
              <w:rPr>
                <w:rFonts w:asciiTheme="majorHAnsi" w:hAnsiTheme="majorHAnsi"/>
                <w:sz w:val="16"/>
                <w:szCs w:val="16"/>
                <w:lang w:val="fr-FR"/>
              </w:rPr>
              <w:noBreakHyphen/>
              <w:t>dessus.</w:t>
            </w:r>
          </w:p>
        </w:tc>
        <w:tc>
          <w:tcPr>
            <w:tcW w:w="1255" w:type="pct"/>
            <w:shd w:val="clear" w:color="auto" w:fill="F2F2F2" w:themeFill="background1" w:themeFillShade="F2"/>
          </w:tcPr>
          <w:p w14:paraId="3490068D" w14:textId="3F522064"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Mêmes stratégies que ci</w:t>
            </w:r>
            <w:r w:rsidRPr="005273D1">
              <w:rPr>
                <w:rFonts w:asciiTheme="majorHAnsi" w:hAnsiTheme="majorHAnsi"/>
                <w:sz w:val="16"/>
                <w:szCs w:val="16"/>
                <w:lang w:val="fr-FR"/>
              </w:rPr>
              <w:noBreakHyphen/>
              <w:t>dessus.</w:t>
            </w:r>
          </w:p>
        </w:tc>
        <w:tc>
          <w:tcPr>
            <w:tcW w:w="1235" w:type="pct"/>
            <w:shd w:val="clear" w:color="auto" w:fill="F2F2F2" w:themeFill="background1" w:themeFillShade="F2"/>
          </w:tcPr>
          <w:p w14:paraId="4CB1708C" w14:textId="77777777"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 xml:space="preserve">Activité </w:t>
            </w:r>
            <w:r w:rsidRPr="005273D1">
              <w:rPr>
                <w:rFonts w:asciiTheme="majorHAnsi" w:hAnsiTheme="majorHAnsi"/>
                <w:i/>
                <w:sz w:val="16"/>
                <w:szCs w:val="16"/>
                <w:lang w:val="fr-FR"/>
              </w:rPr>
              <w:t>À la recherche de mots nouveaux</w:t>
            </w:r>
            <w:r w:rsidRPr="005273D1">
              <w:rPr>
                <w:rFonts w:asciiTheme="majorHAnsi" w:hAnsiTheme="majorHAnsi"/>
                <w:sz w:val="16"/>
                <w:szCs w:val="16"/>
                <w:lang w:val="fr-FR"/>
              </w:rPr>
              <w:t xml:space="preserve"> (voir l’exemple à l’annexe 3).</w:t>
            </w:r>
          </w:p>
          <w:p w14:paraId="14582A90" w14:textId="3698C3DE" w:rsidR="005273D1" w:rsidRPr="005273D1" w:rsidRDefault="005273D1" w:rsidP="005273D1">
            <w:pPr>
              <w:spacing w:before="0" w:after="0"/>
              <w:rPr>
                <w:rFonts w:asciiTheme="majorHAnsi" w:hAnsiTheme="majorHAnsi"/>
                <w:sz w:val="16"/>
                <w:szCs w:val="16"/>
                <w:lang w:val="fr-FR"/>
              </w:rPr>
            </w:pPr>
          </w:p>
        </w:tc>
      </w:tr>
      <w:tr w:rsidR="005273D1" w:rsidRPr="009D0302" w14:paraId="1F456C64" w14:textId="77777777" w:rsidTr="005273D1">
        <w:trPr>
          <w:trHeight w:val="747"/>
        </w:trPr>
        <w:tc>
          <w:tcPr>
            <w:tcW w:w="1313" w:type="pct"/>
            <w:shd w:val="clear" w:color="auto" w:fill="F2F2F2" w:themeFill="background1" w:themeFillShade="F2"/>
          </w:tcPr>
          <w:p w14:paraId="6A7831D3" w14:textId="4E378AFE" w:rsidR="005273D1" w:rsidRPr="005273D1" w:rsidRDefault="005273D1" w:rsidP="005273D1">
            <w:pPr>
              <w:pStyle w:val="Paragraphedeliste"/>
              <w:numPr>
                <w:ilvl w:val="0"/>
                <w:numId w:val="12"/>
              </w:numPr>
              <w:spacing w:after="0"/>
              <w:ind w:left="431" w:right="51"/>
              <w:rPr>
                <w:rFonts w:asciiTheme="majorHAnsi" w:hAnsiTheme="majorHAnsi"/>
                <w:sz w:val="16"/>
                <w:szCs w:val="16"/>
                <w:lang w:val="fr-FR"/>
              </w:rPr>
            </w:pPr>
            <w:r w:rsidRPr="005273D1">
              <w:rPr>
                <w:rFonts w:asciiTheme="majorHAnsi" w:hAnsiTheme="majorHAnsi"/>
                <w:sz w:val="16"/>
                <w:szCs w:val="16"/>
              </w:rPr>
              <w:t>Décomposer oralement les mots en syllabes.</w:t>
            </w:r>
          </w:p>
        </w:tc>
        <w:tc>
          <w:tcPr>
            <w:tcW w:w="1197" w:type="pct"/>
            <w:shd w:val="clear" w:color="auto" w:fill="F2F2F2" w:themeFill="background1" w:themeFillShade="F2"/>
          </w:tcPr>
          <w:p w14:paraId="201C5933" w14:textId="43DC0DD6"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Mêmes stratégies que ci</w:t>
            </w:r>
            <w:r w:rsidRPr="005273D1">
              <w:rPr>
                <w:rFonts w:asciiTheme="majorHAnsi" w:hAnsiTheme="majorHAnsi"/>
                <w:sz w:val="16"/>
                <w:szCs w:val="16"/>
                <w:lang w:val="fr-FR"/>
              </w:rPr>
              <w:noBreakHyphen/>
              <w:t>dessus.</w:t>
            </w:r>
          </w:p>
        </w:tc>
        <w:tc>
          <w:tcPr>
            <w:tcW w:w="1255" w:type="pct"/>
            <w:shd w:val="clear" w:color="auto" w:fill="F2F2F2" w:themeFill="background1" w:themeFillShade="F2"/>
          </w:tcPr>
          <w:p w14:paraId="7A96C26E" w14:textId="6C0BA33B"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Mêmes stratégies que ci</w:t>
            </w:r>
            <w:r w:rsidRPr="005273D1">
              <w:rPr>
                <w:rFonts w:asciiTheme="majorHAnsi" w:hAnsiTheme="majorHAnsi"/>
                <w:sz w:val="16"/>
                <w:szCs w:val="16"/>
                <w:lang w:val="fr-FR"/>
              </w:rPr>
              <w:noBreakHyphen/>
              <w:t>dessus.</w:t>
            </w:r>
          </w:p>
        </w:tc>
        <w:tc>
          <w:tcPr>
            <w:tcW w:w="1235" w:type="pct"/>
            <w:shd w:val="clear" w:color="auto" w:fill="F2F2F2" w:themeFill="background1" w:themeFillShade="F2"/>
          </w:tcPr>
          <w:p w14:paraId="1581FC22" w14:textId="77777777"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 xml:space="preserve">Activité </w:t>
            </w:r>
            <w:r w:rsidRPr="005273D1">
              <w:rPr>
                <w:rFonts w:asciiTheme="majorHAnsi" w:hAnsiTheme="majorHAnsi"/>
                <w:i/>
                <w:sz w:val="16"/>
                <w:szCs w:val="16"/>
                <w:lang w:val="fr-FR"/>
              </w:rPr>
              <w:t>Tapons les syllabes</w:t>
            </w:r>
            <w:r w:rsidRPr="005273D1">
              <w:rPr>
                <w:rFonts w:asciiTheme="majorHAnsi" w:hAnsiTheme="majorHAnsi"/>
                <w:sz w:val="16"/>
                <w:szCs w:val="16"/>
                <w:lang w:val="fr-FR"/>
              </w:rPr>
              <w:t xml:space="preserve"> (voir l’exemple à l’annexe 4). </w:t>
            </w:r>
          </w:p>
          <w:p w14:paraId="04ADEC0D" w14:textId="77777777" w:rsidR="005273D1" w:rsidRPr="005273D1" w:rsidRDefault="005273D1" w:rsidP="005273D1">
            <w:pPr>
              <w:spacing w:before="0" w:after="0"/>
              <w:rPr>
                <w:rFonts w:asciiTheme="majorHAnsi" w:hAnsiTheme="majorHAnsi"/>
                <w:sz w:val="16"/>
                <w:szCs w:val="16"/>
                <w:lang w:val="fr-FR"/>
              </w:rPr>
            </w:pPr>
          </w:p>
        </w:tc>
      </w:tr>
      <w:tr w:rsidR="005273D1" w:rsidRPr="009D0302" w14:paraId="59C99A20" w14:textId="77777777" w:rsidTr="005273D1">
        <w:trPr>
          <w:trHeight w:val="661"/>
        </w:trPr>
        <w:tc>
          <w:tcPr>
            <w:tcW w:w="1313" w:type="pct"/>
            <w:shd w:val="clear" w:color="auto" w:fill="F2F2F2" w:themeFill="background1" w:themeFillShade="F2"/>
          </w:tcPr>
          <w:p w14:paraId="6CB2DD7E" w14:textId="36B254D5" w:rsidR="005273D1" w:rsidRPr="005273D1" w:rsidRDefault="005273D1" w:rsidP="005273D1">
            <w:pPr>
              <w:pStyle w:val="Paragraphedeliste"/>
              <w:numPr>
                <w:ilvl w:val="0"/>
                <w:numId w:val="12"/>
              </w:numPr>
              <w:spacing w:after="0"/>
              <w:ind w:left="431" w:right="51"/>
              <w:rPr>
                <w:rFonts w:asciiTheme="majorHAnsi" w:hAnsiTheme="majorHAnsi"/>
                <w:sz w:val="16"/>
                <w:szCs w:val="16"/>
                <w:lang w:val="fr-FR"/>
              </w:rPr>
            </w:pPr>
            <w:r w:rsidRPr="005273D1">
              <w:rPr>
                <w:rFonts w:asciiTheme="majorHAnsi" w:hAnsiTheme="majorHAnsi"/>
                <w:sz w:val="16"/>
                <w:szCs w:val="16"/>
                <w:lang w:val="fr-FR"/>
              </w:rPr>
              <w:t>Ajouter oralement une syllabe dans un mot pour en faire un nouveau.</w:t>
            </w:r>
          </w:p>
        </w:tc>
        <w:tc>
          <w:tcPr>
            <w:tcW w:w="1197" w:type="pct"/>
            <w:shd w:val="clear" w:color="auto" w:fill="F2F2F2" w:themeFill="background1" w:themeFillShade="F2"/>
          </w:tcPr>
          <w:p w14:paraId="24E8243C" w14:textId="726D36DC"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Mêmes stratégies que ci</w:t>
            </w:r>
            <w:r w:rsidRPr="005273D1">
              <w:rPr>
                <w:rFonts w:asciiTheme="majorHAnsi" w:hAnsiTheme="majorHAnsi"/>
                <w:sz w:val="16"/>
                <w:szCs w:val="16"/>
                <w:lang w:val="fr-FR"/>
              </w:rPr>
              <w:noBreakHyphen/>
              <w:t>dessus.</w:t>
            </w:r>
          </w:p>
        </w:tc>
        <w:tc>
          <w:tcPr>
            <w:tcW w:w="1255" w:type="pct"/>
            <w:shd w:val="clear" w:color="auto" w:fill="F2F2F2" w:themeFill="background1" w:themeFillShade="F2"/>
          </w:tcPr>
          <w:p w14:paraId="78C2D634" w14:textId="62DE7AB3"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Mêmes stratégies que ci</w:t>
            </w:r>
            <w:r w:rsidRPr="005273D1">
              <w:rPr>
                <w:rFonts w:asciiTheme="majorHAnsi" w:hAnsiTheme="majorHAnsi"/>
                <w:sz w:val="16"/>
                <w:szCs w:val="16"/>
                <w:lang w:val="fr-FR"/>
              </w:rPr>
              <w:noBreakHyphen/>
              <w:t>dessus.</w:t>
            </w:r>
          </w:p>
        </w:tc>
        <w:tc>
          <w:tcPr>
            <w:tcW w:w="1235" w:type="pct"/>
            <w:shd w:val="clear" w:color="auto" w:fill="F2F2F2" w:themeFill="background1" w:themeFillShade="F2"/>
          </w:tcPr>
          <w:p w14:paraId="0C160AB5" w14:textId="77777777"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 xml:space="preserve">Activité </w:t>
            </w:r>
            <w:r w:rsidRPr="005273D1">
              <w:rPr>
                <w:rFonts w:asciiTheme="majorHAnsi" w:hAnsiTheme="majorHAnsi"/>
                <w:i/>
                <w:sz w:val="16"/>
                <w:szCs w:val="16"/>
                <w:lang w:val="fr-FR"/>
              </w:rPr>
              <w:t>La fabrique de mots</w:t>
            </w:r>
            <w:r w:rsidRPr="005273D1">
              <w:rPr>
                <w:rFonts w:asciiTheme="majorHAnsi" w:hAnsiTheme="majorHAnsi"/>
                <w:sz w:val="16"/>
                <w:szCs w:val="16"/>
                <w:lang w:val="fr-FR"/>
              </w:rPr>
              <w:t xml:space="preserve"> (voir l’exemple à l’annexe 5).</w:t>
            </w:r>
          </w:p>
          <w:p w14:paraId="65A082DF" w14:textId="77777777" w:rsidR="005273D1" w:rsidRPr="005273D1" w:rsidRDefault="005273D1" w:rsidP="005273D1">
            <w:pPr>
              <w:spacing w:before="0" w:after="0"/>
              <w:rPr>
                <w:rFonts w:asciiTheme="majorHAnsi" w:hAnsiTheme="majorHAnsi"/>
                <w:sz w:val="16"/>
                <w:szCs w:val="16"/>
                <w:lang w:val="fr-FR"/>
              </w:rPr>
            </w:pPr>
          </w:p>
        </w:tc>
      </w:tr>
      <w:tr w:rsidR="005273D1" w:rsidRPr="009D0302" w14:paraId="29651D53" w14:textId="77777777" w:rsidTr="005273D1">
        <w:trPr>
          <w:trHeight w:val="659"/>
        </w:trPr>
        <w:tc>
          <w:tcPr>
            <w:tcW w:w="1313" w:type="pct"/>
            <w:shd w:val="clear" w:color="auto" w:fill="F2F2F2" w:themeFill="background1" w:themeFillShade="F2"/>
          </w:tcPr>
          <w:p w14:paraId="79A19ED7" w14:textId="44A587E3" w:rsidR="005273D1" w:rsidRPr="005273D1" w:rsidRDefault="005273D1" w:rsidP="005273D1">
            <w:pPr>
              <w:pStyle w:val="Paragraphedeliste"/>
              <w:numPr>
                <w:ilvl w:val="0"/>
                <w:numId w:val="12"/>
              </w:numPr>
              <w:spacing w:after="0"/>
              <w:ind w:left="431" w:right="51"/>
              <w:rPr>
                <w:rFonts w:asciiTheme="majorHAnsi" w:hAnsiTheme="majorHAnsi"/>
                <w:sz w:val="16"/>
                <w:szCs w:val="16"/>
                <w:lang w:val="fr-FR"/>
              </w:rPr>
            </w:pPr>
            <w:r w:rsidRPr="005273D1">
              <w:rPr>
                <w:rFonts w:asciiTheme="majorHAnsi" w:hAnsiTheme="majorHAnsi"/>
                <w:sz w:val="16"/>
                <w:szCs w:val="16"/>
                <w:lang w:val="fr-FR"/>
              </w:rPr>
              <w:t>Enlever oralement une syllabe dans un mot pour en former un nouveau.</w:t>
            </w:r>
          </w:p>
        </w:tc>
        <w:tc>
          <w:tcPr>
            <w:tcW w:w="1197" w:type="pct"/>
            <w:shd w:val="clear" w:color="auto" w:fill="F2F2F2" w:themeFill="background1" w:themeFillShade="F2"/>
          </w:tcPr>
          <w:p w14:paraId="4857A3A1" w14:textId="1D5AE9E8"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Mêmes stratégies que ci</w:t>
            </w:r>
            <w:r w:rsidRPr="005273D1">
              <w:rPr>
                <w:rFonts w:asciiTheme="majorHAnsi" w:hAnsiTheme="majorHAnsi"/>
                <w:sz w:val="16"/>
                <w:szCs w:val="16"/>
                <w:lang w:val="fr-FR"/>
              </w:rPr>
              <w:noBreakHyphen/>
              <w:t>dessus.</w:t>
            </w:r>
          </w:p>
        </w:tc>
        <w:tc>
          <w:tcPr>
            <w:tcW w:w="1255" w:type="pct"/>
            <w:shd w:val="clear" w:color="auto" w:fill="F2F2F2" w:themeFill="background1" w:themeFillShade="F2"/>
          </w:tcPr>
          <w:p w14:paraId="652D2556" w14:textId="43CC25F9"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Mêmes stratégies que ci</w:t>
            </w:r>
            <w:r w:rsidRPr="005273D1">
              <w:rPr>
                <w:rFonts w:asciiTheme="majorHAnsi" w:hAnsiTheme="majorHAnsi"/>
                <w:sz w:val="16"/>
                <w:szCs w:val="16"/>
                <w:lang w:val="fr-FR"/>
              </w:rPr>
              <w:noBreakHyphen/>
              <w:t>dessus.</w:t>
            </w:r>
          </w:p>
        </w:tc>
        <w:tc>
          <w:tcPr>
            <w:tcW w:w="1235" w:type="pct"/>
            <w:shd w:val="clear" w:color="auto" w:fill="F2F2F2" w:themeFill="background1" w:themeFillShade="F2"/>
          </w:tcPr>
          <w:p w14:paraId="09D9A03F" w14:textId="77777777"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 xml:space="preserve">Activité </w:t>
            </w:r>
            <w:r w:rsidRPr="005273D1">
              <w:rPr>
                <w:rFonts w:asciiTheme="majorHAnsi" w:hAnsiTheme="majorHAnsi"/>
                <w:i/>
                <w:sz w:val="16"/>
                <w:szCs w:val="16"/>
                <w:lang w:val="fr-FR"/>
              </w:rPr>
              <w:t>Coupe le mot</w:t>
            </w:r>
            <w:r w:rsidRPr="005273D1">
              <w:rPr>
                <w:rFonts w:asciiTheme="majorHAnsi" w:hAnsiTheme="majorHAnsi"/>
                <w:sz w:val="16"/>
                <w:szCs w:val="16"/>
                <w:lang w:val="fr-FR"/>
              </w:rPr>
              <w:t xml:space="preserve"> (voir l’exemple à l’annexe 6).</w:t>
            </w:r>
          </w:p>
          <w:p w14:paraId="0FFE49E2" w14:textId="77777777" w:rsidR="005273D1" w:rsidRPr="005273D1" w:rsidRDefault="005273D1" w:rsidP="005273D1">
            <w:pPr>
              <w:spacing w:before="0" w:after="0"/>
              <w:rPr>
                <w:rFonts w:asciiTheme="majorHAnsi" w:hAnsiTheme="majorHAnsi"/>
                <w:sz w:val="16"/>
                <w:szCs w:val="16"/>
                <w:lang w:val="fr-FR"/>
              </w:rPr>
            </w:pPr>
          </w:p>
        </w:tc>
      </w:tr>
      <w:tr w:rsidR="005273D1" w:rsidRPr="00537E89" w14:paraId="7150A38A" w14:textId="77777777" w:rsidTr="005273D1">
        <w:trPr>
          <w:trHeight w:val="799"/>
        </w:trPr>
        <w:tc>
          <w:tcPr>
            <w:tcW w:w="1313" w:type="pct"/>
            <w:shd w:val="clear" w:color="auto" w:fill="F2F2F2" w:themeFill="background1" w:themeFillShade="F2"/>
          </w:tcPr>
          <w:p w14:paraId="4D17D157" w14:textId="7CE53BBE" w:rsidR="005273D1" w:rsidRPr="005273D1" w:rsidRDefault="005273D1" w:rsidP="005273D1">
            <w:pPr>
              <w:pStyle w:val="Paragraphedeliste"/>
              <w:numPr>
                <w:ilvl w:val="0"/>
                <w:numId w:val="12"/>
              </w:numPr>
              <w:spacing w:after="0"/>
              <w:ind w:left="431" w:right="51"/>
              <w:rPr>
                <w:rFonts w:asciiTheme="majorHAnsi" w:hAnsiTheme="majorHAnsi"/>
                <w:sz w:val="16"/>
                <w:szCs w:val="16"/>
                <w:lang w:val="fr-FR"/>
              </w:rPr>
            </w:pPr>
            <w:r w:rsidRPr="005273D1">
              <w:rPr>
                <w:rFonts w:asciiTheme="majorHAnsi" w:hAnsiTheme="majorHAnsi"/>
                <w:sz w:val="16"/>
                <w:szCs w:val="16"/>
                <w:lang w:val="fr-FR"/>
              </w:rPr>
              <w:t>Remplacer, à l’oral, une syllabe par une autre dans un mot pour en former un nouveau.</w:t>
            </w:r>
          </w:p>
        </w:tc>
        <w:tc>
          <w:tcPr>
            <w:tcW w:w="1197" w:type="pct"/>
            <w:shd w:val="clear" w:color="auto" w:fill="F2F2F2" w:themeFill="background1" w:themeFillShade="F2"/>
          </w:tcPr>
          <w:p w14:paraId="25C6DE62" w14:textId="0131E455"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Mêmes stratégies que ci</w:t>
            </w:r>
            <w:r w:rsidRPr="005273D1">
              <w:rPr>
                <w:rFonts w:asciiTheme="majorHAnsi" w:hAnsiTheme="majorHAnsi"/>
                <w:sz w:val="16"/>
                <w:szCs w:val="16"/>
                <w:lang w:val="fr-FR"/>
              </w:rPr>
              <w:noBreakHyphen/>
              <w:t>dessus.</w:t>
            </w:r>
          </w:p>
        </w:tc>
        <w:tc>
          <w:tcPr>
            <w:tcW w:w="1255" w:type="pct"/>
            <w:shd w:val="clear" w:color="auto" w:fill="F2F2F2" w:themeFill="background1" w:themeFillShade="F2"/>
          </w:tcPr>
          <w:p w14:paraId="594E1F08" w14:textId="7211518A"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Mêmes stratégies que ci</w:t>
            </w:r>
            <w:r w:rsidRPr="005273D1">
              <w:rPr>
                <w:rFonts w:asciiTheme="majorHAnsi" w:hAnsiTheme="majorHAnsi"/>
                <w:sz w:val="16"/>
                <w:szCs w:val="16"/>
                <w:lang w:val="fr-FR"/>
              </w:rPr>
              <w:noBreakHyphen/>
              <w:t>dessus.</w:t>
            </w:r>
          </w:p>
        </w:tc>
        <w:tc>
          <w:tcPr>
            <w:tcW w:w="1235" w:type="pct"/>
            <w:shd w:val="clear" w:color="auto" w:fill="F2F2F2" w:themeFill="background1" w:themeFillShade="F2"/>
          </w:tcPr>
          <w:p w14:paraId="1D7211F9" w14:textId="77777777" w:rsidR="005273D1" w:rsidRPr="005273D1" w:rsidRDefault="005273D1" w:rsidP="005273D1">
            <w:pPr>
              <w:spacing w:before="0" w:after="0"/>
              <w:rPr>
                <w:rFonts w:asciiTheme="majorHAnsi" w:hAnsiTheme="majorHAnsi"/>
                <w:sz w:val="16"/>
                <w:szCs w:val="16"/>
                <w:lang w:val="fr-FR"/>
              </w:rPr>
            </w:pPr>
            <w:r w:rsidRPr="005273D1">
              <w:rPr>
                <w:rFonts w:asciiTheme="majorHAnsi" w:hAnsiTheme="majorHAnsi"/>
                <w:sz w:val="16"/>
                <w:szCs w:val="16"/>
                <w:lang w:val="fr-FR"/>
              </w:rPr>
              <w:t xml:space="preserve">Activité </w:t>
            </w:r>
            <w:r w:rsidRPr="005273D1">
              <w:rPr>
                <w:rFonts w:asciiTheme="majorHAnsi" w:hAnsiTheme="majorHAnsi"/>
                <w:i/>
                <w:sz w:val="16"/>
                <w:szCs w:val="16"/>
                <w:lang w:val="fr-FR"/>
              </w:rPr>
              <w:t>Quelle syllabe a été remplacée?</w:t>
            </w:r>
            <w:r w:rsidRPr="005273D1">
              <w:rPr>
                <w:rFonts w:asciiTheme="majorHAnsi" w:hAnsiTheme="majorHAnsi"/>
                <w:sz w:val="16"/>
                <w:szCs w:val="16"/>
                <w:lang w:val="fr-FR"/>
              </w:rPr>
              <w:t xml:space="preserve"> (voir l’exemple à l’annexe 7).</w:t>
            </w:r>
          </w:p>
          <w:p w14:paraId="2509500C" w14:textId="77777777" w:rsidR="005273D1" w:rsidRPr="005273D1" w:rsidRDefault="005273D1" w:rsidP="005273D1">
            <w:pPr>
              <w:spacing w:before="0" w:after="0"/>
              <w:rPr>
                <w:rFonts w:asciiTheme="majorHAnsi" w:hAnsiTheme="majorHAnsi"/>
                <w:sz w:val="16"/>
                <w:szCs w:val="16"/>
                <w:lang w:val="fr-FR"/>
              </w:rPr>
            </w:pPr>
          </w:p>
        </w:tc>
      </w:tr>
    </w:tbl>
    <w:p w14:paraId="75CDE03F" w14:textId="77777777" w:rsidR="005273D1" w:rsidRDefault="005273D1" w:rsidP="005273D1">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CellMar>
          <w:top w:w="102" w:type="dxa"/>
          <w:left w:w="102" w:type="dxa"/>
          <w:bottom w:w="102" w:type="dxa"/>
          <w:right w:w="102" w:type="dxa"/>
        </w:tblCellMar>
        <w:tblLook w:val="04A0" w:firstRow="1" w:lastRow="0" w:firstColumn="1" w:lastColumn="0" w:noHBand="0" w:noVBand="1"/>
      </w:tblPr>
      <w:tblGrid>
        <w:gridCol w:w="10647"/>
      </w:tblGrid>
      <w:tr w:rsidR="005273D1" w:rsidRPr="009D0302" w14:paraId="20E1F5CB" w14:textId="77777777" w:rsidTr="005273D1">
        <w:tc>
          <w:tcPr>
            <w:tcW w:w="10647" w:type="dxa"/>
            <w:shd w:val="clear" w:color="auto" w:fill="EAF1DD" w:themeFill="accent3" w:themeFillTint="33"/>
            <w:vAlign w:val="center"/>
          </w:tcPr>
          <w:p w14:paraId="429673B6" w14:textId="77777777" w:rsidR="005273D1" w:rsidRPr="009D0302" w:rsidRDefault="005273D1" w:rsidP="005273D1">
            <w:pPr>
              <w:tabs>
                <w:tab w:val="left" w:leader="dot" w:pos="7938"/>
              </w:tabs>
              <w:spacing w:before="0" w:after="0"/>
              <w:rPr>
                <w:rFonts w:eastAsia="Times New Roman"/>
                <w:color w:val="0A6E32"/>
                <w:sz w:val="28"/>
                <w:szCs w:val="28"/>
                <w:lang w:val="fr-FR" w:eastAsia="en-CA"/>
              </w:rPr>
            </w:pPr>
            <w:r w:rsidRPr="00E62092">
              <w:rPr>
                <w:rFonts w:eastAsia="Times New Roman"/>
                <w:color w:val="0A6E32"/>
                <w:sz w:val="28"/>
                <w:szCs w:val="28"/>
                <w:lang w:eastAsia="en-CA"/>
              </w:rPr>
              <w:lastRenderedPageBreak/>
              <w:sym w:font="Wingdings" w:char="F08F"/>
            </w:r>
            <w:r w:rsidRPr="009D0302">
              <w:rPr>
                <w:rFonts w:eastAsia="Times New Roman"/>
                <w:color w:val="0A6E32"/>
                <w:sz w:val="28"/>
                <w:szCs w:val="28"/>
                <w:lang w:val="fr-FR" w:eastAsia="en-CA"/>
              </w:rPr>
              <w:t xml:space="preserve"> </w:t>
            </w:r>
            <w:r w:rsidRPr="009D0302">
              <w:rPr>
                <w:rFonts w:eastAsia="Times New Roman"/>
                <w:sz w:val="28"/>
                <w:szCs w:val="28"/>
                <w:lang w:val="fr-FR" w:eastAsia="en-CA"/>
              </w:rPr>
              <w:t>Enrichir son vocabulaire pour favoriser la fluidité en lecture</w:t>
            </w:r>
          </w:p>
        </w:tc>
      </w:tr>
    </w:tbl>
    <w:p w14:paraId="179F3D12" w14:textId="77777777" w:rsidR="005273D1" w:rsidRPr="009D0302" w:rsidRDefault="005273D1" w:rsidP="005273D1">
      <w:pPr>
        <w:spacing w:before="0" w:after="0"/>
        <w:rPr>
          <w:lang w:val="fr-FR"/>
        </w:rPr>
      </w:pPr>
    </w:p>
    <w:tbl>
      <w:tblPr>
        <w:tblW w:w="5000" w:type="pct"/>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CellMar>
          <w:top w:w="91" w:type="dxa"/>
          <w:left w:w="91" w:type="dxa"/>
          <w:bottom w:w="91" w:type="dxa"/>
          <w:right w:w="91" w:type="dxa"/>
        </w:tblCellMar>
        <w:tblLook w:val="04A0" w:firstRow="1" w:lastRow="0" w:firstColumn="1" w:lastColumn="0" w:noHBand="0" w:noVBand="1"/>
      </w:tblPr>
      <w:tblGrid>
        <w:gridCol w:w="2125"/>
        <w:gridCol w:w="2125"/>
        <w:gridCol w:w="2125"/>
        <w:gridCol w:w="2125"/>
        <w:gridCol w:w="2125"/>
      </w:tblGrid>
      <w:tr w:rsidR="005273D1" w:rsidRPr="006D7678" w14:paraId="085D7948" w14:textId="77777777" w:rsidTr="0007714D">
        <w:trPr>
          <w:trHeight w:hRule="exact" w:val="340"/>
        </w:trPr>
        <w:tc>
          <w:tcPr>
            <w:tcW w:w="1000" w:type="pct"/>
            <w:shd w:val="clear" w:color="auto" w:fill="0A6E32"/>
            <w:vAlign w:val="center"/>
          </w:tcPr>
          <w:p w14:paraId="52F6AA96" w14:textId="77777777" w:rsidR="005273D1" w:rsidRPr="00232077" w:rsidRDefault="005273D1" w:rsidP="005273D1">
            <w:pPr>
              <w:spacing w:before="0" w:after="0"/>
              <w:jc w:val="center"/>
              <w:rPr>
                <w:i/>
                <w:iCs/>
                <w:color w:val="0A6E4B"/>
                <w:spacing w:val="-8"/>
                <w:sz w:val="20"/>
                <w:szCs w:val="20"/>
              </w:rPr>
            </w:pPr>
            <w:r w:rsidRPr="000676AC">
              <w:rPr>
                <w:b/>
                <w:color w:val="FFFFFF"/>
                <w:sz w:val="20"/>
                <w:szCs w:val="20"/>
              </w:rPr>
              <w:t>Émergence</w:t>
            </w:r>
          </w:p>
        </w:tc>
        <w:tc>
          <w:tcPr>
            <w:tcW w:w="1000" w:type="pct"/>
            <w:shd w:val="clear" w:color="auto" w:fill="0A6E32"/>
            <w:vAlign w:val="center"/>
          </w:tcPr>
          <w:p w14:paraId="5BFB2E88" w14:textId="77777777" w:rsidR="005273D1" w:rsidRPr="00232077" w:rsidRDefault="005273D1" w:rsidP="005273D1">
            <w:pPr>
              <w:spacing w:before="0" w:after="0"/>
              <w:jc w:val="center"/>
              <w:rPr>
                <w:i/>
                <w:iCs/>
                <w:color w:val="0A6E4B"/>
                <w:spacing w:val="-8"/>
                <w:sz w:val="20"/>
                <w:szCs w:val="20"/>
              </w:rPr>
            </w:pPr>
            <w:r w:rsidRPr="000516F3">
              <w:rPr>
                <w:rFonts w:ascii="Wingdings" w:eastAsia="Wingdings" w:hAnsi="Wingdings" w:cs="Wingdings"/>
                <w:color w:val="FFFFFF"/>
                <w:sz w:val="20"/>
                <w:szCs w:val="20"/>
              </w:rPr>
              <w:t></w:t>
            </w:r>
          </w:p>
        </w:tc>
        <w:tc>
          <w:tcPr>
            <w:tcW w:w="1000" w:type="pct"/>
            <w:shd w:val="clear" w:color="auto" w:fill="0A6E32"/>
            <w:vAlign w:val="center"/>
          </w:tcPr>
          <w:p w14:paraId="4E3502C7" w14:textId="77777777" w:rsidR="005273D1" w:rsidRPr="00232077" w:rsidRDefault="005273D1" w:rsidP="005273D1">
            <w:pPr>
              <w:spacing w:before="0" w:after="0"/>
              <w:jc w:val="center"/>
              <w:rPr>
                <w:i/>
                <w:iCs/>
                <w:color w:val="0A6E4B"/>
                <w:spacing w:val="-8"/>
                <w:sz w:val="20"/>
                <w:szCs w:val="20"/>
              </w:rPr>
            </w:pPr>
            <w:r w:rsidRPr="000676AC">
              <w:rPr>
                <w:b/>
                <w:color w:val="FFFFFF"/>
                <w:sz w:val="20"/>
                <w:szCs w:val="20"/>
              </w:rPr>
              <w:t>Développement</w:t>
            </w:r>
          </w:p>
        </w:tc>
        <w:tc>
          <w:tcPr>
            <w:tcW w:w="1000" w:type="pct"/>
            <w:shd w:val="clear" w:color="auto" w:fill="0A6E32"/>
            <w:vAlign w:val="center"/>
          </w:tcPr>
          <w:p w14:paraId="62B8714B" w14:textId="77777777" w:rsidR="005273D1" w:rsidRPr="00232077" w:rsidRDefault="005273D1" w:rsidP="005273D1">
            <w:pPr>
              <w:spacing w:before="0" w:after="0"/>
              <w:jc w:val="center"/>
              <w:rPr>
                <w:i/>
                <w:iCs/>
                <w:color w:val="0A6E4B"/>
                <w:spacing w:val="-8"/>
                <w:sz w:val="20"/>
                <w:szCs w:val="20"/>
              </w:rPr>
            </w:pPr>
            <w:r w:rsidRPr="000516F3">
              <w:rPr>
                <w:rFonts w:ascii="Wingdings" w:eastAsia="Wingdings" w:hAnsi="Wingdings" w:cs="Wingdings"/>
                <w:color w:val="FFFFFF"/>
                <w:sz w:val="20"/>
                <w:szCs w:val="20"/>
              </w:rPr>
              <w:t></w:t>
            </w:r>
          </w:p>
        </w:tc>
        <w:tc>
          <w:tcPr>
            <w:tcW w:w="1000" w:type="pct"/>
            <w:shd w:val="clear" w:color="auto" w:fill="0A6E32"/>
            <w:vAlign w:val="center"/>
          </w:tcPr>
          <w:p w14:paraId="58DF44C1" w14:textId="77777777" w:rsidR="005273D1" w:rsidRPr="00232077" w:rsidRDefault="005273D1" w:rsidP="005273D1">
            <w:pPr>
              <w:spacing w:before="0" w:after="0"/>
              <w:jc w:val="center"/>
              <w:rPr>
                <w:i/>
                <w:iCs/>
                <w:color w:val="0A6E4B"/>
                <w:spacing w:val="-8"/>
                <w:sz w:val="20"/>
                <w:szCs w:val="20"/>
              </w:rPr>
            </w:pPr>
            <w:r w:rsidRPr="006230F7">
              <w:rPr>
                <w:b/>
                <w:color w:val="FFFFFF"/>
                <w:spacing w:val="-1"/>
                <w:sz w:val="20"/>
                <w:szCs w:val="20"/>
              </w:rPr>
              <w:t>Perfectionnement</w:t>
            </w:r>
          </w:p>
        </w:tc>
      </w:tr>
      <w:tr w:rsidR="005273D1" w:rsidRPr="006D7678" w14:paraId="4AD4B870" w14:textId="77777777" w:rsidTr="0007714D">
        <w:trPr>
          <w:trHeight w:hRule="exact" w:val="340"/>
        </w:trPr>
        <w:tc>
          <w:tcPr>
            <w:tcW w:w="5000" w:type="pct"/>
            <w:gridSpan w:val="5"/>
            <w:shd w:val="clear" w:color="auto" w:fill="D6E3BC" w:themeFill="accent3" w:themeFillTint="66"/>
            <w:vAlign w:val="center"/>
          </w:tcPr>
          <w:p w14:paraId="0502787B" w14:textId="77777777" w:rsidR="005273D1" w:rsidRPr="002A0B7C" w:rsidRDefault="005273D1" w:rsidP="005273D1">
            <w:pPr>
              <w:spacing w:before="0" w:after="0"/>
              <w:rPr>
                <w:i/>
                <w:iCs/>
                <w:color w:val="0A6E4B"/>
                <w:spacing w:val="-8"/>
                <w:sz w:val="20"/>
                <w:szCs w:val="20"/>
              </w:rPr>
            </w:pPr>
            <w:r w:rsidRPr="00232077">
              <w:rPr>
                <w:i/>
                <w:iCs/>
                <w:color w:val="0A6E4B"/>
                <w:spacing w:val="-8"/>
                <w:sz w:val="20"/>
                <w:szCs w:val="20"/>
              </w:rPr>
              <w:t>4.1. Reconnaître les mots fréquents</w:t>
            </w:r>
          </w:p>
        </w:tc>
      </w:tr>
      <w:tr w:rsidR="005273D1" w:rsidRPr="006D7678" w14:paraId="1490AC97" w14:textId="77777777" w:rsidTr="0007714D">
        <w:trPr>
          <w:trHeight w:hRule="exact" w:val="340"/>
        </w:trPr>
        <w:tc>
          <w:tcPr>
            <w:tcW w:w="1000" w:type="pct"/>
            <w:shd w:val="clear" w:color="auto" w:fill="0A6E32"/>
            <w:vAlign w:val="center"/>
          </w:tcPr>
          <w:p w14:paraId="5DB46B8A" w14:textId="77777777" w:rsidR="005273D1" w:rsidRPr="0095546C" w:rsidRDefault="005273D1" w:rsidP="005273D1">
            <w:pPr>
              <w:pStyle w:val="BulletList"/>
              <w:numPr>
                <w:ilvl w:val="0"/>
                <w:numId w:val="0"/>
              </w:numPr>
              <w:jc w:val="center"/>
              <w:rPr>
                <w:sz w:val="20"/>
              </w:rPr>
            </w:pPr>
            <w:r>
              <w:rPr>
                <w:color w:val="FFFFFF" w:themeColor="background1"/>
                <w:sz w:val="20"/>
              </w:rPr>
              <w:t xml:space="preserve">Palier 1      </w:t>
            </w:r>
          </w:p>
        </w:tc>
        <w:tc>
          <w:tcPr>
            <w:tcW w:w="1000" w:type="pct"/>
            <w:shd w:val="clear" w:color="auto" w:fill="0A6E32"/>
            <w:vAlign w:val="center"/>
          </w:tcPr>
          <w:p w14:paraId="6D8E7894" w14:textId="77777777" w:rsidR="005273D1" w:rsidRPr="0095546C" w:rsidRDefault="005273D1" w:rsidP="005273D1">
            <w:pPr>
              <w:pStyle w:val="BulletList"/>
              <w:numPr>
                <w:ilvl w:val="0"/>
                <w:numId w:val="0"/>
              </w:numPr>
              <w:jc w:val="center"/>
              <w:rPr>
                <w:sz w:val="20"/>
              </w:rPr>
            </w:pPr>
            <w:r w:rsidRPr="0095546C">
              <w:rPr>
                <w:color w:val="FFFFFF" w:themeColor="background1"/>
                <w:sz w:val="20"/>
              </w:rPr>
              <w:t>Palier 2</w:t>
            </w:r>
          </w:p>
        </w:tc>
        <w:tc>
          <w:tcPr>
            <w:tcW w:w="1000" w:type="pct"/>
            <w:shd w:val="clear" w:color="auto" w:fill="0A6E32"/>
            <w:vAlign w:val="center"/>
          </w:tcPr>
          <w:p w14:paraId="0DB4B1BE" w14:textId="77777777" w:rsidR="005273D1" w:rsidRPr="0095546C" w:rsidRDefault="005273D1" w:rsidP="005273D1">
            <w:pPr>
              <w:pStyle w:val="BulletList"/>
              <w:numPr>
                <w:ilvl w:val="0"/>
                <w:numId w:val="0"/>
              </w:numPr>
              <w:jc w:val="center"/>
              <w:rPr>
                <w:sz w:val="20"/>
              </w:rPr>
            </w:pPr>
            <w:r>
              <w:rPr>
                <w:color w:val="FFFFFF" w:themeColor="background1"/>
                <w:sz w:val="20"/>
              </w:rPr>
              <w:t xml:space="preserve">Palier 3 </w:t>
            </w:r>
          </w:p>
        </w:tc>
        <w:tc>
          <w:tcPr>
            <w:tcW w:w="1000" w:type="pct"/>
            <w:shd w:val="clear" w:color="auto" w:fill="0A6E32"/>
            <w:vAlign w:val="center"/>
          </w:tcPr>
          <w:p w14:paraId="68136FC2" w14:textId="77777777" w:rsidR="005273D1" w:rsidRPr="0095546C" w:rsidRDefault="005273D1" w:rsidP="005273D1">
            <w:pPr>
              <w:pStyle w:val="BulletList"/>
              <w:numPr>
                <w:ilvl w:val="0"/>
                <w:numId w:val="0"/>
              </w:numPr>
              <w:jc w:val="center"/>
              <w:rPr>
                <w:sz w:val="20"/>
              </w:rPr>
            </w:pPr>
            <w:r>
              <w:rPr>
                <w:color w:val="FFFFFF" w:themeColor="background1"/>
                <w:sz w:val="20"/>
              </w:rPr>
              <w:t>Palier 4</w:t>
            </w:r>
          </w:p>
        </w:tc>
        <w:tc>
          <w:tcPr>
            <w:tcW w:w="1000" w:type="pct"/>
            <w:shd w:val="clear" w:color="auto" w:fill="0A6E32"/>
            <w:vAlign w:val="center"/>
          </w:tcPr>
          <w:p w14:paraId="4CB345FC" w14:textId="77777777" w:rsidR="005273D1" w:rsidRPr="0095546C" w:rsidRDefault="005273D1" w:rsidP="005273D1">
            <w:pPr>
              <w:pStyle w:val="BulletList"/>
              <w:numPr>
                <w:ilvl w:val="0"/>
                <w:numId w:val="0"/>
              </w:numPr>
              <w:jc w:val="center"/>
              <w:rPr>
                <w:sz w:val="20"/>
              </w:rPr>
            </w:pPr>
            <w:r w:rsidRPr="0095546C">
              <w:rPr>
                <w:color w:val="FFFFFF" w:themeColor="background1"/>
                <w:sz w:val="20"/>
              </w:rPr>
              <w:t>Palier 5</w:t>
            </w:r>
          </w:p>
        </w:tc>
      </w:tr>
      <w:tr w:rsidR="005273D1" w:rsidRPr="009D0302" w14:paraId="0D54CF11" w14:textId="77777777" w:rsidTr="0007714D">
        <w:trPr>
          <w:trHeight w:val="1748"/>
        </w:trPr>
        <w:tc>
          <w:tcPr>
            <w:tcW w:w="1000" w:type="pct"/>
          </w:tcPr>
          <w:p w14:paraId="0D39E0BE" w14:textId="77777777" w:rsidR="005273D1" w:rsidRPr="00232077" w:rsidRDefault="005273D1" w:rsidP="005273D1">
            <w:pPr>
              <w:spacing w:before="0" w:after="0"/>
              <w:rPr>
                <w:sz w:val="16"/>
                <w:szCs w:val="16"/>
                <w:lang w:val="fr-FR"/>
              </w:rPr>
            </w:pPr>
            <w:r w:rsidRPr="00232077">
              <w:rPr>
                <w:sz w:val="16"/>
                <w:szCs w:val="16"/>
                <w:lang w:val="fr-FR"/>
              </w:rPr>
              <w:t xml:space="preserve">Reconnaître globalement </w:t>
            </w:r>
            <w:r w:rsidRPr="00232077">
              <w:rPr>
                <w:b/>
                <w:sz w:val="16"/>
                <w:szCs w:val="16"/>
                <w:lang w:val="fr-FR"/>
              </w:rPr>
              <w:t xml:space="preserve">quelques </w:t>
            </w:r>
            <w:r w:rsidRPr="00232077">
              <w:rPr>
                <w:sz w:val="16"/>
                <w:szCs w:val="16"/>
                <w:lang w:val="fr-FR"/>
              </w:rPr>
              <w:t xml:space="preserve">mots familiers dans des communications écrites courantes en observant les lettres, la forme des mots ou leur longueur. </w:t>
            </w:r>
          </w:p>
          <w:p w14:paraId="006FA23C" w14:textId="77777777" w:rsidR="005273D1" w:rsidRPr="00232077" w:rsidRDefault="005273D1" w:rsidP="005273D1">
            <w:pPr>
              <w:spacing w:before="0" w:after="0"/>
              <w:rPr>
                <w:sz w:val="16"/>
                <w:szCs w:val="16"/>
                <w:lang w:val="fr-FR"/>
              </w:rPr>
            </w:pPr>
          </w:p>
          <w:p w14:paraId="55AF76AB" w14:textId="77777777" w:rsidR="005273D1" w:rsidRPr="009D0302" w:rsidRDefault="005273D1" w:rsidP="005273D1">
            <w:pPr>
              <w:spacing w:before="0" w:after="0"/>
              <w:rPr>
                <w:sz w:val="16"/>
                <w:szCs w:val="16"/>
                <w:lang w:val="fr-FR"/>
              </w:rPr>
            </w:pPr>
          </w:p>
        </w:tc>
        <w:tc>
          <w:tcPr>
            <w:tcW w:w="1000" w:type="pct"/>
          </w:tcPr>
          <w:p w14:paraId="476851AB" w14:textId="77777777" w:rsidR="005273D1" w:rsidRPr="009D0302" w:rsidRDefault="005273D1" w:rsidP="005273D1">
            <w:pPr>
              <w:spacing w:before="0" w:after="0"/>
              <w:rPr>
                <w:spacing w:val="-1"/>
                <w:sz w:val="16"/>
                <w:szCs w:val="16"/>
                <w:lang w:val="fr-FR"/>
              </w:rPr>
            </w:pPr>
            <w:r w:rsidRPr="00232077">
              <w:rPr>
                <w:sz w:val="16"/>
                <w:szCs w:val="16"/>
                <w:lang w:val="fr-FR"/>
              </w:rPr>
              <w:t xml:space="preserve">Reconnaître globalement </w:t>
            </w:r>
            <w:r w:rsidRPr="009D0302">
              <w:rPr>
                <w:b/>
                <w:sz w:val="16"/>
                <w:szCs w:val="16"/>
                <w:lang w:val="fr-FR"/>
              </w:rPr>
              <w:t xml:space="preserve">quelques-uns des 100 mots les plus fréquents </w:t>
            </w:r>
            <w:r w:rsidRPr="009D0302">
              <w:rPr>
                <w:spacing w:val="-1"/>
                <w:sz w:val="16"/>
                <w:szCs w:val="16"/>
                <w:lang w:val="fr-FR"/>
              </w:rPr>
              <w:t>(p. ex.,</w:t>
            </w:r>
            <w:r w:rsidRPr="009D0302">
              <w:rPr>
                <w:i/>
                <w:spacing w:val="-1"/>
                <w:sz w:val="16"/>
                <w:szCs w:val="16"/>
                <w:lang w:val="fr-FR"/>
              </w:rPr>
              <w:t xml:space="preserve"> le</w:t>
            </w:r>
            <w:r w:rsidRPr="009D0302">
              <w:rPr>
                <w:spacing w:val="-1"/>
                <w:sz w:val="16"/>
                <w:szCs w:val="16"/>
                <w:lang w:val="fr-FR"/>
              </w:rPr>
              <w:t xml:space="preserve">, </w:t>
            </w:r>
            <w:r w:rsidRPr="009D0302">
              <w:rPr>
                <w:i/>
                <w:spacing w:val="-1"/>
                <w:sz w:val="16"/>
                <w:szCs w:val="16"/>
                <w:lang w:val="fr-FR"/>
              </w:rPr>
              <w:t>de</w:t>
            </w:r>
            <w:r w:rsidRPr="009D0302">
              <w:rPr>
                <w:spacing w:val="-1"/>
                <w:sz w:val="16"/>
                <w:szCs w:val="16"/>
                <w:lang w:val="fr-FR"/>
              </w:rPr>
              <w:t xml:space="preserve">, </w:t>
            </w:r>
            <w:r w:rsidRPr="009D0302">
              <w:rPr>
                <w:i/>
                <w:spacing w:val="-1"/>
                <w:sz w:val="16"/>
                <w:szCs w:val="16"/>
                <w:lang w:val="fr-FR"/>
              </w:rPr>
              <w:t>un</w:t>
            </w:r>
            <w:r w:rsidRPr="009D0302">
              <w:rPr>
                <w:spacing w:val="-1"/>
                <w:sz w:val="16"/>
                <w:szCs w:val="16"/>
                <w:lang w:val="fr-FR"/>
              </w:rPr>
              <w:t xml:space="preserve">, </w:t>
            </w:r>
            <w:r w:rsidRPr="009D0302">
              <w:rPr>
                <w:i/>
                <w:spacing w:val="-1"/>
                <w:sz w:val="16"/>
                <w:szCs w:val="16"/>
                <w:lang w:val="fr-FR"/>
              </w:rPr>
              <w:t>une</w:t>
            </w:r>
            <w:r w:rsidRPr="009D0302">
              <w:rPr>
                <w:spacing w:val="-1"/>
                <w:sz w:val="16"/>
                <w:szCs w:val="16"/>
                <w:lang w:val="fr-FR"/>
              </w:rPr>
              <w:t xml:space="preserve">, </w:t>
            </w:r>
            <w:r w:rsidRPr="009D0302">
              <w:rPr>
                <w:i/>
                <w:spacing w:val="-1"/>
                <w:sz w:val="16"/>
                <w:szCs w:val="16"/>
                <w:lang w:val="fr-FR"/>
              </w:rPr>
              <w:t>et</w:t>
            </w:r>
            <w:r w:rsidRPr="009D0302">
              <w:rPr>
                <w:spacing w:val="-1"/>
                <w:sz w:val="16"/>
                <w:szCs w:val="16"/>
                <w:lang w:val="fr-FR"/>
              </w:rPr>
              <w:t xml:space="preserve">, </w:t>
            </w:r>
            <w:r w:rsidRPr="009D0302">
              <w:rPr>
                <w:i/>
                <w:spacing w:val="-1"/>
                <w:sz w:val="16"/>
                <w:szCs w:val="16"/>
                <w:lang w:val="fr-FR"/>
              </w:rPr>
              <w:t>à</w:t>
            </w:r>
            <w:r w:rsidRPr="009D0302">
              <w:rPr>
                <w:spacing w:val="-1"/>
                <w:sz w:val="16"/>
                <w:szCs w:val="16"/>
                <w:lang w:val="fr-FR"/>
              </w:rPr>
              <w:t xml:space="preserve">, </w:t>
            </w:r>
            <w:r w:rsidRPr="009D0302">
              <w:rPr>
                <w:i/>
                <w:spacing w:val="-1"/>
                <w:sz w:val="16"/>
                <w:szCs w:val="16"/>
                <w:lang w:val="fr-FR"/>
              </w:rPr>
              <w:t>il</w:t>
            </w:r>
            <w:r w:rsidRPr="009D0302">
              <w:rPr>
                <w:spacing w:val="-1"/>
                <w:sz w:val="16"/>
                <w:szCs w:val="16"/>
                <w:lang w:val="fr-FR"/>
              </w:rPr>
              <w:t xml:space="preserve">, </w:t>
            </w:r>
            <w:r w:rsidRPr="009D0302">
              <w:rPr>
                <w:i/>
                <w:spacing w:val="-1"/>
                <w:sz w:val="16"/>
                <w:szCs w:val="16"/>
                <w:lang w:val="fr-FR"/>
              </w:rPr>
              <w:t>je</w:t>
            </w:r>
            <w:r w:rsidRPr="009D0302">
              <w:rPr>
                <w:spacing w:val="-1"/>
                <w:sz w:val="16"/>
                <w:szCs w:val="16"/>
                <w:lang w:val="fr-FR"/>
              </w:rPr>
              <w:t xml:space="preserve">) </w:t>
            </w:r>
            <w:r w:rsidRPr="009D0302">
              <w:rPr>
                <w:b/>
                <w:spacing w:val="-1"/>
                <w:sz w:val="16"/>
                <w:szCs w:val="16"/>
                <w:lang w:val="fr-FR"/>
              </w:rPr>
              <w:t>en s’aidant, au besoin, d’une banque de mots fréquents</w:t>
            </w:r>
            <w:r w:rsidRPr="009D0302">
              <w:rPr>
                <w:spacing w:val="-1"/>
                <w:sz w:val="16"/>
                <w:szCs w:val="16"/>
                <w:lang w:val="fr-FR"/>
              </w:rPr>
              <w:t xml:space="preserve">. </w:t>
            </w:r>
          </w:p>
          <w:p w14:paraId="0811E05F" w14:textId="77777777" w:rsidR="005273D1" w:rsidRPr="009D0302" w:rsidRDefault="005273D1" w:rsidP="005273D1">
            <w:pPr>
              <w:pStyle w:val="Bulletsmall"/>
              <w:numPr>
                <w:ilvl w:val="0"/>
                <w:numId w:val="0"/>
              </w:numPr>
              <w:rPr>
                <w:b/>
                <w:color w:val="FFFFFF"/>
                <w:sz w:val="16"/>
                <w:szCs w:val="16"/>
                <w:lang w:val="fr-FR"/>
              </w:rPr>
            </w:pPr>
          </w:p>
        </w:tc>
        <w:tc>
          <w:tcPr>
            <w:tcW w:w="1000" w:type="pct"/>
          </w:tcPr>
          <w:p w14:paraId="30D9486C" w14:textId="77777777" w:rsidR="005273D1" w:rsidRPr="009D0302" w:rsidRDefault="005273D1" w:rsidP="005273D1">
            <w:pPr>
              <w:spacing w:before="0" w:after="0"/>
              <w:rPr>
                <w:b/>
                <w:color w:val="FFFFFF"/>
                <w:sz w:val="16"/>
                <w:szCs w:val="16"/>
                <w:lang w:val="fr-FR"/>
              </w:rPr>
            </w:pPr>
            <w:r w:rsidRPr="00232077">
              <w:rPr>
                <w:sz w:val="16"/>
                <w:szCs w:val="16"/>
                <w:lang w:val="fr-FR"/>
              </w:rPr>
              <w:t xml:space="preserve">Reconnaître globalement </w:t>
            </w:r>
            <w:r w:rsidRPr="009D0302">
              <w:rPr>
                <w:b/>
                <w:sz w:val="16"/>
                <w:szCs w:val="16"/>
                <w:lang w:val="fr-FR"/>
              </w:rPr>
              <w:t>la plupart</w:t>
            </w:r>
            <w:r w:rsidRPr="009D0302">
              <w:rPr>
                <w:sz w:val="16"/>
                <w:szCs w:val="16"/>
                <w:lang w:val="fr-FR"/>
              </w:rPr>
              <w:t xml:space="preserve"> des 100 mots les plus fréquents </w:t>
            </w:r>
            <w:r w:rsidRPr="009D0302">
              <w:rPr>
                <w:spacing w:val="-1"/>
                <w:sz w:val="16"/>
                <w:szCs w:val="16"/>
                <w:lang w:val="fr-FR"/>
              </w:rPr>
              <w:t xml:space="preserve">(p. ex., </w:t>
            </w:r>
            <w:r w:rsidRPr="009D0302">
              <w:rPr>
                <w:i/>
                <w:spacing w:val="-1"/>
                <w:sz w:val="16"/>
                <w:szCs w:val="16"/>
                <w:lang w:val="fr-FR"/>
              </w:rPr>
              <w:t>son</w:t>
            </w:r>
            <w:r w:rsidRPr="009D0302">
              <w:rPr>
                <w:spacing w:val="-1"/>
                <w:sz w:val="16"/>
                <w:szCs w:val="16"/>
                <w:lang w:val="fr-FR"/>
              </w:rPr>
              <w:t xml:space="preserve">, </w:t>
            </w:r>
            <w:r w:rsidRPr="009D0302">
              <w:rPr>
                <w:i/>
                <w:spacing w:val="-1"/>
                <w:sz w:val="16"/>
                <w:szCs w:val="16"/>
                <w:lang w:val="fr-FR"/>
              </w:rPr>
              <w:t>que</w:t>
            </w:r>
            <w:r w:rsidRPr="009D0302">
              <w:rPr>
                <w:spacing w:val="-1"/>
                <w:sz w:val="16"/>
                <w:szCs w:val="16"/>
                <w:lang w:val="fr-FR"/>
              </w:rPr>
              <w:t xml:space="preserve">, </w:t>
            </w:r>
            <w:r w:rsidRPr="009D0302">
              <w:rPr>
                <w:i/>
                <w:spacing w:val="-1"/>
                <w:sz w:val="16"/>
                <w:szCs w:val="16"/>
                <w:lang w:val="fr-FR"/>
              </w:rPr>
              <w:t>se</w:t>
            </w:r>
            <w:r w:rsidRPr="009D0302">
              <w:rPr>
                <w:spacing w:val="-1"/>
                <w:sz w:val="16"/>
                <w:szCs w:val="16"/>
                <w:lang w:val="fr-FR"/>
              </w:rPr>
              <w:t xml:space="preserve">, </w:t>
            </w:r>
            <w:r w:rsidRPr="009D0302">
              <w:rPr>
                <w:i/>
                <w:spacing w:val="-1"/>
                <w:sz w:val="16"/>
                <w:szCs w:val="16"/>
                <w:lang w:val="fr-FR"/>
              </w:rPr>
              <w:t>qui</w:t>
            </w:r>
            <w:r w:rsidRPr="009D0302">
              <w:rPr>
                <w:spacing w:val="-1"/>
                <w:sz w:val="16"/>
                <w:szCs w:val="16"/>
                <w:lang w:val="fr-FR"/>
              </w:rPr>
              <w:t xml:space="preserve">, </w:t>
            </w:r>
            <w:r w:rsidRPr="009D0302">
              <w:rPr>
                <w:i/>
                <w:spacing w:val="-1"/>
                <w:sz w:val="16"/>
                <w:szCs w:val="16"/>
                <w:lang w:val="fr-FR"/>
              </w:rPr>
              <w:t>dans</w:t>
            </w:r>
            <w:r w:rsidRPr="009D0302">
              <w:rPr>
                <w:spacing w:val="-1"/>
                <w:sz w:val="16"/>
                <w:szCs w:val="16"/>
                <w:lang w:val="fr-FR"/>
              </w:rPr>
              <w:t xml:space="preserve">, </w:t>
            </w:r>
            <w:r w:rsidRPr="009D0302">
              <w:rPr>
                <w:i/>
                <w:spacing w:val="-1"/>
                <w:sz w:val="16"/>
                <w:szCs w:val="16"/>
                <w:lang w:val="fr-FR"/>
              </w:rPr>
              <w:t>en</w:t>
            </w:r>
            <w:r w:rsidRPr="009D0302">
              <w:rPr>
                <w:spacing w:val="-1"/>
                <w:sz w:val="16"/>
                <w:szCs w:val="16"/>
                <w:lang w:val="fr-FR"/>
              </w:rPr>
              <w:t xml:space="preserve">, </w:t>
            </w:r>
            <w:r w:rsidRPr="009D0302">
              <w:rPr>
                <w:i/>
                <w:spacing w:val="-1"/>
                <w:sz w:val="16"/>
                <w:szCs w:val="16"/>
                <w:lang w:val="fr-FR"/>
              </w:rPr>
              <w:t>du</w:t>
            </w:r>
            <w:r w:rsidRPr="009D0302">
              <w:rPr>
                <w:spacing w:val="-1"/>
                <w:sz w:val="16"/>
                <w:szCs w:val="16"/>
                <w:lang w:val="fr-FR"/>
              </w:rPr>
              <w:t xml:space="preserve">, </w:t>
            </w:r>
            <w:r w:rsidRPr="009D0302">
              <w:rPr>
                <w:i/>
                <w:spacing w:val="-1"/>
                <w:sz w:val="16"/>
                <w:szCs w:val="16"/>
                <w:lang w:val="fr-FR"/>
              </w:rPr>
              <w:t>elle</w:t>
            </w:r>
            <w:r w:rsidRPr="009D0302">
              <w:rPr>
                <w:spacing w:val="-1"/>
                <w:sz w:val="16"/>
                <w:szCs w:val="16"/>
                <w:lang w:val="fr-FR"/>
              </w:rPr>
              <w:t xml:space="preserve">, </w:t>
            </w:r>
            <w:r w:rsidRPr="009D0302">
              <w:rPr>
                <w:i/>
                <w:spacing w:val="-1"/>
                <w:sz w:val="16"/>
                <w:szCs w:val="16"/>
                <w:lang w:val="fr-FR"/>
              </w:rPr>
              <w:t>au</w:t>
            </w:r>
            <w:r w:rsidRPr="009D0302">
              <w:rPr>
                <w:spacing w:val="-1"/>
                <w:sz w:val="16"/>
                <w:szCs w:val="16"/>
                <w:lang w:val="fr-FR"/>
              </w:rPr>
              <w:t xml:space="preserve">, </w:t>
            </w:r>
            <w:r w:rsidRPr="009D0302">
              <w:rPr>
                <w:i/>
                <w:spacing w:val="-1"/>
                <w:sz w:val="16"/>
                <w:szCs w:val="16"/>
                <w:lang w:val="fr-FR"/>
              </w:rPr>
              <w:t>ce</w:t>
            </w:r>
            <w:r w:rsidRPr="009D0302">
              <w:rPr>
                <w:spacing w:val="-1"/>
                <w:sz w:val="16"/>
                <w:szCs w:val="16"/>
                <w:lang w:val="fr-FR"/>
              </w:rPr>
              <w:t xml:space="preserve">) </w:t>
            </w:r>
            <w:r w:rsidRPr="009D0302">
              <w:rPr>
                <w:b/>
                <w:spacing w:val="-1"/>
                <w:sz w:val="16"/>
                <w:szCs w:val="16"/>
                <w:lang w:val="fr-FR"/>
              </w:rPr>
              <w:t xml:space="preserve">et plusieurs </w:t>
            </w:r>
            <w:r w:rsidRPr="00232077">
              <w:rPr>
                <w:b/>
                <w:sz w:val="16"/>
                <w:szCs w:val="16"/>
                <w:lang w:val="fr-FR"/>
              </w:rPr>
              <w:t>expressions fréquentes</w:t>
            </w:r>
            <w:r w:rsidRPr="00232077">
              <w:rPr>
                <w:sz w:val="16"/>
                <w:szCs w:val="16"/>
                <w:lang w:val="fr-FR"/>
              </w:rPr>
              <w:t>.</w:t>
            </w:r>
          </w:p>
        </w:tc>
        <w:tc>
          <w:tcPr>
            <w:tcW w:w="1000" w:type="pct"/>
          </w:tcPr>
          <w:p w14:paraId="1ABC1BA6" w14:textId="77777777" w:rsidR="005273D1" w:rsidRPr="009D0302" w:rsidRDefault="005273D1" w:rsidP="005273D1">
            <w:pPr>
              <w:pStyle w:val="Bulletsmall"/>
              <w:numPr>
                <w:ilvl w:val="0"/>
                <w:numId w:val="0"/>
              </w:numPr>
              <w:rPr>
                <w:sz w:val="16"/>
                <w:szCs w:val="16"/>
                <w:lang w:val="fr-FR"/>
              </w:rPr>
            </w:pPr>
            <w:r w:rsidRPr="00232077">
              <w:rPr>
                <w:sz w:val="16"/>
                <w:szCs w:val="16"/>
                <w:lang w:val="fr-FR"/>
              </w:rPr>
              <w:t xml:space="preserve">Lire des </w:t>
            </w:r>
            <w:r w:rsidRPr="00232077">
              <w:rPr>
                <w:b/>
                <w:sz w:val="16"/>
                <w:szCs w:val="16"/>
                <w:lang w:val="fr-FR"/>
              </w:rPr>
              <w:t>phrases simples</w:t>
            </w:r>
            <w:r w:rsidRPr="00232077">
              <w:rPr>
                <w:sz w:val="16"/>
                <w:szCs w:val="16"/>
                <w:lang w:val="fr-FR"/>
              </w:rPr>
              <w:t xml:space="preserve"> en s’appuyant sur sa capacité à reconnaître globalement les mots et les expressions fréquentes.</w:t>
            </w:r>
          </w:p>
        </w:tc>
        <w:tc>
          <w:tcPr>
            <w:tcW w:w="1000" w:type="pct"/>
          </w:tcPr>
          <w:p w14:paraId="3D7D5C90" w14:textId="77777777" w:rsidR="005273D1" w:rsidRPr="009D0302" w:rsidRDefault="005273D1" w:rsidP="005273D1">
            <w:pPr>
              <w:pStyle w:val="Bulletsmall"/>
              <w:numPr>
                <w:ilvl w:val="0"/>
                <w:numId w:val="0"/>
              </w:numPr>
              <w:rPr>
                <w:sz w:val="16"/>
                <w:szCs w:val="16"/>
                <w:lang w:val="fr-FR"/>
              </w:rPr>
            </w:pPr>
            <w:r w:rsidRPr="00232077">
              <w:rPr>
                <w:sz w:val="16"/>
                <w:szCs w:val="16"/>
                <w:lang w:val="fr-FR"/>
              </w:rPr>
              <w:t xml:space="preserve">Lire des </w:t>
            </w:r>
            <w:r w:rsidRPr="00232077">
              <w:rPr>
                <w:b/>
                <w:sz w:val="16"/>
                <w:szCs w:val="16"/>
                <w:lang w:val="fr-FR"/>
              </w:rPr>
              <w:t>textes</w:t>
            </w:r>
            <w:r w:rsidRPr="00232077">
              <w:rPr>
                <w:sz w:val="16"/>
                <w:szCs w:val="16"/>
                <w:lang w:val="fr-FR"/>
              </w:rPr>
              <w:t xml:space="preserve"> </w:t>
            </w:r>
            <w:r w:rsidRPr="00232077">
              <w:rPr>
                <w:b/>
                <w:sz w:val="16"/>
                <w:szCs w:val="16"/>
                <w:lang w:val="fr-FR"/>
              </w:rPr>
              <w:t>simples</w:t>
            </w:r>
            <w:r w:rsidRPr="00232077">
              <w:rPr>
                <w:sz w:val="16"/>
                <w:szCs w:val="16"/>
                <w:lang w:val="fr-FR"/>
              </w:rPr>
              <w:t xml:space="preserve"> en s’appuyant sur sa capacité à reconnaître globalement les mots et les expressions fréquentes.</w:t>
            </w:r>
          </w:p>
        </w:tc>
      </w:tr>
    </w:tbl>
    <w:p w14:paraId="72B2CCA0" w14:textId="77777777" w:rsidR="005273D1" w:rsidRPr="009D0302" w:rsidRDefault="005273D1" w:rsidP="005273D1">
      <w:pPr>
        <w:spacing w:before="0" w:after="0" w:line="259" w:lineRule="auto"/>
        <w:rPr>
          <w:sz w:val="36"/>
          <w:szCs w:val="36"/>
          <w:lang w:val="fr-FR"/>
        </w:rPr>
      </w:pP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91" w:type="dxa"/>
          <w:left w:w="91" w:type="dxa"/>
          <w:bottom w:w="91" w:type="dxa"/>
          <w:right w:w="91" w:type="dxa"/>
        </w:tblCellMar>
        <w:tblLook w:val="04A0" w:firstRow="1" w:lastRow="0" w:firstColumn="1" w:lastColumn="0" w:noHBand="0" w:noVBand="1"/>
      </w:tblPr>
      <w:tblGrid>
        <w:gridCol w:w="2790"/>
        <w:gridCol w:w="2544"/>
        <w:gridCol w:w="2667"/>
        <w:gridCol w:w="2624"/>
      </w:tblGrid>
      <w:tr w:rsidR="005273D1" w:rsidRPr="00537E89" w14:paraId="1C3663EE" w14:textId="77777777" w:rsidTr="005273D1">
        <w:trPr>
          <w:trHeight w:hRule="exact" w:val="478"/>
        </w:trPr>
        <w:tc>
          <w:tcPr>
            <w:tcW w:w="1313"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tcPr>
          <w:p w14:paraId="3C9C5BF7" w14:textId="77777777" w:rsidR="005273D1" w:rsidRPr="00537E89" w:rsidRDefault="005273D1" w:rsidP="00874799">
            <w:pPr>
              <w:spacing w:before="0" w:after="0"/>
              <w:rPr>
                <w:b/>
                <w:i/>
                <w:color w:val="FFFFFF" w:themeColor="background1"/>
                <w:sz w:val="20"/>
                <w:szCs w:val="20"/>
                <w:lang w:val="fr-FR"/>
              </w:rPr>
            </w:pPr>
            <w:r w:rsidRPr="00537E89">
              <w:rPr>
                <w:b/>
                <w:i/>
                <w:color w:val="FFFFFF" w:themeColor="background1"/>
                <w:sz w:val="32"/>
                <w:szCs w:val="20"/>
                <w:lang w:val="fr-FR"/>
              </w:rPr>
              <w:t>Appui</w:t>
            </w:r>
          </w:p>
        </w:tc>
        <w:tc>
          <w:tcPr>
            <w:tcW w:w="1197" w:type="pct"/>
            <w:tcBorders>
              <w:top w:val="nil"/>
              <w:left w:val="single" w:sz="4" w:space="0" w:color="404040" w:themeColor="text1" w:themeTint="BF"/>
              <w:right w:val="single" w:sz="4" w:space="0" w:color="FFFFFF" w:themeColor="background1"/>
            </w:tcBorders>
            <w:shd w:val="clear" w:color="auto" w:fill="auto"/>
          </w:tcPr>
          <w:p w14:paraId="5580DE55" w14:textId="77777777" w:rsidR="005273D1" w:rsidRPr="00537E89" w:rsidRDefault="005273D1" w:rsidP="00874799">
            <w:pPr>
              <w:spacing w:before="0" w:after="0"/>
              <w:rPr>
                <w:b/>
                <w:color w:val="FFFFFF" w:themeColor="background1"/>
                <w:sz w:val="20"/>
                <w:szCs w:val="20"/>
                <w:lang w:val="fr-FR"/>
              </w:rPr>
            </w:pPr>
          </w:p>
        </w:tc>
        <w:tc>
          <w:tcPr>
            <w:tcW w:w="1255" w:type="pct"/>
            <w:tcBorders>
              <w:top w:val="nil"/>
              <w:left w:val="single" w:sz="4" w:space="0" w:color="FFFFFF" w:themeColor="background1"/>
              <w:right w:val="single" w:sz="4" w:space="0" w:color="FFFFFF" w:themeColor="background1"/>
            </w:tcBorders>
            <w:shd w:val="clear" w:color="auto" w:fill="auto"/>
          </w:tcPr>
          <w:p w14:paraId="4BDE4748" w14:textId="77777777" w:rsidR="005273D1" w:rsidRPr="00537E89" w:rsidRDefault="005273D1" w:rsidP="00874799">
            <w:pPr>
              <w:spacing w:before="0" w:after="0"/>
              <w:rPr>
                <w:b/>
                <w:color w:val="FFFFFF" w:themeColor="background1"/>
                <w:sz w:val="20"/>
                <w:szCs w:val="20"/>
                <w:lang w:val="fr-FR"/>
              </w:rPr>
            </w:pPr>
          </w:p>
        </w:tc>
        <w:tc>
          <w:tcPr>
            <w:tcW w:w="1235" w:type="pct"/>
            <w:tcBorders>
              <w:top w:val="nil"/>
              <w:left w:val="single" w:sz="4" w:space="0" w:color="FFFFFF" w:themeColor="background1"/>
              <w:right w:val="nil"/>
            </w:tcBorders>
            <w:shd w:val="clear" w:color="auto" w:fill="auto"/>
          </w:tcPr>
          <w:p w14:paraId="29617E48" w14:textId="77777777" w:rsidR="005273D1" w:rsidRPr="00537E89" w:rsidRDefault="005273D1" w:rsidP="00874799">
            <w:pPr>
              <w:spacing w:before="0" w:after="0"/>
              <w:rPr>
                <w:b/>
                <w:color w:val="FFFFFF" w:themeColor="background1"/>
                <w:sz w:val="20"/>
                <w:szCs w:val="20"/>
                <w:lang w:val="fr-FR"/>
              </w:rPr>
            </w:pPr>
          </w:p>
        </w:tc>
      </w:tr>
      <w:tr w:rsidR="005273D1" w:rsidRPr="009D0302" w14:paraId="1AF4E040" w14:textId="77777777" w:rsidTr="005273D1">
        <w:trPr>
          <w:trHeight w:hRule="exact" w:val="916"/>
        </w:trPr>
        <w:tc>
          <w:tcPr>
            <w:tcW w:w="1313" w:type="pct"/>
            <w:tcBorders>
              <w:top w:val="single" w:sz="4" w:space="0" w:color="404040" w:themeColor="text1" w:themeTint="BF"/>
              <w:right w:val="single" w:sz="4" w:space="0" w:color="FFFFFF" w:themeColor="background1"/>
            </w:tcBorders>
            <w:shd w:val="clear" w:color="auto" w:fill="7F7F7F" w:themeFill="text1" w:themeFillTint="80"/>
          </w:tcPr>
          <w:p w14:paraId="6DA457C8" w14:textId="77777777" w:rsidR="005273D1" w:rsidRPr="005273D1" w:rsidRDefault="005273D1" w:rsidP="00874799">
            <w:pPr>
              <w:spacing w:before="0" w:after="0"/>
              <w:rPr>
                <w:color w:val="FFFFFF" w:themeColor="background1"/>
                <w:sz w:val="20"/>
                <w:szCs w:val="20"/>
                <w:lang w:val="fr-FR"/>
              </w:rPr>
            </w:pPr>
            <w:r w:rsidRPr="005273D1">
              <w:rPr>
                <w:b/>
                <w:color w:val="FFFFFF" w:themeColor="background1"/>
                <w:sz w:val="20"/>
                <w:szCs w:val="20"/>
                <w:lang w:val="fr-FR"/>
              </w:rPr>
              <w:t>Habiletés à développer pour maîtriser ce savoir</w:t>
            </w:r>
            <w:r w:rsidRPr="005273D1">
              <w:rPr>
                <w:b/>
                <w:color w:val="FFFFFF" w:themeColor="background1"/>
                <w:sz w:val="20"/>
                <w:szCs w:val="20"/>
                <w:lang w:val="fr-FR"/>
              </w:rPr>
              <w:noBreakHyphen/>
              <w:t>faire (et atteindre le palier 5)</w:t>
            </w:r>
          </w:p>
        </w:tc>
        <w:tc>
          <w:tcPr>
            <w:tcW w:w="1197" w:type="pct"/>
            <w:tcBorders>
              <w:left w:val="single" w:sz="4" w:space="0" w:color="FFFFFF" w:themeColor="background1"/>
              <w:right w:val="single" w:sz="4" w:space="0" w:color="FFFFFF" w:themeColor="background1"/>
            </w:tcBorders>
            <w:shd w:val="clear" w:color="auto" w:fill="7F7F7F" w:themeFill="text1" w:themeFillTint="80"/>
          </w:tcPr>
          <w:p w14:paraId="54C887F2" w14:textId="77777777" w:rsidR="005273D1" w:rsidRPr="005273D1" w:rsidRDefault="005273D1" w:rsidP="00874799">
            <w:pPr>
              <w:spacing w:before="0" w:after="0"/>
              <w:rPr>
                <w:b/>
                <w:color w:val="FFFFFF" w:themeColor="background1"/>
                <w:sz w:val="20"/>
                <w:szCs w:val="20"/>
                <w:lang w:val="fr-FR"/>
              </w:rPr>
            </w:pPr>
            <w:r w:rsidRPr="005273D1">
              <w:rPr>
                <w:b/>
                <w:color w:val="FFFFFF" w:themeColor="background1"/>
                <w:sz w:val="20"/>
                <w:szCs w:val="20"/>
                <w:lang w:val="fr-FR"/>
              </w:rPr>
              <w:t>Stratégie(s) d’apprentissage et outil(s) possible(s) à utiliser</w:t>
            </w:r>
          </w:p>
          <w:p w14:paraId="2C142528" w14:textId="77777777" w:rsidR="005273D1" w:rsidRPr="005273D1" w:rsidRDefault="005273D1" w:rsidP="00874799">
            <w:pPr>
              <w:spacing w:before="0" w:after="0"/>
              <w:rPr>
                <w:color w:val="FFFFFF" w:themeColor="background1"/>
                <w:sz w:val="20"/>
                <w:szCs w:val="20"/>
                <w:lang w:val="fr-FR"/>
              </w:rPr>
            </w:pPr>
          </w:p>
        </w:tc>
        <w:tc>
          <w:tcPr>
            <w:tcW w:w="1255" w:type="pct"/>
            <w:tcBorders>
              <w:left w:val="single" w:sz="4" w:space="0" w:color="FFFFFF" w:themeColor="background1"/>
              <w:right w:val="single" w:sz="4" w:space="0" w:color="FFFFFF" w:themeColor="background1"/>
            </w:tcBorders>
            <w:shd w:val="clear" w:color="auto" w:fill="7F7F7F" w:themeFill="text1" w:themeFillTint="80"/>
          </w:tcPr>
          <w:p w14:paraId="1BE24BFF" w14:textId="77777777" w:rsidR="005273D1" w:rsidRPr="005273D1" w:rsidRDefault="005273D1" w:rsidP="00874799">
            <w:pPr>
              <w:spacing w:before="0" w:after="0"/>
              <w:rPr>
                <w:b/>
                <w:color w:val="FFFFFF" w:themeColor="background1"/>
                <w:sz w:val="20"/>
                <w:szCs w:val="20"/>
                <w:lang w:val="fr-FR"/>
              </w:rPr>
            </w:pPr>
            <w:r w:rsidRPr="005273D1">
              <w:rPr>
                <w:b/>
                <w:color w:val="FFFFFF" w:themeColor="background1"/>
                <w:sz w:val="20"/>
                <w:szCs w:val="20"/>
                <w:lang w:val="fr-FR"/>
              </w:rPr>
              <w:t>Pistes d’enseignement</w:t>
            </w:r>
          </w:p>
          <w:p w14:paraId="538A2EA8" w14:textId="77777777" w:rsidR="005273D1" w:rsidRPr="005273D1" w:rsidRDefault="005273D1" w:rsidP="00874799">
            <w:pPr>
              <w:spacing w:before="0" w:after="0"/>
              <w:rPr>
                <w:color w:val="FFFFFF" w:themeColor="background1"/>
                <w:sz w:val="20"/>
                <w:szCs w:val="20"/>
                <w:lang w:val="fr-FR"/>
              </w:rPr>
            </w:pPr>
          </w:p>
        </w:tc>
        <w:tc>
          <w:tcPr>
            <w:tcW w:w="1235" w:type="pct"/>
            <w:tcBorders>
              <w:left w:val="single" w:sz="4" w:space="0" w:color="FFFFFF" w:themeColor="background1"/>
            </w:tcBorders>
            <w:shd w:val="clear" w:color="auto" w:fill="7F7F7F" w:themeFill="text1" w:themeFillTint="80"/>
          </w:tcPr>
          <w:p w14:paraId="772CC5A2" w14:textId="77777777" w:rsidR="005273D1" w:rsidRPr="005273D1" w:rsidRDefault="005273D1" w:rsidP="00874799">
            <w:pPr>
              <w:spacing w:before="0" w:after="0"/>
              <w:rPr>
                <w:b/>
                <w:color w:val="FFFFFF" w:themeColor="background1"/>
                <w:sz w:val="20"/>
                <w:szCs w:val="20"/>
                <w:lang w:val="fr-FR"/>
              </w:rPr>
            </w:pPr>
            <w:r w:rsidRPr="005273D1">
              <w:rPr>
                <w:b/>
                <w:color w:val="FFFFFF" w:themeColor="background1"/>
                <w:sz w:val="20"/>
                <w:szCs w:val="20"/>
                <w:lang w:val="fr-FR"/>
              </w:rPr>
              <w:t>Activités possibles pour le palier 1 ou 2</w:t>
            </w:r>
          </w:p>
          <w:p w14:paraId="0BA6D98E" w14:textId="77777777" w:rsidR="005273D1" w:rsidRPr="005273D1" w:rsidRDefault="005273D1" w:rsidP="00874799">
            <w:pPr>
              <w:spacing w:before="0" w:after="0"/>
              <w:rPr>
                <w:b/>
                <w:color w:val="FFFFFF" w:themeColor="background1"/>
                <w:sz w:val="20"/>
                <w:szCs w:val="20"/>
                <w:lang w:val="fr-FR"/>
              </w:rPr>
            </w:pPr>
          </w:p>
        </w:tc>
      </w:tr>
      <w:tr w:rsidR="005273D1" w:rsidRPr="009D0302" w14:paraId="689A7B2B" w14:textId="77777777" w:rsidTr="005273D1">
        <w:trPr>
          <w:trHeight w:val="1672"/>
        </w:trPr>
        <w:tc>
          <w:tcPr>
            <w:tcW w:w="1313" w:type="pct"/>
            <w:shd w:val="clear" w:color="auto" w:fill="F2F2F2" w:themeFill="background1" w:themeFillShade="F2"/>
          </w:tcPr>
          <w:p w14:paraId="3F4BAB8D" w14:textId="704397F3" w:rsidR="005273D1" w:rsidRPr="00874799" w:rsidRDefault="005273D1" w:rsidP="00874799">
            <w:pPr>
              <w:pStyle w:val="Paragraphedeliste"/>
              <w:numPr>
                <w:ilvl w:val="0"/>
                <w:numId w:val="20"/>
              </w:numPr>
              <w:spacing w:after="0"/>
              <w:ind w:left="431"/>
              <w:rPr>
                <w:rFonts w:asciiTheme="majorHAnsi" w:hAnsiTheme="majorHAnsi"/>
                <w:sz w:val="16"/>
                <w:szCs w:val="16"/>
                <w:lang w:val="fr-FR"/>
              </w:rPr>
            </w:pPr>
            <w:r w:rsidRPr="00874799">
              <w:rPr>
                <w:rFonts w:asciiTheme="majorHAnsi" w:hAnsiTheme="majorHAnsi"/>
                <w:sz w:val="16"/>
                <w:szCs w:val="16"/>
              </w:rPr>
              <w:t>Lire spontanément les graphèmes les plus fréquents (voir la liste des graphèmes par catégories à l’annexe 1).</w:t>
            </w:r>
          </w:p>
        </w:tc>
        <w:tc>
          <w:tcPr>
            <w:tcW w:w="1197" w:type="pct"/>
            <w:shd w:val="clear" w:color="auto" w:fill="F2F2F2" w:themeFill="background1" w:themeFillShade="F2"/>
          </w:tcPr>
          <w:p w14:paraId="550111D2" w14:textId="6C2934FE" w:rsidR="005273D1" w:rsidRPr="005273D1" w:rsidRDefault="005273D1" w:rsidP="00874799">
            <w:pPr>
              <w:spacing w:before="0" w:after="0"/>
              <w:rPr>
                <w:rFonts w:asciiTheme="majorHAnsi" w:hAnsiTheme="majorHAnsi"/>
                <w:sz w:val="16"/>
                <w:szCs w:val="16"/>
                <w:lang w:val="fr-FR"/>
              </w:rPr>
            </w:pPr>
            <w:r w:rsidRPr="005273D1">
              <w:rPr>
                <w:rFonts w:asciiTheme="majorHAnsi" w:hAnsiTheme="majorHAnsi"/>
                <w:sz w:val="16"/>
                <w:szCs w:val="16"/>
                <w:lang w:val="fr-FR"/>
              </w:rPr>
              <w:t>Compiler une banque de mots usuels comportant les graphèmes à l’étude.</w:t>
            </w:r>
          </w:p>
        </w:tc>
        <w:tc>
          <w:tcPr>
            <w:tcW w:w="1255" w:type="pct"/>
            <w:shd w:val="clear" w:color="auto" w:fill="F2F2F2" w:themeFill="background1" w:themeFillShade="F2"/>
          </w:tcPr>
          <w:p w14:paraId="251577B6" w14:textId="03E2EDE3" w:rsidR="005273D1" w:rsidRPr="005273D1" w:rsidRDefault="005273D1" w:rsidP="00874799">
            <w:pPr>
              <w:spacing w:before="0" w:after="0"/>
              <w:rPr>
                <w:rFonts w:asciiTheme="majorHAnsi" w:hAnsiTheme="majorHAnsi"/>
                <w:sz w:val="16"/>
                <w:szCs w:val="16"/>
                <w:lang w:val="fr-FR"/>
              </w:rPr>
            </w:pPr>
            <w:r w:rsidRPr="009D0302">
              <w:rPr>
                <w:rFonts w:asciiTheme="majorHAnsi" w:hAnsiTheme="majorHAnsi"/>
                <w:sz w:val="16"/>
                <w:szCs w:val="16"/>
                <w:lang w:val="fr-FR"/>
              </w:rPr>
              <w:t>Utiliser des appuis visuels tels que des cartes éclair comportant les divers graphèmes.</w:t>
            </w:r>
          </w:p>
        </w:tc>
        <w:tc>
          <w:tcPr>
            <w:tcW w:w="1235" w:type="pct"/>
            <w:shd w:val="clear" w:color="auto" w:fill="F2F2F2" w:themeFill="background1" w:themeFillShade="F2"/>
          </w:tcPr>
          <w:p w14:paraId="33CCC973" w14:textId="77777777" w:rsidR="005273D1" w:rsidRPr="009D0302" w:rsidRDefault="005273D1" w:rsidP="00874799">
            <w:pPr>
              <w:spacing w:before="0" w:after="0"/>
              <w:rPr>
                <w:rFonts w:asciiTheme="majorHAnsi" w:hAnsiTheme="majorHAnsi"/>
                <w:sz w:val="16"/>
                <w:szCs w:val="16"/>
                <w:lang w:val="fr-FR"/>
              </w:rPr>
            </w:pPr>
            <w:r w:rsidRPr="009D0302">
              <w:rPr>
                <w:rFonts w:asciiTheme="majorHAnsi" w:hAnsiTheme="majorHAnsi"/>
                <w:sz w:val="16"/>
                <w:szCs w:val="16"/>
                <w:lang w:val="fr-FR"/>
              </w:rPr>
              <w:t xml:space="preserve">Associer des cartes éclair de divers graphèmes avec des cartes de mots comportant ces graphèmes (p. ex., associer le graphème /on/ au mot </w:t>
            </w:r>
            <w:r w:rsidRPr="009D0302">
              <w:rPr>
                <w:rFonts w:asciiTheme="majorHAnsi" w:hAnsiTheme="majorHAnsi"/>
                <w:i/>
                <w:sz w:val="16"/>
                <w:szCs w:val="16"/>
                <w:lang w:val="fr-FR"/>
              </w:rPr>
              <w:t>bouton</w:t>
            </w:r>
            <w:r w:rsidRPr="009D0302">
              <w:rPr>
                <w:rFonts w:asciiTheme="majorHAnsi" w:hAnsiTheme="majorHAnsi"/>
                <w:sz w:val="16"/>
                <w:szCs w:val="16"/>
                <w:lang w:val="fr-FR"/>
              </w:rPr>
              <w:t>).</w:t>
            </w:r>
          </w:p>
          <w:p w14:paraId="2BF4C79C" w14:textId="256BACFC" w:rsidR="005273D1" w:rsidRPr="005273D1" w:rsidRDefault="005273D1" w:rsidP="00874799">
            <w:pPr>
              <w:spacing w:before="0" w:after="0"/>
              <w:rPr>
                <w:rFonts w:asciiTheme="majorHAnsi" w:hAnsiTheme="majorHAnsi"/>
                <w:sz w:val="16"/>
                <w:szCs w:val="16"/>
                <w:lang w:val="fr-FR"/>
              </w:rPr>
            </w:pPr>
          </w:p>
        </w:tc>
      </w:tr>
      <w:tr w:rsidR="005273D1" w:rsidRPr="009D0302" w14:paraId="295FB232" w14:textId="77777777" w:rsidTr="005273D1">
        <w:trPr>
          <w:trHeight w:val="2079"/>
        </w:trPr>
        <w:tc>
          <w:tcPr>
            <w:tcW w:w="1313" w:type="pct"/>
            <w:shd w:val="clear" w:color="auto" w:fill="F2F2F2" w:themeFill="background1" w:themeFillShade="F2"/>
          </w:tcPr>
          <w:p w14:paraId="52590C28" w14:textId="77777777" w:rsidR="005273D1" w:rsidRPr="00874799" w:rsidRDefault="005273D1" w:rsidP="00874799">
            <w:pPr>
              <w:pStyle w:val="Paragraphedeliste"/>
              <w:numPr>
                <w:ilvl w:val="0"/>
                <w:numId w:val="20"/>
              </w:numPr>
              <w:spacing w:after="0"/>
              <w:ind w:left="431"/>
              <w:rPr>
                <w:rFonts w:asciiTheme="majorHAnsi" w:hAnsiTheme="majorHAnsi"/>
                <w:sz w:val="16"/>
                <w:szCs w:val="16"/>
              </w:rPr>
            </w:pPr>
            <w:r w:rsidRPr="00874799">
              <w:rPr>
                <w:rFonts w:asciiTheme="majorHAnsi" w:hAnsiTheme="majorHAnsi"/>
                <w:sz w:val="16"/>
                <w:szCs w:val="16"/>
              </w:rPr>
              <w:t>Explorer la graphie des mots en observant la séquence dans laquelle se présentent les différents graphèmes qui les forment et en comparant les mots entre eux.</w:t>
            </w:r>
          </w:p>
          <w:p w14:paraId="0974161D" w14:textId="21D544E3" w:rsidR="005273D1" w:rsidRPr="005273D1" w:rsidRDefault="005273D1" w:rsidP="00874799">
            <w:pPr>
              <w:spacing w:before="0" w:after="0"/>
              <w:ind w:left="431" w:hanging="567"/>
              <w:rPr>
                <w:rFonts w:asciiTheme="majorHAnsi" w:hAnsiTheme="majorHAnsi"/>
                <w:sz w:val="16"/>
                <w:szCs w:val="16"/>
                <w:lang w:val="fr-FR"/>
              </w:rPr>
            </w:pPr>
          </w:p>
        </w:tc>
        <w:tc>
          <w:tcPr>
            <w:tcW w:w="1197" w:type="pct"/>
            <w:shd w:val="clear" w:color="auto" w:fill="F2F2F2" w:themeFill="background1" w:themeFillShade="F2"/>
          </w:tcPr>
          <w:p w14:paraId="458102D1" w14:textId="3D342A08" w:rsidR="005273D1" w:rsidRPr="005273D1" w:rsidRDefault="005273D1" w:rsidP="00874799">
            <w:pPr>
              <w:spacing w:before="0" w:after="0"/>
              <w:rPr>
                <w:rFonts w:asciiTheme="majorHAnsi" w:hAnsiTheme="majorHAnsi"/>
                <w:sz w:val="16"/>
                <w:szCs w:val="16"/>
                <w:lang w:val="fr-FR"/>
              </w:rPr>
            </w:pPr>
            <w:r w:rsidRPr="009D0302">
              <w:rPr>
                <w:rFonts w:asciiTheme="majorHAnsi" w:hAnsiTheme="majorHAnsi"/>
                <w:sz w:val="16"/>
                <w:szCs w:val="16"/>
                <w:lang w:val="fr-FR"/>
              </w:rPr>
              <w:t>Dresser des listes de mots fréquents et familiers adaptés à ses expériences de la vie quotidienne pour former un référentiel personnel.</w:t>
            </w:r>
          </w:p>
        </w:tc>
        <w:tc>
          <w:tcPr>
            <w:tcW w:w="1255" w:type="pct"/>
            <w:shd w:val="clear" w:color="auto" w:fill="F2F2F2" w:themeFill="background1" w:themeFillShade="F2"/>
          </w:tcPr>
          <w:p w14:paraId="153D4409" w14:textId="77777777" w:rsidR="005273D1" w:rsidRPr="009D0302" w:rsidRDefault="005273D1" w:rsidP="00874799">
            <w:pPr>
              <w:spacing w:before="0" w:after="0"/>
              <w:rPr>
                <w:rFonts w:asciiTheme="majorHAnsi" w:hAnsiTheme="majorHAnsi"/>
                <w:sz w:val="16"/>
                <w:szCs w:val="16"/>
                <w:lang w:val="fr-FR"/>
              </w:rPr>
            </w:pPr>
            <w:r w:rsidRPr="009D0302">
              <w:rPr>
                <w:rFonts w:asciiTheme="majorHAnsi" w:hAnsiTheme="majorHAnsi"/>
                <w:sz w:val="16"/>
                <w:szCs w:val="16"/>
                <w:lang w:val="fr-FR"/>
              </w:rPr>
              <w:t xml:space="preserve">Créer un milieu riche en écrits. </w:t>
            </w:r>
          </w:p>
          <w:p w14:paraId="6A67B98D" w14:textId="77777777" w:rsidR="005273D1" w:rsidRPr="009D0302" w:rsidRDefault="005273D1" w:rsidP="00874799">
            <w:pPr>
              <w:spacing w:before="0" w:after="0"/>
              <w:rPr>
                <w:rFonts w:asciiTheme="majorHAnsi" w:hAnsiTheme="majorHAnsi"/>
                <w:sz w:val="16"/>
                <w:szCs w:val="16"/>
                <w:lang w:val="fr-FR"/>
              </w:rPr>
            </w:pPr>
          </w:p>
          <w:p w14:paraId="28463D7A" w14:textId="77777777" w:rsidR="005273D1" w:rsidRPr="009D0302" w:rsidRDefault="005273D1" w:rsidP="00874799">
            <w:pPr>
              <w:spacing w:before="0" w:after="0"/>
              <w:rPr>
                <w:rFonts w:asciiTheme="majorHAnsi" w:hAnsiTheme="majorHAnsi"/>
                <w:sz w:val="16"/>
                <w:szCs w:val="16"/>
                <w:lang w:val="fr-FR"/>
              </w:rPr>
            </w:pPr>
            <w:r w:rsidRPr="009D0302">
              <w:rPr>
                <w:rFonts w:asciiTheme="majorHAnsi" w:hAnsiTheme="majorHAnsi"/>
                <w:sz w:val="16"/>
                <w:szCs w:val="16"/>
                <w:lang w:val="fr-FR"/>
              </w:rPr>
              <w:t>Afficher dans la classe des mots étiquettes identifiant des objets dans la salle de classe.</w:t>
            </w:r>
          </w:p>
          <w:p w14:paraId="29B13056" w14:textId="77777777" w:rsidR="005273D1" w:rsidRPr="009D0302" w:rsidRDefault="005273D1" w:rsidP="00874799">
            <w:pPr>
              <w:spacing w:before="0" w:after="0"/>
              <w:rPr>
                <w:rFonts w:asciiTheme="majorHAnsi" w:hAnsiTheme="majorHAnsi"/>
                <w:sz w:val="16"/>
                <w:szCs w:val="16"/>
                <w:lang w:val="fr-FR"/>
              </w:rPr>
            </w:pPr>
          </w:p>
          <w:p w14:paraId="0D9823DE" w14:textId="77777777" w:rsidR="005273D1" w:rsidRPr="009D0302" w:rsidRDefault="005273D1" w:rsidP="00874799">
            <w:pPr>
              <w:spacing w:before="0" w:after="0"/>
              <w:rPr>
                <w:rFonts w:asciiTheme="majorHAnsi" w:hAnsiTheme="majorHAnsi"/>
                <w:sz w:val="16"/>
                <w:szCs w:val="16"/>
                <w:lang w:val="fr-FR"/>
              </w:rPr>
            </w:pPr>
            <w:r w:rsidRPr="009D0302">
              <w:rPr>
                <w:rFonts w:asciiTheme="majorHAnsi" w:hAnsiTheme="majorHAnsi"/>
                <w:sz w:val="16"/>
                <w:szCs w:val="16"/>
                <w:lang w:val="fr-FR"/>
              </w:rPr>
              <w:t>Avoir dans la classe un mur de mots illustrés.</w:t>
            </w:r>
          </w:p>
          <w:p w14:paraId="0155F32E" w14:textId="3F9D2990" w:rsidR="005273D1" w:rsidRPr="005273D1" w:rsidRDefault="005273D1" w:rsidP="00874799">
            <w:pPr>
              <w:spacing w:before="0" w:after="0"/>
              <w:rPr>
                <w:rFonts w:asciiTheme="majorHAnsi" w:hAnsiTheme="majorHAnsi"/>
                <w:sz w:val="16"/>
                <w:szCs w:val="16"/>
                <w:lang w:val="fr-FR"/>
              </w:rPr>
            </w:pPr>
          </w:p>
        </w:tc>
        <w:tc>
          <w:tcPr>
            <w:tcW w:w="1235" w:type="pct"/>
            <w:shd w:val="clear" w:color="auto" w:fill="F2F2F2" w:themeFill="background1" w:themeFillShade="F2"/>
          </w:tcPr>
          <w:p w14:paraId="20A4C036" w14:textId="77777777" w:rsidR="005273D1" w:rsidRPr="009D0302" w:rsidRDefault="005273D1" w:rsidP="00874799">
            <w:pPr>
              <w:spacing w:before="0" w:after="0"/>
              <w:rPr>
                <w:rFonts w:asciiTheme="majorHAnsi" w:hAnsiTheme="majorHAnsi"/>
                <w:sz w:val="16"/>
                <w:szCs w:val="16"/>
                <w:lang w:val="fr-FR"/>
              </w:rPr>
            </w:pPr>
            <w:r w:rsidRPr="009D0302">
              <w:rPr>
                <w:rFonts w:asciiTheme="majorHAnsi" w:hAnsiTheme="majorHAnsi"/>
                <w:sz w:val="16"/>
                <w:szCs w:val="16"/>
                <w:lang w:val="fr-FR"/>
              </w:rPr>
              <w:t>Lire aux apprenants et avec eux des textes comprenant plusieurs mots fréquents et faire remarquer ces mots à mesure qu’ils se présentent dans les textes.</w:t>
            </w:r>
          </w:p>
          <w:p w14:paraId="595EEAB9" w14:textId="4DFEB61C" w:rsidR="005273D1" w:rsidRPr="005273D1" w:rsidRDefault="005273D1" w:rsidP="00874799">
            <w:pPr>
              <w:spacing w:before="0" w:after="0"/>
              <w:rPr>
                <w:rFonts w:asciiTheme="majorHAnsi" w:hAnsiTheme="majorHAnsi"/>
                <w:sz w:val="16"/>
                <w:szCs w:val="16"/>
                <w:lang w:val="fr-FR"/>
              </w:rPr>
            </w:pPr>
          </w:p>
        </w:tc>
      </w:tr>
    </w:tbl>
    <w:p w14:paraId="50611C9F" w14:textId="77777777" w:rsidR="005273D1" w:rsidRPr="009D0302" w:rsidRDefault="005273D1" w:rsidP="005273D1">
      <w:pPr>
        <w:spacing w:before="0" w:after="0"/>
        <w:rPr>
          <w:lang w:val="fr-FR"/>
        </w:rPr>
      </w:pPr>
    </w:p>
    <w:p w14:paraId="3893DB66" w14:textId="77777777" w:rsidR="005273D1" w:rsidRPr="009D0302" w:rsidRDefault="005273D1" w:rsidP="005273D1">
      <w:pPr>
        <w:spacing w:before="0" w:after="0"/>
        <w:rPr>
          <w:lang w:val="fr-FR"/>
        </w:rPr>
      </w:pPr>
    </w:p>
    <w:p w14:paraId="1B54B784" w14:textId="77777777" w:rsidR="005273D1" w:rsidRPr="009D0302" w:rsidRDefault="005273D1" w:rsidP="005273D1">
      <w:pPr>
        <w:spacing w:before="0" w:after="0"/>
        <w:rPr>
          <w:lang w:val="fr-FR"/>
        </w:rPr>
      </w:pPr>
    </w:p>
    <w:p w14:paraId="1C11062B" w14:textId="77777777" w:rsidR="005273D1" w:rsidRPr="009D0302" w:rsidRDefault="005273D1" w:rsidP="005273D1">
      <w:pPr>
        <w:spacing w:before="0" w:after="0"/>
        <w:rPr>
          <w:lang w:val="fr-FR"/>
        </w:rPr>
      </w:pPr>
    </w:p>
    <w:p w14:paraId="54265079" w14:textId="77777777" w:rsidR="005273D1" w:rsidRPr="009D0302" w:rsidRDefault="005273D1" w:rsidP="005273D1">
      <w:pPr>
        <w:spacing w:before="0" w:after="0"/>
        <w:rPr>
          <w:lang w:val="fr-FR"/>
        </w:rPr>
      </w:pPr>
    </w:p>
    <w:p w14:paraId="5CEA1C47" w14:textId="77777777" w:rsidR="005273D1" w:rsidRPr="009D0302" w:rsidRDefault="005273D1" w:rsidP="005273D1">
      <w:pPr>
        <w:spacing w:before="0" w:after="0"/>
        <w:rPr>
          <w:lang w:val="fr-FR"/>
        </w:rPr>
      </w:pPr>
    </w:p>
    <w:p w14:paraId="1C4BC655" w14:textId="77777777" w:rsidR="005273D1" w:rsidRPr="009D0302" w:rsidRDefault="005273D1" w:rsidP="005273D1">
      <w:pPr>
        <w:spacing w:before="0" w:after="0"/>
        <w:rPr>
          <w:lang w:val="fr-FR"/>
        </w:rPr>
      </w:pPr>
    </w:p>
    <w:p w14:paraId="1EAFC332" w14:textId="45601243" w:rsidR="005273D1" w:rsidRPr="009D0302" w:rsidRDefault="005273D1" w:rsidP="005273D1">
      <w:pPr>
        <w:spacing w:before="0" w:after="0"/>
        <w:rPr>
          <w:lang w:val="fr-FR"/>
        </w:rPr>
      </w:pPr>
      <w:r w:rsidRPr="009D0302">
        <w:rPr>
          <w:lang w:val="fr-FR"/>
        </w:rPr>
        <w:br/>
      </w:r>
      <w:r w:rsidRPr="009D0302">
        <w:rPr>
          <w:lang w:val="fr-FR"/>
        </w:rPr>
        <w:br/>
      </w:r>
      <w:r w:rsidRPr="009D0302">
        <w:rPr>
          <w:lang w:val="fr-FR"/>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CellMar>
          <w:top w:w="102" w:type="dxa"/>
          <w:left w:w="102" w:type="dxa"/>
          <w:bottom w:w="102" w:type="dxa"/>
          <w:right w:w="102" w:type="dxa"/>
        </w:tblCellMar>
        <w:tblLook w:val="04A0" w:firstRow="1" w:lastRow="0" w:firstColumn="1" w:lastColumn="0" w:noHBand="0" w:noVBand="1"/>
      </w:tblPr>
      <w:tblGrid>
        <w:gridCol w:w="10647"/>
      </w:tblGrid>
      <w:tr w:rsidR="005273D1" w:rsidRPr="009D0302" w14:paraId="4B3C3048" w14:textId="77777777" w:rsidTr="005273D1">
        <w:tc>
          <w:tcPr>
            <w:tcW w:w="10647" w:type="dxa"/>
            <w:shd w:val="clear" w:color="auto" w:fill="EAF1DD" w:themeFill="accent3" w:themeFillTint="33"/>
            <w:vAlign w:val="center"/>
          </w:tcPr>
          <w:p w14:paraId="57E0196C" w14:textId="77777777" w:rsidR="005273D1" w:rsidRPr="009D0302" w:rsidRDefault="005273D1" w:rsidP="005273D1">
            <w:pPr>
              <w:spacing w:before="0" w:after="0"/>
              <w:rPr>
                <w:color w:val="0A6E32"/>
                <w:sz w:val="28"/>
                <w:szCs w:val="28"/>
                <w:lang w:val="fr-FR"/>
              </w:rPr>
            </w:pPr>
            <w:r w:rsidRPr="00A925BC">
              <w:rPr>
                <w:rFonts w:eastAsia="Times New Roman"/>
                <w:color w:val="0A6E32"/>
                <w:sz w:val="28"/>
                <w:szCs w:val="28"/>
                <w:lang w:eastAsia="en-CA"/>
              </w:rPr>
              <w:lastRenderedPageBreak/>
              <w:sym w:font="Wingdings" w:char="F090"/>
            </w:r>
            <w:r w:rsidRPr="009D0302">
              <w:rPr>
                <w:rFonts w:eastAsia="Times New Roman"/>
                <w:b/>
                <w:color w:val="0A6E32"/>
                <w:sz w:val="28"/>
                <w:szCs w:val="28"/>
                <w:lang w:val="fr-FR" w:eastAsia="en-CA"/>
              </w:rPr>
              <w:t xml:space="preserve"> </w:t>
            </w:r>
            <w:r w:rsidRPr="009D0302">
              <w:rPr>
                <w:rFonts w:eastAsia="Times New Roman"/>
                <w:sz w:val="28"/>
                <w:szCs w:val="28"/>
                <w:lang w:val="fr-FR" w:eastAsia="en-CA"/>
              </w:rPr>
              <w:t>Développer une conscience syntaxique :  recourir à ses connaissances de la grammaire de la phrase et du texte pour comprendre les textes lus</w:t>
            </w:r>
          </w:p>
        </w:tc>
      </w:tr>
    </w:tbl>
    <w:p w14:paraId="5F151125" w14:textId="77777777" w:rsidR="005273D1" w:rsidRPr="009D0302" w:rsidRDefault="005273D1" w:rsidP="005273D1">
      <w:pPr>
        <w:spacing w:before="0" w:after="0"/>
        <w:rPr>
          <w:lang w:val="fr-FR"/>
        </w:rPr>
      </w:pPr>
    </w:p>
    <w:tbl>
      <w:tblPr>
        <w:tblW w:w="5000" w:type="pct"/>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CellMar>
          <w:top w:w="91" w:type="dxa"/>
          <w:left w:w="91" w:type="dxa"/>
          <w:bottom w:w="91" w:type="dxa"/>
          <w:right w:w="91" w:type="dxa"/>
        </w:tblCellMar>
        <w:tblLook w:val="04A0" w:firstRow="1" w:lastRow="0" w:firstColumn="1" w:lastColumn="0" w:noHBand="0" w:noVBand="1"/>
      </w:tblPr>
      <w:tblGrid>
        <w:gridCol w:w="2125"/>
        <w:gridCol w:w="2125"/>
        <w:gridCol w:w="2125"/>
        <w:gridCol w:w="2125"/>
        <w:gridCol w:w="2125"/>
      </w:tblGrid>
      <w:tr w:rsidR="005273D1" w:rsidRPr="006D7678" w14:paraId="6787A647" w14:textId="77777777" w:rsidTr="0007714D">
        <w:trPr>
          <w:trHeight w:hRule="exact" w:val="340"/>
        </w:trPr>
        <w:tc>
          <w:tcPr>
            <w:tcW w:w="1000" w:type="pct"/>
            <w:shd w:val="clear" w:color="auto" w:fill="0A6E32"/>
            <w:vAlign w:val="center"/>
          </w:tcPr>
          <w:p w14:paraId="463FB439" w14:textId="77777777" w:rsidR="005273D1" w:rsidRDefault="005273D1" w:rsidP="005273D1">
            <w:pPr>
              <w:spacing w:before="0" w:after="0"/>
              <w:jc w:val="center"/>
              <w:rPr>
                <w:i/>
                <w:iCs/>
                <w:color w:val="0A6E4B"/>
                <w:spacing w:val="-8"/>
                <w:sz w:val="20"/>
                <w:szCs w:val="20"/>
              </w:rPr>
            </w:pPr>
            <w:r w:rsidRPr="000676AC">
              <w:rPr>
                <w:b/>
                <w:color w:val="FFFFFF"/>
                <w:sz w:val="20"/>
                <w:szCs w:val="20"/>
              </w:rPr>
              <w:t>Émergence</w:t>
            </w:r>
          </w:p>
        </w:tc>
        <w:tc>
          <w:tcPr>
            <w:tcW w:w="1000" w:type="pct"/>
            <w:shd w:val="clear" w:color="auto" w:fill="0A6E32"/>
            <w:vAlign w:val="center"/>
          </w:tcPr>
          <w:p w14:paraId="14F1CB3F" w14:textId="77777777" w:rsidR="005273D1" w:rsidRDefault="005273D1" w:rsidP="005273D1">
            <w:pPr>
              <w:spacing w:before="0" w:after="0"/>
              <w:jc w:val="center"/>
              <w:rPr>
                <w:i/>
                <w:iCs/>
                <w:color w:val="0A6E4B"/>
                <w:spacing w:val="-8"/>
                <w:sz w:val="20"/>
                <w:szCs w:val="20"/>
              </w:rPr>
            </w:pPr>
            <w:r w:rsidRPr="000516F3">
              <w:rPr>
                <w:rFonts w:ascii="Wingdings" w:eastAsia="Wingdings" w:hAnsi="Wingdings" w:cs="Wingdings"/>
                <w:color w:val="FFFFFF"/>
                <w:sz w:val="20"/>
                <w:szCs w:val="20"/>
              </w:rPr>
              <w:t></w:t>
            </w:r>
          </w:p>
        </w:tc>
        <w:tc>
          <w:tcPr>
            <w:tcW w:w="1000" w:type="pct"/>
            <w:shd w:val="clear" w:color="auto" w:fill="0A6E32"/>
            <w:vAlign w:val="center"/>
          </w:tcPr>
          <w:p w14:paraId="1B0EEFE1" w14:textId="77777777" w:rsidR="005273D1" w:rsidRDefault="005273D1" w:rsidP="005273D1">
            <w:pPr>
              <w:spacing w:before="0" w:after="0"/>
              <w:jc w:val="center"/>
              <w:rPr>
                <w:i/>
                <w:iCs/>
                <w:color w:val="0A6E4B"/>
                <w:spacing w:val="-8"/>
                <w:sz w:val="20"/>
                <w:szCs w:val="20"/>
              </w:rPr>
            </w:pPr>
            <w:r w:rsidRPr="000676AC">
              <w:rPr>
                <w:b/>
                <w:color w:val="FFFFFF"/>
                <w:sz w:val="20"/>
                <w:szCs w:val="20"/>
              </w:rPr>
              <w:t>Développement</w:t>
            </w:r>
          </w:p>
        </w:tc>
        <w:tc>
          <w:tcPr>
            <w:tcW w:w="1000" w:type="pct"/>
            <w:shd w:val="clear" w:color="auto" w:fill="0A6E32"/>
            <w:vAlign w:val="center"/>
          </w:tcPr>
          <w:p w14:paraId="271542DD" w14:textId="77777777" w:rsidR="005273D1" w:rsidRDefault="005273D1" w:rsidP="005273D1">
            <w:pPr>
              <w:spacing w:before="0" w:after="0"/>
              <w:jc w:val="center"/>
              <w:rPr>
                <w:i/>
                <w:iCs/>
                <w:color w:val="0A6E4B"/>
                <w:spacing w:val="-8"/>
                <w:sz w:val="20"/>
                <w:szCs w:val="20"/>
              </w:rPr>
            </w:pPr>
            <w:r w:rsidRPr="000516F3">
              <w:rPr>
                <w:rFonts w:ascii="Wingdings" w:eastAsia="Wingdings" w:hAnsi="Wingdings" w:cs="Wingdings"/>
                <w:color w:val="FFFFFF"/>
                <w:sz w:val="20"/>
                <w:szCs w:val="20"/>
              </w:rPr>
              <w:t></w:t>
            </w:r>
          </w:p>
        </w:tc>
        <w:tc>
          <w:tcPr>
            <w:tcW w:w="1000" w:type="pct"/>
            <w:shd w:val="clear" w:color="auto" w:fill="0A6E32"/>
            <w:vAlign w:val="center"/>
          </w:tcPr>
          <w:p w14:paraId="75B2CDA2" w14:textId="77777777" w:rsidR="005273D1" w:rsidRDefault="005273D1" w:rsidP="005273D1">
            <w:pPr>
              <w:spacing w:before="0" w:after="0"/>
              <w:jc w:val="center"/>
              <w:rPr>
                <w:i/>
                <w:iCs/>
                <w:color w:val="0A6E4B"/>
                <w:spacing w:val="-8"/>
                <w:sz w:val="20"/>
                <w:szCs w:val="20"/>
              </w:rPr>
            </w:pPr>
            <w:r w:rsidRPr="006230F7">
              <w:rPr>
                <w:b/>
                <w:color w:val="FFFFFF"/>
                <w:spacing w:val="-1"/>
                <w:sz w:val="20"/>
                <w:szCs w:val="20"/>
              </w:rPr>
              <w:t>Perfectionnement</w:t>
            </w:r>
          </w:p>
        </w:tc>
      </w:tr>
      <w:tr w:rsidR="005273D1" w:rsidRPr="009D0302" w14:paraId="3A0B4359" w14:textId="77777777" w:rsidTr="0007714D">
        <w:trPr>
          <w:trHeight w:hRule="exact" w:val="340"/>
        </w:trPr>
        <w:tc>
          <w:tcPr>
            <w:tcW w:w="5000" w:type="pct"/>
            <w:gridSpan w:val="5"/>
            <w:shd w:val="clear" w:color="auto" w:fill="D6E3BC" w:themeFill="accent3" w:themeFillTint="66"/>
            <w:vAlign w:val="center"/>
          </w:tcPr>
          <w:p w14:paraId="5A02D752" w14:textId="77777777" w:rsidR="005273D1" w:rsidRPr="009D0302" w:rsidRDefault="005273D1" w:rsidP="005273D1">
            <w:pPr>
              <w:spacing w:before="0" w:after="0"/>
              <w:rPr>
                <w:i/>
                <w:iCs/>
                <w:color w:val="0A6E4B"/>
                <w:spacing w:val="-8"/>
                <w:sz w:val="20"/>
                <w:szCs w:val="20"/>
                <w:lang w:val="fr-FR"/>
              </w:rPr>
            </w:pPr>
            <w:r w:rsidRPr="009D0302">
              <w:rPr>
                <w:i/>
                <w:iCs/>
                <w:color w:val="0A6E4B"/>
                <w:spacing w:val="-8"/>
                <w:sz w:val="20"/>
                <w:szCs w:val="20"/>
                <w:lang w:val="fr-FR"/>
              </w:rPr>
              <w:t>5.1. Faire appel à ses habiletés à l’oral pour reconnaître la structure de la phrase</w:t>
            </w:r>
          </w:p>
        </w:tc>
      </w:tr>
      <w:tr w:rsidR="005273D1" w:rsidRPr="006D7678" w14:paraId="198F3FB4" w14:textId="77777777" w:rsidTr="0007714D">
        <w:trPr>
          <w:trHeight w:hRule="exact" w:val="340"/>
        </w:trPr>
        <w:tc>
          <w:tcPr>
            <w:tcW w:w="1000" w:type="pct"/>
            <w:shd w:val="clear" w:color="auto" w:fill="0A6E32"/>
            <w:vAlign w:val="center"/>
          </w:tcPr>
          <w:p w14:paraId="5D239003" w14:textId="77777777" w:rsidR="005273D1" w:rsidRPr="0095546C" w:rsidRDefault="005273D1" w:rsidP="005273D1">
            <w:pPr>
              <w:pStyle w:val="BulletList"/>
              <w:numPr>
                <w:ilvl w:val="0"/>
                <w:numId w:val="0"/>
              </w:numPr>
              <w:jc w:val="center"/>
              <w:rPr>
                <w:sz w:val="20"/>
              </w:rPr>
            </w:pPr>
            <w:r>
              <w:rPr>
                <w:color w:val="FFFFFF" w:themeColor="background1"/>
                <w:sz w:val="20"/>
              </w:rPr>
              <w:t xml:space="preserve">Palier 1      </w:t>
            </w:r>
          </w:p>
        </w:tc>
        <w:tc>
          <w:tcPr>
            <w:tcW w:w="1000" w:type="pct"/>
            <w:shd w:val="clear" w:color="auto" w:fill="0A6E32"/>
            <w:vAlign w:val="center"/>
          </w:tcPr>
          <w:p w14:paraId="3858A566" w14:textId="77777777" w:rsidR="005273D1" w:rsidRPr="0095546C" w:rsidRDefault="005273D1" w:rsidP="005273D1">
            <w:pPr>
              <w:pStyle w:val="BulletList"/>
              <w:numPr>
                <w:ilvl w:val="0"/>
                <w:numId w:val="0"/>
              </w:numPr>
              <w:jc w:val="center"/>
              <w:rPr>
                <w:sz w:val="20"/>
              </w:rPr>
            </w:pPr>
            <w:r w:rsidRPr="0095546C">
              <w:rPr>
                <w:color w:val="FFFFFF" w:themeColor="background1"/>
                <w:sz w:val="20"/>
              </w:rPr>
              <w:t>Palier 2</w:t>
            </w:r>
          </w:p>
        </w:tc>
        <w:tc>
          <w:tcPr>
            <w:tcW w:w="1000" w:type="pct"/>
            <w:shd w:val="clear" w:color="auto" w:fill="0A6E32"/>
            <w:vAlign w:val="center"/>
          </w:tcPr>
          <w:p w14:paraId="3BCDF985" w14:textId="77777777" w:rsidR="005273D1" w:rsidRPr="0095546C" w:rsidRDefault="005273D1" w:rsidP="005273D1">
            <w:pPr>
              <w:pStyle w:val="BulletList"/>
              <w:numPr>
                <w:ilvl w:val="0"/>
                <w:numId w:val="0"/>
              </w:numPr>
              <w:jc w:val="center"/>
              <w:rPr>
                <w:sz w:val="20"/>
              </w:rPr>
            </w:pPr>
            <w:r>
              <w:rPr>
                <w:color w:val="FFFFFF" w:themeColor="background1"/>
                <w:sz w:val="20"/>
              </w:rPr>
              <w:t xml:space="preserve">Palier 3 </w:t>
            </w:r>
          </w:p>
        </w:tc>
        <w:tc>
          <w:tcPr>
            <w:tcW w:w="1000" w:type="pct"/>
            <w:shd w:val="clear" w:color="auto" w:fill="0A6E32"/>
            <w:vAlign w:val="center"/>
          </w:tcPr>
          <w:p w14:paraId="67EA3762" w14:textId="77777777" w:rsidR="005273D1" w:rsidRPr="0095546C" w:rsidRDefault="005273D1" w:rsidP="005273D1">
            <w:pPr>
              <w:pStyle w:val="BulletList"/>
              <w:numPr>
                <w:ilvl w:val="0"/>
                <w:numId w:val="0"/>
              </w:numPr>
              <w:jc w:val="center"/>
              <w:rPr>
                <w:sz w:val="20"/>
              </w:rPr>
            </w:pPr>
            <w:r>
              <w:rPr>
                <w:color w:val="FFFFFF" w:themeColor="background1"/>
                <w:sz w:val="20"/>
              </w:rPr>
              <w:t>Palier 4</w:t>
            </w:r>
          </w:p>
        </w:tc>
        <w:tc>
          <w:tcPr>
            <w:tcW w:w="1000" w:type="pct"/>
            <w:shd w:val="clear" w:color="auto" w:fill="0A6E32"/>
            <w:vAlign w:val="center"/>
          </w:tcPr>
          <w:p w14:paraId="1F5BA32A" w14:textId="77777777" w:rsidR="005273D1" w:rsidRPr="0095546C" w:rsidRDefault="005273D1" w:rsidP="005273D1">
            <w:pPr>
              <w:pStyle w:val="BulletList"/>
              <w:numPr>
                <w:ilvl w:val="0"/>
                <w:numId w:val="0"/>
              </w:numPr>
              <w:jc w:val="center"/>
              <w:rPr>
                <w:sz w:val="20"/>
              </w:rPr>
            </w:pPr>
            <w:r w:rsidRPr="0095546C">
              <w:rPr>
                <w:color w:val="FFFFFF" w:themeColor="background1"/>
                <w:sz w:val="20"/>
              </w:rPr>
              <w:t>Palier 5</w:t>
            </w:r>
          </w:p>
        </w:tc>
      </w:tr>
      <w:tr w:rsidR="005273D1" w:rsidRPr="009D0302" w14:paraId="4A386CB4" w14:textId="77777777" w:rsidTr="0007714D">
        <w:trPr>
          <w:trHeight w:val="1622"/>
        </w:trPr>
        <w:tc>
          <w:tcPr>
            <w:tcW w:w="1000" w:type="pct"/>
          </w:tcPr>
          <w:p w14:paraId="278B8DC5" w14:textId="77777777" w:rsidR="005273D1" w:rsidRPr="009D0302" w:rsidRDefault="005273D1" w:rsidP="005273D1">
            <w:pPr>
              <w:spacing w:before="0" w:after="0"/>
              <w:rPr>
                <w:sz w:val="16"/>
                <w:szCs w:val="16"/>
                <w:lang w:val="fr-FR"/>
              </w:rPr>
            </w:pPr>
            <w:r w:rsidRPr="009D0302">
              <w:rPr>
                <w:sz w:val="16"/>
                <w:szCs w:val="16"/>
                <w:lang w:val="fr-FR"/>
              </w:rPr>
              <w:t xml:space="preserve">Reconnaître </w:t>
            </w:r>
            <w:r w:rsidRPr="009D0302">
              <w:rPr>
                <w:b/>
                <w:sz w:val="16"/>
                <w:szCs w:val="16"/>
                <w:lang w:val="fr-FR"/>
              </w:rPr>
              <w:t>quelques</w:t>
            </w:r>
            <w:r w:rsidRPr="009D0302">
              <w:rPr>
                <w:sz w:val="16"/>
                <w:szCs w:val="16"/>
                <w:lang w:val="fr-FR"/>
              </w:rPr>
              <w:t xml:space="preserve"> classes de mots dans des phrases simples, lues, et ce, en observant certaines de leurs caractéristiques et de leurs fonctions.</w:t>
            </w:r>
          </w:p>
        </w:tc>
        <w:tc>
          <w:tcPr>
            <w:tcW w:w="1000" w:type="pct"/>
          </w:tcPr>
          <w:p w14:paraId="2FCA8CF1" w14:textId="77777777" w:rsidR="005273D1" w:rsidRPr="009D0302" w:rsidRDefault="005273D1" w:rsidP="005273D1">
            <w:pPr>
              <w:pStyle w:val="Bulletsmall"/>
              <w:numPr>
                <w:ilvl w:val="0"/>
                <w:numId w:val="0"/>
              </w:numPr>
              <w:rPr>
                <w:b/>
                <w:color w:val="FFFFFF"/>
                <w:sz w:val="16"/>
                <w:szCs w:val="16"/>
                <w:lang w:val="fr-FR"/>
              </w:rPr>
            </w:pPr>
            <w:r w:rsidRPr="0041682E">
              <w:rPr>
                <w:sz w:val="16"/>
                <w:szCs w:val="16"/>
              </w:rPr>
              <w:t xml:space="preserve">Reconnaître </w:t>
            </w:r>
            <w:r w:rsidRPr="0041682E">
              <w:rPr>
                <w:b/>
                <w:sz w:val="16"/>
                <w:szCs w:val="16"/>
              </w:rPr>
              <w:t>plusieurs</w:t>
            </w:r>
            <w:r w:rsidRPr="0041682E">
              <w:rPr>
                <w:sz w:val="16"/>
                <w:szCs w:val="16"/>
              </w:rPr>
              <w:t xml:space="preserve"> classes de mots dans des phrases simples lues, et ce, en observant certaines de leurs caractéristiques et de leurs fonctions.</w:t>
            </w:r>
          </w:p>
        </w:tc>
        <w:tc>
          <w:tcPr>
            <w:tcW w:w="1000" w:type="pct"/>
          </w:tcPr>
          <w:p w14:paraId="088DD33E" w14:textId="77777777" w:rsidR="005273D1" w:rsidRPr="009D0302" w:rsidRDefault="005273D1" w:rsidP="005273D1">
            <w:pPr>
              <w:spacing w:before="0" w:after="0"/>
              <w:rPr>
                <w:sz w:val="16"/>
                <w:szCs w:val="16"/>
                <w:lang w:val="fr-FR"/>
              </w:rPr>
            </w:pPr>
            <w:r w:rsidRPr="009D0302">
              <w:rPr>
                <w:sz w:val="16"/>
                <w:szCs w:val="16"/>
                <w:lang w:val="fr-FR"/>
              </w:rPr>
              <w:t xml:space="preserve">Reconnaître </w:t>
            </w:r>
            <w:r w:rsidRPr="009D0302">
              <w:rPr>
                <w:b/>
                <w:sz w:val="16"/>
                <w:szCs w:val="16"/>
                <w:lang w:val="fr-FR"/>
              </w:rPr>
              <w:t>la plupart</w:t>
            </w:r>
            <w:r w:rsidRPr="009D0302">
              <w:rPr>
                <w:sz w:val="16"/>
                <w:szCs w:val="16"/>
                <w:lang w:val="fr-FR"/>
              </w:rPr>
              <w:t xml:space="preserve"> des classes de mots dans des phrases simples lues, et ce, en observant certaines de leurs caractéristiques et de leurs fonctions.</w:t>
            </w:r>
          </w:p>
          <w:p w14:paraId="43EDB542" w14:textId="77777777" w:rsidR="005273D1" w:rsidRPr="009D0302" w:rsidRDefault="005273D1" w:rsidP="005273D1">
            <w:pPr>
              <w:spacing w:before="0" w:after="0"/>
              <w:rPr>
                <w:b/>
                <w:color w:val="FFFFFF"/>
                <w:sz w:val="16"/>
                <w:szCs w:val="16"/>
                <w:lang w:val="fr-FR"/>
              </w:rPr>
            </w:pPr>
          </w:p>
        </w:tc>
        <w:tc>
          <w:tcPr>
            <w:tcW w:w="1000" w:type="pct"/>
          </w:tcPr>
          <w:p w14:paraId="114F869C" w14:textId="77777777" w:rsidR="005273D1" w:rsidRPr="009D0302" w:rsidRDefault="005273D1" w:rsidP="005273D1">
            <w:pPr>
              <w:spacing w:before="0" w:after="0"/>
              <w:rPr>
                <w:sz w:val="16"/>
                <w:szCs w:val="16"/>
                <w:lang w:val="fr-FR"/>
              </w:rPr>
            </w:pPr>
            <w:r w:rsidRPr="009D0302">
              <w:rPr>
                <w:sz w:val="16"/>
                <w:szCs w:val="16"/>
                <w:lang w:val="fr-FR"/>
              </w:rPr>
              <w:t xml:space="preserve">Reconnaître la plupart des classes de mots dans des </w:t>
            </w:r>
            <w:r w:rsidRPr="009D0302">
              <w:rPr>
                <w:b/>
                <w:sz w:val="16"/>
                <w:szCs w:val="16"/>
                <w:lang w:val="fr-FR"/>
              </w:rPr>
              <w:t>phrases assez complexes</w:t>
            </w:r>
            <w:r w:rsidRPr="009D0302">
              <w:rPr>
                <w:sz w:val="16"/>
                <w:szCs w:val="16"/>
                <w:lang w:val="fr-FR"/>
              </w:rPr>
              <w:t xml:space="preserve"> lues, et ce, en observant certaines de leurs caractéristiques et de leurs fonctions.</w:t>
            </w:r>
          </w:p>
          <w:p w14:paraId="32EBDC26" w14:textId="77777777" w:rsidR="005273D1" w:rsidRPr="009D0302" w:rsidRDefault="005273D1" w:rsidP="005273D1">
            <w:pPr>
              <w:pStyle w:val="Bulletsmall"/>
              <w:numPr>
                <w:ilvl w:val="0"/>
                <w:numId w:val="0"/>
              </w:numPr>
              <w:rPr>
                <w:sz w:val="16"/>
                <w:szCs w:val="16"/>
                <w:lang w:val="fr-FR"/>
              </w:rPr>
            </w:pPr>
          </w:p>
        </w:tc>
        <w:tc>
          <w:tcPr>
            <w:tcW w:w="1000" w:type="pct"/>
          </w:tcPr>
          <w:p w14:paraId="1D69709A" w14:textId="77777777" w:rsidR="005273D1" w:rsidRPr="009D0302" w:rsidRDefault="005273D1" w:rsidP="005273D1">
            <w:pPr>
              <w:spacing w:before="0" w:after="0"/>
              <w:rPr>
                <w:b/>
                <w:sz w:val="16"/>
                <w:szCs w:val="16"/>
                <w:lang w:val="fr-FR"/>
              </w:rPr>
            </w:pPr>
            <w:r w:rsidRPr="009D0302">
              <w:rPr>
                <w:b/>
                <w:sz w:val="16"/>
                <w:szCs w:val="16"/>
                <w:lang w:val="fr-FR"/>
              </w:rPr>
              <w:t xml:space="preserve">Utiliser sa connaissance des classes de mots pour comprendre une variété de phrases lues et construire le sens des textes lus. </w:t>
            </w:r>
          </w:p>
          <w:p w14:paraId="711192C4" w14:textId="77777777" w:rsidR="005273D1" w:rsidRPr="009D0302" w:rsidRDefault="005273D1" w:rsidP="005273D1">
            <w:pPr>
              <w:pStyle w:val="Bulletsmall"/>
              <w:numPr>
                <w:ilvl w:val="0"/>
                <w:numId w:val="0"/>
              </w:numPr>
              <w:rPr>
                <w:sz w:val="16"/>
                <w:szCs w:val="16"/>
                <w:lang w:val="fr-FR"/>
              </w:rPr>
            </w:pPr>
          </w:p>
        </w:tc>
      </w:tr>
    </w:tbl>
    <w:p w14:paraId="499C14D3" w14:textId="77777777" w:rsidR="005273D1" w:rsidRPr="009D0302" w:rsidRDefault="005273D1" w:rsidP="005273D1">
      <w:pPr>
        <w:spacing w:before="0" w:after="0"/>
        <w:rPr>
          <w:lang w:val="fr-FR"/>
        </w:rPr>
      </w:pP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91" w:type="dxa"/>
          <w:left w:w="91" w:type="dxa"/>
          <w:bottom w:w="91" w:type="dxa"/>
          <w:right w:w="91" w:type="dxa"/>
        </w:tblCellMar>
        <w:tblLook w:val="04A0" w:firstRow="1" w:lastRow="0" w:firstColumn="1" w:lastColumn="0" w:noHBand="0" w:noVBand="1"/>
      </w:tblPr>
      <w:tblGrid>
        <w:gridCol w:w="2790"/>
        <w:gridCol w:w="2544"/>
        <w:gridCol w:w="2667"/>
        <w:gridCol w:w="2624"/>
      </w:tblGrid>
      <w:tr w:rsidR="00874799" w:rsidRPr="00537E89" w14:paraId="544FC9C1" w14:textId="77777777" w:rsidTr="00874799">
        <w:trPr>
          <w:trHeight w:hRule="exact" w:val="478"/>
        </w:trPr>
        <w:tc>
          <w:tcPr>
            <w:tcW w:w="1313"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tcPr>
          <w:p w14:paraId="666EA189" w14:textId="77777777" w:rsidR="00874799" w:rsidRPr="00537E89" w:rsidRDefault="00874799" w:rsidP="00874799">
            <w:pPr>
              <w:spacing w:before="0" w:after="0"/>
              <w:rPr>
                <w:b/>
                <w:i/>
                <w:color w:val="FFFFFF" w:themeColor="background1"/>
                <w:sz w:val="20"/>
                <w:szCs w:val="20"/>
                <w:lang w:val="fr-FR"/>
              </w:rPr>
            </w:pPr>
            <w:r w:rsidRPr="00537E89">
              <w:rPr>
                <w:b/>
                <w:i/>
                <w:color w:val="FFFFFF" w:themeColor="background1"/>
                <w:sz w:val="32"/>
                <w:szCs w:val="20"/>
                <w:lang w:val="fr-FR"/>
              </w:rPr>
              <w:t>Appui</w:t>
            </w:r>
          </w:p>
        </w:tc>
        <w:tc>
          <w:tcPr>
            <w:tcW w:w="1197" w:type="pct"/>
            <w:tcBorders>
              <w:top w:val="nil"/>
              <w:left w:val="single" w:sz="4" w:space="0" w:color="404040" w:themeColor="text1" w:themeTint="BF"/>
              <w:right w:val="single" w:sz="4" w:space="0" w:color="FFFFFF" w:themeColor="background1"/>
            </w:tcBorders>
            <w:shd w:val="clear" w:color="auto" w:fill="auto"/>
          </w:tcPr>
          <w:p w14:paraId="3D37EC52" w14:textId="77777777" w:rsidR="00874799" w:rsidRPr="00537E89" w:rsidRDefault="00874799" w:rsidP="00874799">
            <w:pPr>
              <w:spacing w:before="0" w:after="0"/>
              <w:rPr>
                <w:b/>
                <w:color w:val="FFFFFF" w:themeColor="background1"/>
                <w:sz w:val="20"/>
                <w:szCs w:val="20"/>
                <w:lang w:val="fr-FR"/>
              </w:rPr>
            </w:pPr>
          </w:p>
        </w:tc>
        <w:tc>
          <w:tcPr>
            <w:tcW w:w="1255" w:type="pct"/>
            <w:tcBorders>
              <w:top w:val="nil"/>
              <w:left w:val="single" w:sz="4" w:space="0" w:color="FFFFFF" w:themeColor="background1"/>
              <w:right w:val="single" w:sz="4" w:space="0" w:color="FFFFFF" w:themeColor="background1"/>
            </w:tcBorders>
            <w:shd w:val="clear" w:color="auto" w:fill="auto"/>
          </w:tcPr>
          <w:p w14:paraId="2571E0AE" w14:textId="77777777" w:rsidR="00874799" w:rsidRPr="00537E89" w:rsidRDefault="00874799" w:rsidP="00874799">
            <w:pPr>
              <w:spacing w:before="0" w:after="0"/>
              <w:rPr>
                <w:b/>
                <w:color w:val="FFFFFF" w:themeColor="background1"/>
                <w:sz w:val="20"/>
                <w:szCs w:val="20"/>
                <w:lang w:val="fr-FR"/>
              </w:rPr>
            </w:pPr>
          </w:p>
        </w:tc>
        <w:tc>
          <w:tcPr>
            <w:tcW w:w="1235" w:type="pct"/>
            <w:tcBorders>
              <w:top w:val="nil"/>
              <w:left w:val="single" w:sz="4" w:space="0" w:color="FFFFFF" w:themeColor="background1"/>
              <w:right w:val="nil"/>
            </w:tcBorders>
            <w:shd w:val="clear" w:color="auto" w:fill="auto"/>
          </w:tcPr>
          <w:p w14:paraId="1CC5335A" w14:textId="77777777" w:rsidR="00874799" w:rsidRPr="00537E89" w:rsidRDefault="00874799" w:rsidP="00874799">
            <w:pPr>
              <w:spacing w:before="0" w:after="0"/>
              <w:rPr>
                <w:b/>
                <w:color w:val="FFFFFF" w:themeColor="background1"/>
                <w:sz w:val="20"/>
                <w:szCs w:val="20"/>
                <w:lang w:val="fr-FR"/>
              </w:rPr>
            </w:pPr>
          </w:p>
        </w:tc>
      </w:tr>
      <w:tr w:rsidR="00874799" w:rsidRPr="009D0302" w14:paraId="56510529" w14:textId="77777777" w:rsidTr="00874799">
        <w:trPr>
          <w:trHeight w:hRule="exact" w:val="916"/>
        </w:trPr>
        <w:tc>
          <w:tcPr>
            <w:tcW w:w="1313" w:type="pct"/>
            <w:tcBorders>
              <w:top w:val="single" w:sz="4" w:space="0" w:color="404040" w:themeColor="text1" w:themeTint="BF"/>
              <w:right w:val="single" w:sz="4" w:space="0" w:color="FFFFFF" w:themeColor="background1"/>
            </w:tcBorders>
            <w:shd w:val="clear" w:color="auto" w:fill="7F7F7F" w:themeFill="text1" w:themeFillTint="80"/>
          </w:tcPr>
          <w:p w14:paraId="13FBC496" w14:textId="77777777" w:rsidR="00874799" w:rsidRPr="005273D1" w:rsidRDefault="00874799" w:rsidP="00874799">
            <w:pPr>
              <w:spacing w:before="0" w:after="0"/>
              <w:rPr>
                <w:color w:val="FFFFFF" w:themeColor="background1"/>
                <w:sz w:val="20"/>
                <w:szCs w:val="20"/>
                <w:lang w:val="fr-FR"/>
              </w:rPr>
            </w:pPr>
            <w:r w:rsidRPr="005273D1">
              <w:rPr>
                <w:b/>
                <w:color w:val="FFFFFF" w:themeColor="background1"/>
                <w:sz w:val="20"/>
                <w:szCs w:val="20"/>
                <w:lang w:val="fr-FR"/>
              </w:rPr>
              <w:t>Habiletés à développer pour maîtriser ce savoir</w:t>
            </w:r>
            <w:r w:rsidRPr="005273D1">
              <w:rPr>
                <w:b/>
                <w:color w:val="FFFFFF" w:themeColor="background1"/>
                <w:sz w:val="20"/>
                <w:szCs w:val="20"/>
                <w:lang w:val="fr-FR"/>
              </w:rPr>
              <w:noBreakHyphen/>
              <w:t>faire (et atteindre le palier 5)</w:t>
            </w:r>
          </w:p>
        </w:tc>
        <w:tc>
          <w:tcPr>
            <w:tcW w:w="1197" w:type="pct"/>
            <w:tcBorders>
              <w:left w:val="single" w:sz="4" w:space="0" w:color="FFFFFF" w:themeColor="background1"/>
              <w:right w:val="single" w:sz="4" w:space="0" w:color="FFFFFF" w:themeColor="background1"/>
            </w:tcBorders>
            <w:shd w:val="clear" w:color="auto" w:fill="7F7F7F" w:themeFill="text1" w:themeFillTint="80"/>
          </w:tcPr>
          <w:p w14:paraId="3CB16F4E" w14:textId="77777777" w:rsidR="00874799" w:rsidRPr="005273D1" w:rsidRDefault="00874799" w:rsidP="00874799">
            <w:pPr>
              <w:spacing w:before="0" w:after="0"/>
              <w:rPr>
                <w:b/>
                <w:color w:val="FFFFFF" w:themeColor="background1"/>
                <w:sz w:val="20"/>
                <w:szCs w:val="20"/>
                <w:lang w:val="fr-FR"/>
              </w:rPr>
            </w:pPr>
            <w:r w:rsidRPr="005273D1">
              <w:rPr>
                <w:b/>
                <w:color w:val="FFFFFF" w:themeColor="background1"/>
                <w:sz w:val="20"/>
                <w:szCs w:val="20"/>
                <w:lang w:val="fr-FR"/>
              </w:rPr>
              <w:t>Stratégie(s) d’apprentissage et outil(s) possible(s) à utiliser</w:t>
            </w:r>
          </w:p>
          <w:p w14:paraId="7E07E1BE" w14:textId="77777777" w:rsidR="00874799" w:rsidRPr="005273D1" w:rsidRDefault="00874799" w:rsidP="00874799">
            <w:pPr>
              <w:spacing w:before="0" w:after="0"/>
              <w:rPr>
                <w:color w:val="FFFFFF" w:themeColor="background1"/>
                <w:sz w:val="20"/>
                <w:szCs w:val="20"/>
                <w:lang w:val="fr-FR"/>
              </w:rPr>
            </w:pPr>
          </w:p>
        </w:tc>
        <w:tc>
          <w:tcPr>
            <w:tcW w:w="1255" w:type="pct"/>
            <w:tcBorders>
              <w:left w:val="single" w:sz="4" w:space="0" w:color="FFFFFF" w:themeColor="background1"/>
              <w:right w:val="single" w:sz="4" w:space="0" w:color="FFFFFF" w:themeColor="background1"/>
            </w:tcBorders>
            <w:shd w:val="clear" w:color="auto" w:fill="7F7F7F" w:themeFill="text1" w:themeFillTint="80"/>
          </w:tcPr>
          <w:p w14:paraId="0F6C3122" w14:textId="77777777" w:rsidR="00874799" w:rsidRPr="005273D1" w:rsidRDefault="00874799" w:rsidP="00874799">
            <w:pPr>
              <w:spacing w:before="0" w:after="0"/>
              <w:rPr>
                <w:b/>
                <w:color w:val="FFFFFF" w:themeColor="background1"/>
                <w:sz w:val="20"/>
                <w:szCs w:val="20"/>
                <w:lang w:val="fr-FR"/>
              </w:rPr>
            </w:pPr>
            <w:r w:rsidRPr="005273D1">
              <w:rPr>
                <w:b/>
                <w:color w:val="FFFFFF" w:themeColor="background1"/>
                <w:sz w:val="20"/>
                <w:szCs w:val="20"/>
                <w:lang w:val="fr-FR"/>
              </w:rPr>
              <w:t>Pistes d’enseignement</w:t>
            </w:r>
          </w:p>
          <w:p w14:paraId="44A5A99C" w14:textId="77777777" w:rsidR="00874799" w:rsidRPr="005273D1" w:rsidRDefault="00874799" w:rsidP="00874799">
            <w:pPr>
              <w:spacing w:before="0" w:after="0"/>
              <w:rPr>
                <w:color w:val="FFFFFF" w:themeColor="background1"/>
                <w:sz w:val="20"/>
                <w:szCs w:val="20"/>
                <w:lang w:val="fr-FR"/>
              </w:rPr>
            </w:pPr>
          </w:p>
        </w:tc>
        <w:tc>
          <w:tcPr>
            <w:tcW w:w="1235" w:type="pct"/>
            <w:tcBorders>
              <w:left w:val="single" w:sz="4" w:space="0" w:color="FFFFFF" w:themeColor="background1"/>
            </w:tcBorders>
            <w:shd w:val="clear" w:color="auto" w:fill="7F7F7F" w:themeFill="text1" w:themeFillTint="80"/>
          </w:tcPr>
          <w:p w14:paraId="2268B1B8" w14:textId="77777777" w:rsidR="00874799" w:rsidRPr="005273D1" w:rsidRDefault="00874799" w:rsidP="00874799">
            <w:pPr>
              <w:spacing w:before="0" w:after="0"/>
              <w:rPr>
                <w:b/>
                <w:color w:val="FFFFFF" w:themeColor="background1"/>
                <w:sz w:val="20"/>
                <w:szCs w:val="20"/>
                <w:lang w:val="fr-FR"/>
              </w:rPr>
            </w:pPr>
            <w:r w:rsidRPr="005273D1">
              <w:rPr>
                <w:b/>
                <w:color w:val="FFFFFF" w:themeColor="background1"/>
                <w:sz w:val="20"/>
                <w:szCs w:val="20"/>
                <w:lang w:val="fr-FR"/>
              </w:rPr>
              <w:t>Activités possibles pour le palier 1 ou 2</w:t>
            </w:r>
          </w:p>
          <w:p w14:paraId="2576B6D6" w14:textId="77777777" w:rsidR="00874799" w:rsidRPr="005273D1" w:rsidRDefault="00874799" w:rsidP="00874799">
            <w:pPr>
              <w:spacing w:before="0" w:after="0"/>
              <w:rPr>
                <w:b/>
                <w:color w:val="FFFFFF" w:themeColor="background1"/>
                <w:sz w:val="20"/>
                <w:szCs w:val="20"/>
                <w:lang w:val="fr-FR"/>
              </w:rPr>
            </w:pPr>
          </w:p>
        </w:tc>
      </w:tr>
      <w:tr w:rsidR="00874799" w:rsidRPr="009D0302" w14:paraId="50C51ED4" w14:textId="77777777" w:rsidTr="00874799">
        <w:trPr>
          <w:trHeight w:val="1232"/>
        </w:trPr>
        <w:tc>
          <w:tcPr>
            <w:tcW w:w="1313" w:type="pct"/>
            <w:shd w:val="clear" w:color="auto" w:fill="F2F2F2" w:themeFill="background1" w:themeFillShade="F2"/>
          </w:tcPr>
          <w:p w14:paraId="2A567730" w14:textId="77777777" w:rsidR="00874799" w:rsidRPr="00874799" w:rsidRDefault="00874799" w:rsidP="00874799">
            <w:pPr>
              <w:pStyle w:val="Paragraphedeliste"/>
              <w:numPr>
                <w:ilvl w:val="0"/>
                <w:numId w:val="24"/>
              </w:numPr>
              <w:spacing w:after="0" w:line="240" w:lineRule="auto"/>
              <w:ind w:left="431"/>
              <w:rPr>
                <w:rFonts w:asciiTheme="majorHAnsi" w:hAnsiTheme="majorHAnsi"/>
                <w:sz w:val="16"/>
                <w:szCs w:val="16"/>
              </w:rPr>
            </w:pPr>
            <w:r w:rsidRPr="00874799">
              <w:rPr>
                <w:rFonts w:asciiTheme="majorHAnsi" w:hAnsiTheme="majorHAnsi"/>
                <w:sz w:val="16"/>
                <w:szCs w:val="16"/>
              </w:rPr>
              <w:t>Segmenter oralement et à l’écrit une phrase en mots. Compter le nombre de mots dans une phrase à l’oral et à l’écrit.</w:t>
            </w:r>
          </w:p>
          <w:p w14:paraId="7D3FD26D" w14:textId="705AEE7F" w:rsidR="00874799" w:rsidRPr="00874799" w:rsidRDefault="00874799" w:rsidP="00874799">
            <w:pPr>
              <w:spacing w:before="0" w:after="0"/>
              <w:ind w:left="431"/>
              <w:rPr>
                <w:rFonts w:asciiTheme="majorHAnsi" w:hAnsiTheme="majorHAnsi"/>
                <w:sz w:val="16"/>
                <w:szCs w:val="16"/>
                <w:lang w:val="fr-FR"/>
              </w:rPr>
            </w:pPr>
          </w:p>
        </w:tc>
        <w:tc>
          <w:tcPr>
            <w:tcW w:w="1197" w:type="pct"/>
            <w:shd w:val="clear" w:color="auto" w:fill="F2F2F2" w:themeFill="background1" w:themeFillShade="F2"/>
          </w:tcPr>
          <w:p w14:paraId="1478AC51" w14:textId="52272682" w:rsidR="00874799" w:rsidRPr="00874799" w:rsidRDefault="00874799" w:rsidP="00874799">
            <w:pPr>
              <w:spacing w:before="0" w:after="0"/>
              <w:rPr>
                <w:rFonts w:asciiTheme="majorHAnsi" w:hAnsiTheme="majorHAnsi"/>
                <w:sz w:val="16"/>
                <w:szCs w:val="16"/>
                <w:lang w:val="fr-FR"/>
              </w:rPr>
            </w:pPr>
            <w:r w:rsidRPr="00874799">
              <w:rPr>
                <w:rFonts w:asciiTheme="majorHAnsi" w:hAnsiTheme="majorHAnsi"/>
                <w:sz w:val="16"/>
                <w:szCs w:val="16"/>
                <w:lang w:val="fr-FR"/>
              </w:rPr>
              <w:t>Utiliser des jetons, des bâtonnets ou le tableau idéographique pour représenter les mots dans une phrase.</w:t>
            </w:r>
          </w:p>
        </w:tc>
        <w:tc>
          <w:tcPr>
            <w:tcW w:w="1255" w:type="pct"/>
            <w:shd w:val="clear" w:color="auto" w:fill="F2F2F2" w:themeFill="background1" w:themeFillShade="F2"/>
          </w:tcPr>
          <w:p w14:paraId="42FD1A4D" w14:textId="77777777" w:rsidR="00874799" w:rsidRPr="00874799" w:rsidRDefault="00874799" w:rsidP="00874799">
            <w:pPr>
              <w:spacing w:before="0" w:after="0"/>
              <w:rPr>
                <w:rFonts w:asciiTheme="majorHAnsi" w:hAnsiTheme="majorHAnsi"/>
                <w:sz w:val="16"/>
                <w:szCs w:val="16"/>
                <w:lang w:val="fr-FR"/>
              </w:rPr>
            </w:pPr>
            <w:r w:rsidRPr="00874799">
              <w:rPr>
                <w:rFonts w:asciiTheme="majorHAnsi" w:hAnsiTheme="majorHAnsi"/>
                <w:sz w:val="16"/>
                <w:szCs w:val="16"/>
                <w:lang w:val="fr-FR"/>
              </w:rPr>
              <w:t>Donner des exemples.</w:t>
            </w:r>
          </w:p>
          <w:p w14:paraId="747757B2" w14:textId="79B65621" w:rsidR="00874799" w:rsidRPr="00874799" w:rsidRDefault="00874799" w:rsidP="00874799">
            <w:pPr>
              <w:spacing w:before="0" w:after="0"/>
              <w:rPr>
                <w:rFonts w:asciiTheme="majorHAnsi" w:hAnsiTheme="majorHAnsi"/>
                <w:sz w:val="16"/>
                <w:szCs w:val="16"/>
                <w:lang w:val="fr-FR"/>
              </w:rPr>
            </w:pPr>
          </w:p>
        </w:tc>
        <w:tc>
          <w:tcPr>
            <w:tcW w:w="1235" w:type="pct"/>
            <w:shd w:val="clear" w:color="auto" w:fill="F2F2F2" w:themeFill="background1" w:themeFillShade="F2"/>
          </w:tcPr>
          <w:p w14:paraId="4EACA866" w14:textId="02E6C3FC" w:rsidR="00874799" w:rsidRPr="00874799" w:rsidRDefault="00874799" w:rsidP="00874799">
            <w:pPr>
              <w:spacing w:before="0" w:after="0"/>
              <w:rPr>
                <w:rFonts w:asciiTheme="majorHAnsi" w:hAnsiTheme="majorHAnsi"/>
                <w:sz w:val="16"/>
                <w:szCs w:val="16"/>
                <w:lang w:val="fr-FR"/>
              </w:rPr>
            </w:pPr>
            <w:r w:rsidRPr="00874799">
              <w:rPr>
                <w:rFonts w:asciiTheme="majorHAnsi" w:hAnsiTheme="majorHAnsi"/>
                <w:sz w:val="16"/>
                <w:szCs w:val="16"/>
                <w:lang w:val="fr-FR"/>
              </w:rPr>
              <w:t xml:space="preserve">Activité </w:t>
            </w:r>
            <w:r w:rsidRPr="00874799">
              <w:rPr>
                <w:rFonts w:asciiTheme="majorHAnsi" w:hAnsiTheme="majorHAnsi"/>
                <w:i/>
                <w:sz w:val="16"/>
                <w:szCs w:val="16"/>
                <w:lang w:val="fr-FR"/>
              </w:rPr>
              <w:t xml:space="preserve">Combien de mots? </w:t>
            </w:r>
            <w:r w:rsidRPr="00874799">
              <w:rPr>
                <w:rFonts w:asciiTheme="majorHAnsi" w:hAnsiTheme="majorHAnsi"/>
                <w:sz w:val="16"/>
                <w:szCs w:val="16"/>
                <w:lang w:val="fr-FR"/>
              </w:rPr>
              <w:t>(voir l’exemple à l’annexe 8).</w:t>
            </w:r>
          </w:p>
        </w:tc>
      </w:tr>
      <w:tr w:rsidR="00874799" w:rsidRPr="009D0302" w14:paraId="53D1B5E6" w14:textId="77777777" w:rsidTr="00874799">
        <w:trPr>
          <w:trHeight w:val="1224"/>
        </w:trPr>
        <w:tc>
          <w:tcPr>
            <w:tcW w:w="1313" w:type="pct"/>
            <w:shd w:val="clear" w:color="auto" w:fill="F2F2F2" w:themeFill="background1" w:themeFillShade="F2"/>
          </w:tcPr>
          <w:p w14:paraId="70E0B346" w14:textId="69F93D03" w:rsidR="00874799" w:rsidRPr="00874799" w:rsidRDefault="00874799" w:rsidP="00874799">
            <w:pPr>
              <w:pStyle w:val="Paragraphedeliste"/>
              <w:numPr>
                <w:ilvl w:val="0"/>
                <w:numId w:val="24"/>
              </w:numPr>
              <w:spacing w:after="0"/>
              <w:ind w:left="431"/>
              <w:rPr>
                <w:rFonts w:asciiTheme="majorHAnsi" w:hAnsiTheme="majorHAnsi"/>
                <w:sz w:val="16"/>
                <w:szCs w:val="16"/>
                <w:lang w:val="fr-FR"/>
              </w:rPr>
            </w:pPr>
            <w:r w:rsidRPr="00874799">
              <w:rPr>
                <w:rFonts w:asciiTheme="majorHAnsi" w:hAnsiTheme="majorHAnsi"/>
                <w:sz w:val="16"/>
                <w:szCs w:val="16"/>
              </w:rPr>
              <w:t>Comparer la longueur des phrases (longue, courte).</w:t>
            </w:r>
          </w:p>
        </w:tc>
        <w:tc>
          <w:tcPr>
            <w:tcW w:w="1197" w:type="pct"/>
            <w:shd w:val="clear" w:color="auto" w:fill="F2F2F2" w:themeFill="background1" w:themeFillShade="F2"/>
          </w:tcPr>
          <w:p w14:paraId="774A896D" w14:textId="19A68B37" w:rsidR="00874799" w:rsidRPr="005273D1" w:rsidRDefault="00874799" w:rsidP="00874799">
            <w:pPr>
              <w:spacing w:before="0" w:after="0"/>
              <w:rPr>
                <w:rFonts w:asciiTheme="majorHAnsi" w:hAnsiTheme="majorHAnsi"/>
                <w:sz w:val="16"/>
                <w:szCs w:val="16"/>
                <w:lang w:val="fr-FR"/>
              </w:rPr>
            </w:pPr>
            <w:r w:rsidRPr="008B6898">
              <w:rPr>
                <w:sz w:val="16"/>
                <w:szCs w:val="16"/>
                <w:lang w:val="fr-FR"/>
              </w:rPr>
              <w:t>Utiliser des jetons, des bâtonnets ou le tableau idéographique pour représenter les mots dans une phrase.</w:t>
            </w:r>
          </w:p>
        </w:tc>
        <w:tc>
          <w:tcPr>
            <w:tcW w:w="1255" w:type="pct"/>
            <w:shd w:val="clear" w:color="auto" w:fill="F2F2F2" w:themeFill="background1" w:themeFillShade="F2"/>
          </w:tcPr>
          <w:p w14:paraId="25376F69" w14:textId="77777777" w:rsidR="00874799" w:rsidRPr="008B6898" w:rsidRDefault="00874799" w:rsidP="00874799">
            <w:pPr>
              <w:spacing w:before="0" w:after="0"/>
              <w:rPr>
                <w:sz w:val="16"/>
                <w:szCs w:val="16"/>
                <w:lang w:val="fr-FR"/>
              </w:rPr>
            </w:pPr>
            <w:r w:rsidRPr="008B6898">
              <w:rPr>
                <w:sz w:val="16"/>
                <w:szCs w:val="16"/>
                <w:lang w:val="fr-FR"/>
              </w:rPr>
              <w:t>Donner des exemples.</w:t>
            </w:r>
          </w:p>
          <w:p w14:paraId="11773E72" w14:textId="77777777" w:rsidR="00874799" w:rsidRPr="005273D1" w:rsidRDefault="00874799" w:rsidP="00874799">
            <w:pPr>
              <w:spacing w:before="0" w:after="0"/>
              <w:rPr>
                <w:rFonts w:asciiTheme="majorHAnsi" w:hAnsiTheme="majorHAnsi"/>
                <w:sz w:val="16"/>
                <w:szCs w:val="16"/>
                <w:lang w:val="fr-FR"/>
              </w:rPr>
            </w:pPr>
          </w:p>
        </w:tc>
        <w:tc>
          <w:tcPr>
            <w:tcW w:w="1235" w:type="pct"/>
            <w:shd w:val="clear" w:color="auto" w:fill="F2F2F2" w:themeFill="background1" w:themeFillShade="F2"/>
          </w:tcPr>
          <w:p w14:paraId="64F63164" w14:textId="5AB9CBFC" w:rsidR="00874799" w:rsidRPr="005273D1" w:rsidRDefault="00874799" w:rsidP="00874799">
            <w:pPr>
              <w:spacing w:before="0" w:after="0"/>
              <w:rPr>
                <w:rFonts w:asciiTheme="majorHAnsi" w:hAnsiTheme="majorHAnsi"/>
                <w:sz w:val="16"/>
                <w:szCs w:val="16"/>
                <w:lang w:val="fr-FR"/>
              </w:rPr>
            </w:pPr>
            <w:r w:rsidRPr="008B6898">
              <w:rPr>
                <w:sz w:val="16"/>
                <w:szCs w:val="16"/>
                <w:lang w:val="fr-FR"/>
              </w:rPr>
              <w:t xml:space="preserve">Activité </w:t>
            </w:r>
            <w:r w:rsidRPr="008B6898">
              <w:rPr>
                <w:i/>
                <w:sz w:val="16"/>
                <w:szCs w:val="16"/>
                <w:lang w:val="fr-FR"/>
              </w:rPr>
              <w:t xml:space="preserve">Courte ou longue? </w:t>
            </w:r>
            <w:r w:rsidRPr="008B6898">
              <w:rPr>
                <w:sz w:val="16"/>
                <w:szCs w:val="16"/>
                <w:lang w:val="fr-FR"/>
              </w:rPr>
              <w:t>(voir l’exemple à l’annexe 9).</w:t>
            </w:r>
          </w:p>
        </w:tc>
      </w:tr>
      <w:tr w:rsidR="00874799" w:rsidRPr="009D0302" w14:paraId="15E8782F" w14:textId="77777777" w:rsidTr="00874799">
        <w:trPr>
          <w:trHeight w:val="1486"/>
        </w:trPr>
        <w:tc>
          <w:tcPr>
            <w:tcW w:w="1313" w:type="pct"/>
            <w:shd w:val="clear" w:color="auto" w:fill="F2F2F2" w:themeFill="background1" w:themeFillShade="F2"/>
          </w:tcPr>
          <w:p w14:paraId="24D36F45" w14:textId="77777777" w:rsidR="00874799" w:rsidRPr="00874799" w:rsidRDefault="00874799" w:rsidP="00874799">
            <w:pPr>
              <w:pStyle w:val="Paragraphedeliste"/>
              <w:numPr>
                <w:ilvl w:val="0"/>
                <w:numId w:val="24"/>
              </w:numPr>
              <w:spacing w:after="0" w:line="240" w:lineRule="auto"/>
              <w:ind w:left="431"/>
              <w:rPr>
                <w:rFonts w:asciiTheme="majorHAnsi" w:hAnsiTheme="majorHAnsi"/>
                <w:sz w:val="16"/>
                <w:szCs w:val="16"/>
              </w:rPr>
            </w:pPr>
            <w:r w:rsidRPr="00874799">
              <w:rPr>
                <w:rFonts w:asciiTheme="majorHAnsi" w:hAnsiTheme="majorHAnsi"/>
                <w:sz w:val="16"/>
                <w:szCs w:val="16"/>
              </w:rPr>
              <w:t>Comprendre l’importance de l’ordre des mots dans une phrase.</w:t>
            </w:r>
          </w:p>
          <w:p w14:paraId="62B772F9" w14:textId="77777777" w:rsidR="00874799" w:rsidRPr="00874799" w:rsidRDefault="00874799" w:rsidP="00874799">
            <w:pPr>
              <w:spacing w:before="0" w:after="0"/>
              <w:ind w:left="431" w:hanging="567"/>
              <w:rPr>
                <w:rFonts w:asciiTheme="majorHAnsi" w:hAnsiTheme="majorHAnsi"/>
                <w:sz w:val="16"/>
                <w:szCs w:val="16"/>
                <w:lang w:val="fr-FR"/>
              </w:rPr>
            </w:pPr>
          </w:p>
        </w:tc>
        <w:tc>
          <w:tcPr>
            <w:tcW w:w="1197" w:type="pct"/>
            <w:shd w:val="clear" w:color="auto" w:fill="F2F2F2" w:themeFill="background1" w:themeFillShade="F2"/>
          </w:tcPr>
          <w:p w14:paraId="32C296EB" w14:textId="0DC184BF" w:rsidR="00874799" w:rsidRPr="005273D1" w:rsidRDefault="00874799" w:rsidP="00874799">
            <w:pPr>
              <w:spacing w:before="0" w:after="0"/>
              <w:rPr>
                <w:rFonts w:asciiTheme="majorHAnsi" w:hAnsiTheme="majorHAnsi"/>
                <w:sz w:val="16"/>
                <w:szCs w:val="16"/>
                <w:lang w:val="fr-FR"/>
              </w:rPr>
            </w:pPr>
            <w:r w:rsidRPr="008B6898">
              <w:rPr>
                <w:sz w:val="16"/>
                <w:szCs w:val="16"/>
                <w:lang w:val="fr-FR"/>
              </w:rPr>
              <w:t>À l’aide de mots étiquettes, mélanger les mots d’une phrase et les lire à voix haute pour constater le manque de cohérence. Remettre ensuite les mots en ordre pour former une phrase structurée correctement.</w:t>
            </w:r>
            <w:r>
              <w:rPr>
                <w:sz w:val="16"/>
                <w:szCs w:val="16"/>
                <w:lang w:val="fr-FR"/>
              </w:rPr>
              <w:br/>
            </w:r>
            <w:r>
              <w:rPr>
                <w:sz w:val="16"/>
                <w:szCs w:val="16"/>
                <w:lang w:val="fr-FR"/>
              </w:rPr>
              <w:br/>
            </w:r>
          </w:p>
        </w:tc>
        <w:tc>
          <w:tcPr>
            <w:tcW w:w="1255" w:type="pct"/>
            <w:shd w:val="clear" w:color="auto" w:fill="F2F2F2" w:themeFill="background1" w:themeFillShade="F2"/>
          </w:tcPr>
          <w:p w14:paraId="6E2494C1" w14:textId="352A6A0D" w:rsidR="00874799" w:rsidRPr="005273D1" w:rsidRDefault="00874799" w:rsidP="00874799">
            <w:pPr>
              <w:spacing w:before="0" w:after="0"/>
              <w:rPr>
                <w:rFonts w:asciiTheme="majorHAnsi" w:hAnsiTheme="majorHAnsi"/>
                <w:sz w:val="16"/>
                <w:szCs w:val="16"/>
                <w:lang w:val="fr-FR"/>
              </w:rPr>
            </w:pPr>
            <w:r w:rsidRPr="008B6898">
              <w:rPr>
                <w:sz w:val="16"/>
                <w:szCs w:val="16"/>
                <w:lang w:val="fr-FR"/>
              </w:rPr>
              <w:t>Utiliser des mots étiquettes pour former des phrases.</w:t>
            </w:r>
          </w:p>
        </w:tc>
        <w:tc>
          <w:tcPr>
            <w:tcW w:w="1235" w:type="pct"/>
            <w:shd w:val="clear" w:color="auto" w:fill="F2F2F2" w:themeFill="background1" w:themeFillShade="F2"/>
          </w:tcPr>
          <w:p w14:paraId="0C6B92B9" w14:textId="373354A2" w:rsidR="00874799" w:rsidRPr="005273D1" w:rsidRDefault="00874799" w:rsidP="00874799">
            <w:pPr>
              <w:spacing w:before="0" w:after="0"/>
              <w:rPr>
                <w:rFonts w:asciiTheme="majorHAnsi" w:hAnsiTheme="majorHAnsi"/>
                <w:sz w:val="16"/>
                <w:szCs w:val="16"/>
                <w:lang w:val="fr-FR"/>
              </w:rPr>
            </w:pPr>
            <w:r w:rsidRPr="008B6898">
              <w:rPr>
                <w:sz w:val="16"/>
                <w:szCs w:val="16"/>
                <w:lang w:val="fr-FR"/>
              </w:rPr>
              <w:t xml:space="preserve">Activité </w:t>
            </w:r>
            <w:r w:rsidRPr="008B6898">
              <w:rPr>
                <w:i/>
                <w:sz w:val="16"/>
                <w:szCs w:val="16"/>
                <w:lang w:val="fr-FR"/>
              </w:rPr>
              <w:t xml:space="preserve">À chacun sa place </w:t>
            </w:r>
            <w:r w:rsidRPr="008B6898">
              <w:rPr>
                <w:sz w:val="16"/>
                <w:szCs w:val="16"/>
                <w:lang w:val="fr-FR"/>
              </w:rPr>
              <w:t>(voir l’exemple à l’annexe 10).</w:t>
            </w:r>
          </w:p>
        </w:tc>
      </w:tr>
      <w:tr w:rsidR="00874799" w:rsidRPr="009D0302" w14:paraId="480929A2" w14:textId="77777777" w:rsidTr="00874799">
        <w:trPr>
          <w:trHeight w:val="1486"/>
        </w:trPr>
        <w:tc>
          <w:tcPr>
            <w:tcW w:w="1313" w:type="pct"/>
            <w:shd w:val="clear" w:color="auto" w:fill="F2F2F2" w:themeFill="background1" w:themeFillShade="F2"/>
          </w:tcPr>
          <w:p w14:paraId="47429182" w14:textId="77777777" w:rsidR="00874799" w:rsidRPr="00874799" w:rsidRDefault="00874799" w:rsidP="00874799">
            <w:pPr>
              <w:pStyle w:val="Paragraphedeliste"/>
              <w:numPr>
                <w:ilvl w:val="0"/>
                <w:numId w:val="24"/>
              </w:numPr>
              <w:spacing w:after="0" w:line="240" w:lineRule="auto"/>
              <w:ind w:left="431"/>
              <w:rPr>
                <w:rFonts w:asciiTheme="majorHAnsi" w:hAnsiTheme="majorHAnsi"/>
                <w:sz w:val="16"/>
                <w:szCs w:val="16"/>
              </w:rPr>
            </w:pPr>
            <w:r w:rsidRPr="00874799">
              <w:rPr>
                <w:rFonts w:asciiTheme="majorHAnsi" w:hAnsiTheme="majorHAnsi"/>
                <w:sz w:val="16"/>
                <w:szCs w:val="16"/>
              </w:rPr>
              <w:t>Reconnaître la majuscule et le point comme marqueurs des limites de la phrase.</w:t>
            </w:r>
          </w:p>
          <w:p w14:paraId="1EA99326" w14:textId="77777777" w:rsidR="00874799" w:rsidRPr="00874799" w:rsidRDefault="00874799" w:rsidP="00874799">
            <w:pPr>
              <w:spacing w:before="0" w:after="0"/>
              <w:ind w:left="431" w:hanging="567"/>
              <w:rPr>
                <w:rFonts w:asciiTheme="majorHAnsi" w:hAnsiTheme="majorHAnsi"/>
                <w:sz w:val="16"/>
                <w:szCs w:val="16"/>
                <w:lang w:val="fr-FR"/>
              </w:rPr>
            </w:pPr>
          </w:p>
        </w:tc>
        <w:tc>
          <w:tcPr>
            <w:tcW w:w="1197" w:type="pct"/>
            <w:shd w:val="clear" w:color="auto" w:fill="F2F2F2" w:themeFill="background1" w:themeFillShade="F2"/>
          </w:tcPr>
          <w:p w14:paraId="6A7ED26C" w14:textId="5FD50D14" w:rsidR="00874799" w:rsidRPr="005273D1" w:rsidRDefault="00874799" w:rsidP="00874799">
            <w:pPr>
              <w:spacing w:before="0" w:after="0"/>
              <w:rPr>
                <w:rFonts w:asciiTheme="majorHAnsi" w:hAnsiTheme="majorHAnsi"/>
                <w:sz w:val="16"/>
                <w:szCs w:val="16"/>
                <w:lang w:val="fr-FR"/>
              </w:rPr>
            </w:pPr>
            <w:r w:rsidRPr="008B6898">
              <w:rPr>
                <w:sz w:val="16"/>
                <w:szCs w:val="16"/>
                <w:lang w:val="fr-FR"/>
              </w:rPr>
              <w:t>Dans les phrases, encadrer la majuscule à l’aide d’un feutre vert et encercler le point à l’aide d’un feutre rouge.</w:t>
            </w:r>
          </w:p>
        </w:tc>
        <w:tc>
          <w:tcPr>
            <w:tcW w:w="1255" w:type="pct"/>
            <w:shd w:val="clear" w:color="auto" w:fill="F2F2F2" w:themeFill="background1" w:themeFillShade="F2"/>
          </w:tcPr>
          <w:p w14:paraId="0B63A4D7" w14:textId="77777777" w:rsidR="00874799" w:rsidRPr="008B6898" w:rsidRDefault="00874799" w:rsidP="00874799">
            <w:pPr>
              <w:spacing w:before="0" w:after="0"/>
              <w:rPr>
                <w:sz w:val="16"/>
                <w:szCs w:val="16"/>
                <w:lang w:val="fr-FR"/>
              </w:rPr>
            </w:pPr>
            <w:r w:rsidRPr="008B6898">
              <w:rPr>
                <w:sz w:val="16"/>
                <w:szCs w:val="16"/>
                <w:lang w:val="fr-FR"/>
              </w:rPr>
              <w:t>Expliciter la démarche pour encadrer les majuscules en vert et encercler les points en rouge.</w:t>
            </w:r>
          </w:p>
          <w:p w14:paraId="1E5B6D3A" w14:textId="77777777" w:rsidR="00874799" w:rsidRPr="005273D1" w:rsidRDefault="00874799" w:rsidP="00874799">
            <w:pPr>
              <w:spacing w:before="0" w:after="0"/>
              <w:rPr>
                <w:rFonts w:asciiTheme="majorHAnsi" w:hAnsiTheme="majorHAnsi"/>
                <w:sz w:val="16"/>
                <w:szCs w:val="16"/>
                <w:lang w:val="fr-FR"/>
              </w:rPr>
            </w:pPr>
          </w:p>
        </w:tc>
        <w:tc>
          <w:tcPr>
            <w:tcW w:w="1235" w:type="pct"/>
            <w:shd w:val="clear" w:color="auto" w:fill="F2F2F2" w:themeFill="background1" w:themeFillShade="F2"/>
          </w:tcPr>
          <w:p w14:paraId="347A0471" w14:textId="08B78727" w:rsidR="00874799" w:rsidRPr="005273D1" w:rsidRDefault="00874799" w:rsidP="00874799">
            <w:pPr>
              <w:spacing w:before="0" w:after="0"/>
              <w:rPr>
                <w:rFonts w:asciiTheme="majorHAnsi" w:hAnsiTheme="majorHAnsi"/>
                <w:sz w:val="16"/>
                <w:szCs w:val="16"/>
                <w:lang w:val="fr-FR"/>
              </w:rPr>
            </w:pPr>
            <w:r w:rsidRPr="008B6898">
              <w:rPr>
                <w:sz w:val="16"/>
                <w:szCs w:val="16"/>
                <w:lang w:val="fr-FR"/>
              </w:rPr>
              <w:t>Lire de courts textes grand format aux apprenants ou avec eux. Tout au long de la lecture, encadrer les majuscules en vert et encercler les points en rouge.</w:t>
            </w:r>
          </w:p>
        </w:tc>
      </w:tr>
    </w:tbl>
    <w:p w14:paraId="03D7AFD6" w14:textId="77777777" w:rsidR="005273D1" w:rsidRPr="009D0302" w:rsidRDefault="005273D1" w:rsidP="005273D1">
      <w:pPr>
        <w:spacing w:before="0" w:after="0"/>
        <w:rPr>
          <w:lang w:val="fr-FR"/>
        </w:rPr>
      </w:pPr>
    </w:p>
    <w:p w14:paraId="4990643A" w14:textId="77777777" w:rsidR="005273D1" w:rsidRPr="009D0302" w:rsidRDefault="005273D1" w:rsidP="005273D1">
      <w:pPr>
        <w:spacing w:before="0" w:after="0"/>
        <w:rPr>
          <w:lang w:val="fr-FR"/>
        </w:rPr>
      </w:pPr>
    </w:p>
    <w:p w14:paraId="48644B9A" w14:textId="540E5207" w:rsidR="005273D1" w:rsidRPr="009D0302" w:rsidRDefault="005273D1" w:rsidP="005273D1">
      <w:pPr>
        <w:spacing w:before="0" w:after="0"/>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CellMar>
          <w:top w:w="102" w:type="dxa"/>
          <w:left w:w="102" w:type="dxa"/>
          <w:bottom w:w="102" w:type="dxa"/>
          <w:right w:w="102" w:type="dxa"/>
        </w:tblCellMar>
        <w:tblLook w:val="04A0" w:firstRow="1" w:lastRow="0" w:firstColumn="1" w:lastColumn="0" w:noHBand="0" w:noVBand="1"/>
      </w:tblPr>
      <w:tblGrid>
        <w:gridCol w:w="10647"/>
      </w:tblGrid>
      <w:tr w:rsidR="005273D1" w:rsidRPr="009D0302" w14:paraId="22E8B3AD" w14:textId="77777777" w:rsidTr="005273D1">
        <w:tc>
          <w:tcPr>
            <w:tcW w:w="10647" w:type="dxa"/>
            <w:shd w:val="clear" w:color="auto" w:fill="EAF1DD" w:themeFill="accent3" w:themeFillTint="33"/>
            <w:vAlign w:val="center"/>
          </w:tcPr>
          <w:p w14:paraId="4AB528BD" w14:textId="77777777" w:rsidR="005273D1" w:rsidRPr="009D0302" w:rsidRDefault="005273D1" w:rsidP="005273D1">
            <w:pPr>
              <w:spacing w:before="0" w:after="0"/>
              <w:rPr>
                <w:color w:val="0A6E32"/>
                <w:sz w:val="28"/>
                <w:szCs w:val="28"/>
                <w:lang w:val="fr-FR"/>
              </w:rPr>
            </w:pPr>
            <w:r w:rsidRPr="009336CE">
              <w:rPr>
                <w:rFonts w:eastAsia="Times New Roman"/>
                <w:color w:val="0A6E32"/>
                <w:sz w:val="28"/>
                <w:szCs w:val="28"/>
                <w:lang w:eastAsia="en-CA"/>
              </w:rPr>
              <w:lastRenderedPageBreak/>
              <w:sym w:font="Wingdings" w:char="F091"/>
            </w:r>
            <w:r w:rsidRPr="009D0302">
              <w:rPr>
                <w:rFonts w:eastAsia="Times New Roman"/>
                <w:b/>
                <w:color w:val="0A6E32"/>
                <w:sz w:val="28"/>
                <w:szCs w:val="28"/>
                <w:lang w:val="fr-FR" w:eastAsia="en-CA"/>
              </w:rPr>
              <w:t xml:space="preserve"> </w:t>
            </w:r>
            <w:r w:rsidRPr="009D0302">
              <w:rPr>
                <w:rFonts w:eastAsia="Times New Roman"/>
                <w:sz w:val="28"/>
                <w:szCs w:val="28"/>
                <w:lang w:val="fr-FR" w:eastAsia="en-CA"/>
              </w:rPr>
              <w:t>Lire en suivant le processus de lecture</w:t>
            </w:r>
          </w:p>
        </w:tc>
      </w:tr>
    </w:tbl>
    <w:p w14:paraId="5441C598" w14:textId="77777777" w:rsidR="005273D1" w:rsidRPr="009D0302" w:rsidRDefault="005273D1" w:rsidP="005273D1">
      <w:pPr>
        <w:spacing w:before="0" w:after="0"/>
        <w:rPr>
          <w:lang w:val="fr-FR"/>
        </w:rPr>
      </w:pPr>
    </w:p>
    <w:tbl>
      <w:tblPr>
        <w:tblW w:w="5000" w:type="pct"/>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CellMar>
          <w:top w:w="91" w:type="dxa"/>
          <w:left w:w="91" w:type="dxa"/>
          <w:bottom w:w="91" w:type="dxa"/>
          <w:right w:w="91" w:type="dxa"/>
        </w:tblCellMar>
        <w:tblLook w:val="04A0" w:firstRow="1" w:lastRow="0" w:firstColumn="1" w:lastColumn="0" w:noHBand="0" w:noVBand="1"/>
      </w:tblPr>
      <w:tblGrid>
        <w:gridCol w:w="2125"/>
        <w:gridCol w:w="2125"/>
        <w:gridCol w:w="2125"/>
        <w:gridCol w:w="2125"/>
        <w:gridCol w:w="2125"/>
      </w:tblGrid>
      <w:tr w:rsidR="005273D1" w:rsidRPr="006D7678" w14:paraId="7EA0C7D7" w14:textId="77777777" w:rsidTr="0007714D">
        <w:trPr>
          <w:trHeight w:hRule="exact" w:val="340"/>
        </w:trPr>
        <w:tc>
          <w:tcPr>
            <w:tcW w:w="1000" w:type="pct"/>
            <w:shd w:val="clear" w:color="auto" w:fill="0A6E32"/>
            <w:vAlign w:val="center"/>
          </w:tcPr>
          <w:p w14:paraId="7A463893" w14:textId="77777777" w:rsidR="005273D1" w:rsidRDefault="005273D1" w:rsidP="00874799">
            <w:pPr>
              <w:spacing w:before="0" w:after="0"/>
              <w:jc w:val="center"/>
              <w:rPr>
                <w:i/>
                <w:iCs/>
                <w:color w:val="0A6E4B"/>
                <w:spacing w:val="-8"/>
                <w:sz w:val="20"/>
                <w:szCs w:val="20"/>
              </w:rPr>
            </w:pPr>
            <w:r w:rsidRPr="000676AC">
              <w:rPr>
                <w:b/>
                <w:color w:val="FFFFFF"/>
                <w:sz w:val="20"/>
                <w:szCs w:val="20"/>
              </w:rPr>
              <w:t>Émergence</w:t>
            </w:r>
          </w:p>
        </w:tc>
        <w:tc>
          <w:tcPr>
            <w:tcW w:w="1000" w:type="pct"/>
            <w:shd w:val="clear" w:color="auto" w:fill="0A6E32"/>
            <w:vAlign w:val="center"/>
          </w:tcPr>
          <w:p w14:paraId="72F54FDE" w14:textId="77777777" w:rsidR="005273D1" w:rsidRDefault="005273D1" w:rsidP="00874799">
            <w:pPr>
              <w:spacing w:before="0" w:after="0"/>
              <w:jc w:val="center"/>
              <w:rPr>
                <w:i/>
                <w:iCs/>
                <w:color w:val="0A6E4B"/>
                <w:spacing w:val="-8"/>
                <w:sz w:val="20"/>
                <w:szCs w:val="20"/>
              </w:rPr>
            </w:pPr>
            <w:r w:rsidRPr="000516F3">
              <w:rPr>
                <w:rFonts w:ascii="Wingdings" w:eastAsia="Wingdings" w:hAnsi="Wingdings" w:cs="Wingdings"/>
                <w:color w:val="FFFFFF"/>
                <w:sz w:val="20"/>
                <w:szCs w:val="20"/>
              </w:rPr>
              <w:t></w:t>
            </w:r>
          </w:p>
        </w:tc>
        <w:tc>
          <w:tcPr>
            <w:tcW w:w="1000" w:type="pct"/>
            <w:shd w:val="clear" w:color="auto" w:fill="0A6E32"/>
            <w:vAlign w:val="center"/>
          </w:tcPr>
          <w:p w14:paraId="4805EA37" w14:textId="77777777" w:rsidR="005273D1" w:rsidRDefault="005273D1" w:rsidP="00874799">
            <w:pPr>
              <w:spacing w:before="0" w:after="0"/>
              <w:jc w:val="center"/>
              <w:rPr>
                <w:i/>
                <w:iCs/>
                <w:color w:val="0A6E4B"/>
                <w:spacing w:val="-8"/>
                <w:sz w:val="20"/>
                <w:szCs w:val="20"/>
              </w:rPr>
            </w:pPr>
            <w:r w:rsidRPr="000676AC">
              <w:rPr>
                <w:b/>
                <w:color w:val="FFFFFF"/>
                <w:sz w:val="20"/>
                <w:szCs w:val="20"/>
              </w:rPr>
              <w:t>Développement</w:t>
            </w:r>
          </w:p>
        </w:tc>
        <w:tc>
          <w:tcPr>
            <w:tcW w:w="1000" w:type="pct"/>
            <w:shd w:val="clear" w:color="auto" w:fill="0A6E32"/>
            <w:vAlign w:val="center"/>
          </w:tcPr>
          <w:p w14:paraId="25F70F7B" w14:textId="77777777" w:rsidR="005273D1" w:rsidRDefault="005273D1" w:rsidP="00874799">
            <w:pPr>
              <w:spacing w:before="0" w:after="0"/>
              <w:jc w:val="center"/>
              <w:rPr>
                <w:i/>
                <w:iCs/>
                <w:color w:val="0A6E4B"/>
                <w:spacing w:val="-8"/>
                <w:sz w:val="20"/>
                <w:szCs w:val="20"/>
              </w:rPr>
            </w:pPr>
            <w:r w:rsidRPr="000516F3">
              <w:rPr>
                <w:rFonts w:ascii="Wingdings" w:eastAsia="Wingdings" w:hAnsi="Wingdings" w:cs="Wingdings"/>
                <w:color w:val="FFFFFF"/>
                <w:sz w:val="20"/>
                <w:szCs w:val="20"/>
              </w:rPr>
              <w:t></w:t>
            </w:r>
          </w:p>
        </w:tc>
        <w:tc>
          <w:tcPr>
            <w:tcW w:w="1000" w:type="pct"/>
            <w:shd w:val="clear" w:color="auto" w:fill="0A6E32"/>
            <w:vAlign w:val="center"/>
          </w:tcPr>
          <w:p w14:paraId="1219B0D0" w14:textId="77777777" w:rsidR="005273D1" w:rsidRDefault="005273D1" w:rsidP="00874799">
            <w:pPr>
              <w:spacing w:before="0" w:after="0"/>
              <w:jc w:val="center"/>
              <w:rPr>
                <w:i/>
                <w:iCs/>
                <w:color w:val="0A6E4B"/>
                <w:spacing w:val="-8"/>
                <w:sz w:val="20"/>
                <w:szCs w:val="20"/>
              </w:rPr>
            </w:pPr>
            <w:r w:rsidRPr="006230F7">
              <w:rPr>
                <w:b/>
                <w:color w:val="FFFFFF"/>
                <w:spacing w:val="-1"/>
                <w:sz w:val="20"/>
                <w:szCs w:val="20"/>
              </w:rPr>
              <w:t>Perfectionnement</w:t>
            </w:r>
          </w:p>
        </w:tc>
      </w:tr>
      <w:tr w:rsidR="005273D1" w:rsidRPr="009D0302" w14:paraId="4AFFC85F" w14:textId="77777777" w:rsidTr="0007714D">
        <w:trPr>
          <w:trHeight w:hRule="exact" w:val="340"/>
        </w:trPr>
        <w:tc>
          <w:tcPr>
            <w:tcW w:w="5000" w:type="pct"/>
            <w:gridSpan w:val="5"/>
            <w:shd w:val="clear" w:color="auto" w:fill="D6E3BC" w:themeFill="accent3" w:themeFillTint="66"/>
            <w:vAlign w:val="center"/>
          </w:tcPr>
          <w:p w14:paraId="791F90B7" w14:textId="77777777" w:rsidR="005273D1" w:rsidRPr="009D0302" w:rsidRDefault="005273D1" w:rsidP="00874799">
            <w:pPr>
              <w:spacing w:before="0" w:after="0"/>
              <w:rPr>
                <w:i/>
                <w:iCs/>
                <w:color w:val="0A6E4B"/>
                <w:spacing w:val="-8"/>
                <w:sz w:val="20"/>
                <w:szCs w:val="20"/>
                <w:lang w:val="fr-FR"/>
              </w:rPr>
            </w:pPr>
            <w:r w:rsidRPr="009D0302">
              <w:rPr>
                <w:i/>
                <w:iCs/>
                <w:color w:val="0A6E4B"/>
                <w:spacing w:val="-8"/>
                <w:sz w:val="20"/>
                <w:szCs w:val="20"/>
                <w:lang w:val="fr-FR"/>
              </w:rPr>
              <w:t>6.1. Planifier sa lecture et gérer sa compréhension pendant la lecture</w:t>
            </w:r>
          </w:p>
        </w:tc>
      </w:tr>
      <w:tr w:rsidR="005273D1" w:rsidRPr="006D7678" w14:paraId="7A576A39" w14:textId="77777777" w:rsidTr="0007714D">
        <w:trPr>
          <w:trHeight w:hRule="exact" w:val="340"/>
        </w:trPr>
        <w:tc>
          <w:tcPr>
            <w:tcW w:w="1000" w:type="pct"/>
            <w:shd w:val="clear" w:color="auto" w:fill="0A6E32"/>
            <w:vAlign w:val="center"/>
          </w:tcPr>
          <w:p w14:paraId="51B6C325" w14:textId="77777777" w:rsidR="005273D1" w:rsidRPr="0095546C" w:rsidRDefault="005273D1" w:rsidP="00874799">
            <w:pPr>
              <w:pStyle w:val="BulletList"/>
              <w:numPr>
                <w:ilvl w:val="0"/>
                <w:numId w:val="0"/>
              </w:numPr>
              <w:jc w:val="center"/>
              <w:rPr>
                <w:sz w:val="20"/>
              </w:rPr>
            </w:pPr>
            <w:r>
              <w:rPr>
                <w:color w:val="FFFFFF" w:themeColor="background1"/>
                <w:sz w:val="20"/>
              </w:rPr>
              <w:t xml:space="preserve">Palier 1      </w:t>
            </w:r>
          </w:p>
        </w:tc>
        <w:tc>
          <w:tcPr>
            <w:tcW w:w="1000" w:type="pct"/>
            <w:shd w:val="clear" w:color="auto" w:fill="0A6E32"/>
            <w:vAlign w:val="center"/>
          </w:tcPr>
          <w:p w14:paraId="6B694C17" w14:textId="77777777" w:rsidR="005273D1" w:rsidRPr="0095546C" w:rsidRDefault="005273D1" w:rsidP="00874799">
            <w:pPr>
              <w:pStyle w:val="BulletList"/>
              <w:numPr>
                <w:ilvl w:val="0"/>
                <w:numId w:val="0"/>
              </w:numPr>
              <w:jc w:val="center"/>
              <w:rPr>
                <w:sz w:val="20"/>
              </w:rPr>
            </w:pPr>
            <w:r w:rsidRPr="0095546C">
              <w:rPr>
                <w:color w:val="FFFFFF" w:themeColor="background1"/>
                <w:sz w:val="20"/>
              </w:rPr>
              <w:t>Palier 2</w:t>
            </w:r>
          </w:p>
        </w:tc>
        <w:tc>
          <w:tcPr>
            <w:tcW w:w="1000" w:type="pct"/>
            <w:shd w:val="clear" w:color="auto" w:fill="0A6E32"/>
            <w:vAlign w:val="center"/>
          </w:tcPr>
          <w:p w14:paraId="4198EC8A" w14:textId="77777777" w:rsidR="005273D1" w:rsidRPr="0095546C" w:rsidRDefault="005273D1" w:rsidP="00874799">
            <w:pPr>
              <w:pStyle w:val="BulletList"/>
              <w:numPr>
                <w:ilvl w:val="0"/>
                <w:numId w:val="0"/>
              </w:numPr>
              <w:jc w:val="center"/>
              <w:rPr>
                <w:sz w:val="20"/>
              </w:rPr>
            </w:pPr>
            <w:r>
              <w:rPr>
                <w:color w:val="FFFFFF" w:themeColor="background1"/>
                <w:sz w:val="20"/>
              </w:rPr>
              <w:t xml:space="preserve">Palier 3 </w:t>
            </w:r>
          </w:p>
        </w:tc>
        <w:tc>
          <w:tcPr>
            <w:tcW w:w="1000" w:type="pct"/>
            <w:shd w:val="clear" w:color="auto" w:fill="0A6E32"/>
            <w:vAlign w:val="center"/>
          </w:tcPr>
          <w:p w14:paraId="22B75069" w14:textId="77777777" w:rsidR="005273D1" w:rsidRPr="0095546C" w:rsidRDefault="005273D1" w:rsidP="00874799">
            <w:pPr>
              <w:pStyle w:val="BulletList"/>
              <w:numPr>
                <w:ilvl w:val="0"/>
                <w:numId w:val="0"/>
              </w:numPr>
              <w:jc w:val="center"/>
              <w:rPr>
                <w:sz w:val="20"/>
              </w:rPr>
            </w:pPr>
            <w:r>
              <w:rPr>
                <w:color w:val="FFFFFF" w:themeColor="background1"/>
                <w:sz w:val="20"/>
              </w:rPr>
              <w:t>Palier 4</w:t>
            </w:r>
          </w:p>
        </w:tc>
        <w:tc>
          <w:tcPr>
            <w:tcW w:w="1000" w:type="pct"/>
            <w:shd w:val="clear" w:color="auto" w:fill="0A6E32"/>
            <w:vAlign w:val="center"/>
          </w:tcPr>
          <w:p w14:paraId="6D94A3A9" w14:textId="77777777" w:rsidR="005273D1" w:rsidRPr="0095546C" w:rsidRDefault="005273D1" w:rsidP="00874799">
            <w:pPr>
              <w:pStyle w:val="BulletList"/>
              <w:numPr>
                <w:ilvl w:val="0"/>
                <w:numId w:val="0"/>
              </w:numPr>
              <w:jc w:val="center"/>
              <w:rPr>
                <w:sz w:val="20"/>
              </w:rPr>
            </w:pPr>
            <w:r w:rsidRPr="0095546C">
              <w:rPr>
                <w:color w:val="FFFFFF" w:themeColor="background1"/>
                <w:sz w:val="20"/>
              </w:rPr>
              <w:t>Palier 5</w:t>
            </w:r>
          </w:p>
        </w:tc>
      </w:tr>
      <w:tr w:rsidR="005273D1" w:rsidRPr="009D0302" w14:paraId="1E4D92E3" w14:textId="77777777" w:rsidTr="0007714D">
        <w:trPr>
          <w:trHeight w:val="1748"/>
        </w:trPr>
        <w:tc>
          <w:tcPr>
            <w:tcW w:w="1000" w:type="pct"/>
          </w:tcPr>
          <w:p w14:paraId="06931934" w14:textId="77777777" w:rsidR="005273D1" w:rsidRPr="00C35511" w:rsidRDefault="005273D1" w:rsidP="00874799">
            <w:pPr>
              <w:spacing w:before="0" w:after="0"/>
              <w:rPr>
                <w:sz w:val="16"/>
                <w:szCs w:val="16"/>
                <w:lang w:val="fr-FR"/>
              </w:rPr>
            </w:pPr>
            <w:r w:rsidRPr="00C35511">
              <w:rPr>
                <w:sz w:val="16"/>
                <w:szCs w:val="16"/>
                <w:lang w:val="fr-FR"/>
              </w:rPr>
              <w:t xml:space="preserve">Planifier ses lectures en faisant appel à </w:t>
            </w:r>
            <w:r w:rsidRPr="00C35511">
              <w:rPr>
                <w:b/>
                <w:sz w:val="16"/>
                <w:szCs w:val="16"/>
                <w:lang w:val="fr-FR"/>
              </w:rPr>
              <w:t>une</w:t>
            </w:r>
            <w:r w:rsidRPr="00C35511">
              <w:rPr>
                <w:sz w:val="16"/>
                <w:szCs w:val="16"/>
                <w:lang w:val="fr-FR"/>
              </w:rPr>
              <w:t xml:space="preserve"> stratégie de prélecture (p. ex., cerner son intention de lecture).</w:t>
            </w:r>
          </w:p>
          <w:p w14:paraId="543A832E" w14:textId="77777777" w:rsidR="005273D1" w:rsidRPr="009D0302" w:rsidRDefault="005273D1" w:rsidP="00874799">
            <w:pPr>
              <w:spacing w:before="0" w:after="0"/>
              <w:rPr>
                <w:sz w:val="16"/>
                <w:szCs w:val="16"/>
                <w:lang w:val="fr-FR"/>
              </w:rPr>
            </w:pPr>
          </w:p>
        </w:tc>
        <w:tc>
          <w:tcPr>
            <w:tcW w:w="1000" w:type="pct"/>
          </w:tcPr>
          <w:p w14:paraId="63C76AC1" w14:textId="77777777" w:rsidR="005273D1" w:rsidRPr="00C35511" w:rsidRDefault="005273D1" w:rsidP="00874799">
            <w:pPr>
              <w:spacing w:before="0" w:after="0"/>
              <w:rPr>
                <w:sz w:val="16"/>
                <w:szCs w:val="16"/>
                <w:lang w:val="fr-FR"/>
              </w:rPr>
            </w:pPr>
            <w:r w:rsidRPr="00C35511">
              <w:rPr>
                <w:sz w:val="16"/>
                <w:szCs w:val="16"/>
                <w:lang w:val="fr-FR"/>
              </w:rPr>
              <w:t xml:space="preserve">Planifier ses lectures en faisant appel à </w:t>
            </w:r>
            <w:r w:rsidRPr="00C35511">
              <w:rPr>
                <w:b/>
                <w:sz w:val="16"/>
                <w:szCs w:val="16"/>
                <w:lang w:val="fr-FR"/>
              </w:rPr>
              <w:t>deux</w:t>
            </w:r>
            <w:r w:rsidRPr="00C35511">
              <w:rPr>
                <w:sz w:val="16"/>
                <w:szCs w:val="16"/>
                <w:lang w:val="fr-FR"/>
              </w:rPr>
              <w:t xml:space="preserve"> stratégies de prélecture (p. ex., cerner son intention de lecture et survoler le texte).</w:t>
            </w:r>
          </w:p>
          <w:p w14:paraId="74574F4B" w14:textId="77777777" w:rsidR="005273D1" w:rsidRPr="009D0302" w:rsidRDefault="005273D1" w:rsidP="00874799">
            <w:pPr>
              <w:pStyle w:val="Bulletsmall"/>
              <w:numPr>
                <w:ilvl w:val="0"/>
                <w:numId w:val="0"/>
              </w:numPr>
              <w:rPr>
                <w:b/>
                <w:color w:val="FFFFFF"/>
                <w:sz w:val="16"/>
                <w:szCs w:val="16"/>
                <w:lang w:val="fr-FR"/>
              </w:rPr>
            </w:pPr>
          </w:p>
        </w:tc>
        <w:tc>
          <w:tcPr>
            <w:tcW w:w="1000" w:type="pct"/>
          </w:tcPr>
          <w:p w14:paraId="5489E0A3" w14:textId="77777777" w:rsidR="005273D1" w:rsidRPr="00C35511" w:rsidRDefault="005273D1" w:rsidP="00874799">
            <w:pPr>
              <w:spacing w:before="0" w:after="0"/>
              <w:rPr>
                <w:sz w:val="16"/>
                <w:szCs w:val="16"/>
                <w:lang w:val="fr-FR"/>
              </w:rPr>
            </w:pPr>
            <w:r w:rsidRPr="00C35511">
              <w:rPr>
                <w:sz w:val="16"/>
                <w:szCs w:val="16"/>
                <w:lang w:val="fr-FR"/>
              </w:rPr>
              <w:t xml:space="preserve">Planifier ses lectures en faisant appel à </w:t>
            </w:r>
            <w:r w:rsidRPr="00C35511">
              <w:rPr>
                <w:b/>
                <w:sz w:val="16"/>
                <w:szCs w:val="16"/>
                <w:lang w:val="fr-FR"/>
              </w:rPr>
              <w:t>quelques</w:t>
            </w:r>
            <w:r w:rsidRPr="00C35511">
              <w:rPr>
                <w:sz w:val="16"/>
                <w:szCs w:val="16"/>
                <w:lang w:val="fr-FR"/>
              </w:rPr>
              <w:t xml:space="preserve"> stratégies de prélecture (p. ex., survoler le texte et faire des prédictions à partir des éléments observés sur la page couverture).</w:t>
            </w:r>
          </w:p>
          <w:p w14:paraId="487BB8BD" w14:textId="77777777" w:rsidR="005273D1" w:rsidRPr="009D0302" w:rsidRDefault="005273D1" w:rsidP="00874799">
            <w:pPr>
              <w:spacing w:before="0" w:after="0"/>
              <w:rPr>
                <w:b/>
                <w:color w:val="FFFFFF"/>
                <w:sz w:val="16"/>
                <w:szCs w:val="16"/>
                <w:lang w:val="fr-FR"/>
              </w:rPr>
            </w:pPr>
          </w:p>
        </w:tc>
        <w:tc>
          <w:tcPr>
            <w:tcW w:w="1000" w:type="pct"/>
          </w:tcPr>
          <w:p w14:paraId="4D6AF73D" w14:textId="77777777" w:rsidR="005273D1" w:rsidRPr="00C35511" w:rsidRDefault="005273D1" w:rsidP="00874799">
            <w:pPr>
              <w:spacing w:before="0" w:after="0"/>
              <w:rPr>
                <w:sz w:val="16"/>
                <w:szCs w:val="16"/>
                <w:lang w:val="fr-FR"/>
              </w:rPr>
            </w:pPr>
            <w:r w:rsidRPr="00C35511">
              <w:rPr>
                <w:sz w:val="16"/>
                <w:szCs w:val="16"/>
                <w:lang w:val="fr-FR"/>
              </w:rPr>
              <w:t xml:space="preserve">Planifier ses lectures en faisant appel à </w:t>
            </w:r>
            <w:r w:rsidRPr="00C35511">
              <w:rPr>
                <w:b/>
                <w:sz w:val="16"/>
                <w:szCs w:val="16"/>
                <w:lang w:val="fr-FR"/>
              </w:rPr>
              <w:t>plusieurs</w:t>
            </w:r>
            <w:r w:rsidRPr="00C35511">
              <w:rPr>
                <w:sz w:val="16"/>
                <w:szCs w:val="16"/>
                <w:lang w:val="fr-FR"/>
              </w:rPr>
              <w:t xml:space="preserve"> stratégies de prélecture (p. ex., </w:t>
            </w:r>
            <w:r w:rsidRPr="009D0302">
              <w:rPr>
                <w:sz w:val="16"/>
                <w:szCs w:val="16"/>
                <w:lang w:val="fr-FR"/>
              </w:rPr>
              <w:t>a</w:t>
            </w:r>
            <w:r w:rsidRPr="00C35511">
              <w:rPr>
                <w:sz w:val="16"/>
                <w:szCs w:val="16"/>
                <w:lang w:val="fr-FR"/>
              </w:rPr>
              <w:t>nticiper le sujet du texte à lire en le survolant de manière à en déterminer les caractéristiques).</w:t>
            </w:r>
          </w:p>
          <w:p w14:paraId="1B9BAB11" w14:textId="77777777" w:rsidR="005273D1" w:rsidRPr="009D0302" w:rsidRDefault="005273D1" w:rsidP="00874799">
            <w:pPr>
              <w:pStyle w:val="Bulletsmall"/>
              <w:numPr>
                <w:ilvl w:val="0"/>
                <w:numId w:val="0"/>
              </w:numPr>
              <w:rPr>
                <w:sz w:val="16"/>
                <w:szCs w:val="16"/>
                <w:lang w:val="fr-FR"/>
              </w:rPr>
            </w:pPr>
          </w:p>
        </w:tc>
        <w:tc>
          <w:tcPr>
            <w:tcW w:w="1000" w:type="pct"/>
          </w:tcPr>
          <w:p w14:paraId="3DFE5EBA" w14:textId="77777777" w:rsidR="005273D1" w:rsidRPr="00C35511" w:rsidRDefault="005273D1" w:rsidP="00874799">
            <w:pPr>
              <w:spacing w:before="0" w:after="0"/>
              <w:rPr>
                <w:sz w:val="16"/>
                <w:szCs w:val="16"/>
                <w:lang w:val="fr-FR"/>
              </w:rPr>
            </w:pPr>
            <w:r w:rsidRPr="00C35511">
              <w:rPr>
                <w:sz w:val="16"/>
                <w:szCs w:val="16"/>
                <w:lang w:val="fr-FR"/>
              </w:rPr>
              <w:t xml:space="preserve">Planifier ses lectures en faisant appel à </w:t>
            </w:r>
            <w:r w:rsidRPr="00C35511">
              <w:rPr>
                <w:b/>
                <w:sz w:val="16"/>
                <w:szCs w:val="16"/>
                <w:lang w:val="fr-FR"/>
              </w:rPr>
              <w:t>une variété</w:t>
            </w:r>
            <w:r w:rsidRPr="00C35511">
              <w:rPr>
                <w:sz w:val="16"/>
                <w:szCs w:val="16"/>
                <w:lang w:val="fr-FR"/>
              </w:rPr>
              <w:t xml:space="preserve"> de stratégies de prélecture (p. ex., survoler le texte, anticiper le sujet et faire des prédictions à partir d’éléments d’organisation du texte et de ses connaissances antérieures).</w:t>
            </w:r>
          </w:p>
          <w:p w14:paraId="6284DE35" w14:textId="77777777" w:rsidR="005273D1" w:rsidRPr="009D0302" w:rsidRDefault="005273D1" w:rsidP="00874799">
            <w:pPr>
              <w:pStyle w:val="Bulletsmall"/>
              <w:numPr>
                <w:ilvl w:val="0"/>
                <w:numId w:val="0"/>
              </w:numPr>
              <w:rPr>
                <w:sz w:val="16"/>
                <w:szCs w:val="16"/>
                <w:lang w:val="fr-FR"/>
              </w:rPr>
            </w:pPr>
          </w:p>
        </w:tc>
      </w:tr>
    </w:tbl>
    <w:p w14:paraId="5D7C35FF" w14:textId="77777777" w:rsidR="005273D1" w:rsidRPr="009D0302" w:rsidRDefault="005273D1" w:rsidP="005273D1">
      <w:pPr>
        <w:spacing w:before="0" w:after="0"/>
        <w:rPr>
          <w:lang w:val="fr-FR"/>
        </w:rPr>
      </w:pP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91" w:type="dxa"/>
          <w:left w:w="91" w:type="dxa"/>
          <w:bottom w:w="91" w:type="dxa"/>
          <w:right w:w="91" w:type="dxa"/>
        </w:tblCellMar>
        <w:tblLook w:val="04A0" w:firstRow="1" w:lastRow="0" w:firstColumn="1" w:lastColumn="0" w:noHBand="0" w:noVBand="1"/>
      </w:tblPr>
      <w:tblGrid>
        <w:gridCol w:w="2790"/>
        <w:gridCol w:w="2544"/>
        <w:gridCol w:w="2667"/>
        <w:gridCol w:w="2624"/>
      </w:tblGrid>
      <w:tr w:rsidR="00874799" w:rsidRPr="00537E89" w14:paraId="62A8FE7A" w14:textId="77777777" w:rsidTr="00874799">
        <w:trPr>
          <w:trHeight w:hRule="exact" w:val="478"/>
        </w:trPr>
        <w:tc>
          <w:tcPr>
            <w:tcW w:w="1313"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tcPr>
          <w:p w14:paraId="14B7936E" w14:textId="77777777" w:rsidR="00874799" w:rsidRPr="00537E89" w:rsidRDefault="00874799" w:rsidP="00874799">
            <w:pPr>
              <w:spacing w:before="0" w:after="0"/>
              <w:rPr>
                <w:b/>
                <w:i/>
                <w:color w:val="FFFFFF" w:themeColor="background1"/>
                <w:sz w:val="20"/>
                <w:szCs w:val="20"/>
                <w:lang w:val="fr-FR"/>
              </w:rPr>
            </w:pPr>
            <w:r w:rsidRPr="00537E89">
              <w:rPr>
                <w:b/>
                <w:i/>
                <w:color w:val="FFFFFF" w:themeColor="background1"/>
                <w:sz w:val="32"/>
                <w:szCs w:val="20"/>
                <w:lang w:val="fr-FR"/>
              </w:rPr>
              <w:t>Appui</w:t>
            </w:r>
          </w:p>
        </w:tc>
        <w:tc>
          <w:tcPr>
            <w:tcW w:w="1197" w:type="pct"/>
            <w:tcBorders>
              <w:top w:val="nil"/>
              <w:left w:val="single" w:sz="4" w:space="0" w:color="404040" w:themeColor="text1" w:themeTint="BF"/>
              <w:right w:val="single" w:sz="4" w:space="0" w:color="FFFFFF" w:themeColor="background1"/>
            </w:tcBorders>
            <w:shd w:val="clear" w:color="auto" w:fill="auto"/>
          </w:tcPr>
          <w:p w14:paraId="619FA92B" w14:textId="77777777" w:rsidR="00874799" w:rsidRPr="00537E89" w:rsidRDefault="00874799" w:rsidP="00874799">
            <w:pPr>
              <w:spacing w:before="0" w:after="0"/>
              <w:rPr>
                <w:b/>
                <w:color w:val="FFFFFF" w:themeColor="background1"/>
                <w:sz w:val="20"/>
                <w:szCs w:val="20"/>
                <w:lang w:val="fr-FR"/>
              </w:rPr>
            </w:pPr>
          </w:p>
        </w:tc>
        <w:tc>
          <w:tcPr>
            <w:tcW w:w="1255" w:type="pct"/>
            <w:tcBorders>
              <w:top w:val="nil"/>
              <w:left w:val="single" w:sz="4" w:space="0" w:color="FFFFFF" w:themeColor="background1"/>
              <w:right w:val="single" w:sz="4" w:space="0" w:color="FFFFFF" w:themeColor="background1"/>
            </w:tcBorders>
            <w:shd w:val="clear" w:color="auto" w:fill="auto"/>
          </w:tcPr>
          <w:p w14:paraId="4529B807" w14:textId="77777777" w:rsidR="00874799" w:rsidRPr="00537E89" w:rsidRDefault="00874799" w:rsidP="00874799">
            <w:pPr>
              <w:spacing w:before="0" w:after="0"/>
              <w:rPr>
                <w:b/>
                <w:color w:val="FFFFFF" w:themeColor="background1"/>
                <w:sz w:val="20"/>
                <w:szCs w:val="20"/>
                <w:lang w:val="fr-FR"/>
              </w:rPr>
            </w:pPr>
          </w:p>
        </w:tc>
        <w:tc>
          <w:tcPr>
            <w:tcW w:w="1235" w:type="pct"/>
            <w:tcBorders>
              <w:top w:val="nil"/>
              <w:left w:val="single" w:sz="4" w:space="0" w:color="FFFFFF" w:themeColor="background1"/>
              <w:right w:val="nil"/>
            </w:tcBorders>
            <w:shd w:val="clear" w:color="auto" w:fill="auto"/>
          </w:tcPr>
          <w:p w14:paraId="6C85C37A" w14:textId="77777777" w:rsidR="00874799" w:rsidRPr="00537E89" w:rsidRDefault="00874799" w:rsidP="00874799">
            <w:pPr>
              <w:spacing w:before="0" w:after="0"/>
              <w:rPr>
                <w:b/>
                <w:color w:val="FFFFFF" w:themeColor="background1"/>
                <w:sz w:val="20"/>
                <w:szCs w:val="20"/>
                <w:lang w:val="fr-FR"/>
              </w:rPr>
            </w:pPr>
          </w:p>
        </w:tc>
      </w:tr>
      <w:tr w:rsidR="00874799" w:rsidRPr="009D0302" w14:paraId="7AAE24B3" w14:textId="77777777" w:rsidTr="00874799">
        <w:trPr>
          <w:trHeight w:hRule="exact" w:val="916"/>
        </w:trPr>
        <w:tc>
          <w:tcPr>
            <w:tcW w:w="1313" w:type="pct"/>
            <w:tcBorders>
              <w:top w:val="single" w:sz="4" w:space="0" w:color="404040" w:themeColor="text1" w:themeTint="BF"/>
              <w:right w:val="single" w:sz="4" w:space="0" w:color="FFFFFF" w:themeColor="background1"/>
            </w:tcBorders>
            <w:shd w:val="clear" w:color="auto" w:fill="7F7F7F" w:themeFill="text1" w:themeFillTint="80"/>
          </w:tcPr>
          <w:p w14:paraId="0837828A" w14:textId="77777777" w:rsidR="00874799" w:rsidRPr="005273D1" w:rsidRDefault="00874799" w:rsidP="00874799">
            <w:pPr>
              <w:spacing w:before="0" w:after="0"/>
              <w:rPr>
                <w:color w:val="FFFFFF" w:themeColor="background1"/>
                <w:sz w:val="20"/>
                <w:szCs w:val="20"/>
                <w:lang w:val="fr-FR"/>
              </w:rPr>
            </w:pPr>
            <w:r w:rsidRPr="005273D1">
              <w:rPr>
                <w:b/>
                <w:color w:val="FFFFFF" w:themeColor="background1"/>
                <w:sz w:val="20"/>
                <w:szCs w:val="20"/>
                <w:lang w:val="fr-FR"/>
              </w:rPr>
              <w:t>Habiletés à développer pour maîtriser ce savoir</w:t>
            </w:r>
            <w:r w:rsidRPr="005273D1">
              <w:rPr>
                <w:b/>
                <w:color w:val="FFFFFF" w:themeColor="background1"/>
                <w:sz w:val="20"/>
                <w:szCs w:val="20"/>
                <w:lang w:val="fr-FR"/>
              </w:rPr>
              <w:noBreakHyphen/>
              <w:t>faire (et atteindre le palier 5)</w:t>
            </w:r>
          </w:p>
        </w:tc>
        <w:tc>
          <w:tcPr>
            <w:tcW w:w="1197" w:type="pct"/>
            <w:tcBorders>
              <w:left w:val="single" w:sz="4" w:space="0" w:color="FFFFFF" w:themeColor="background1"/>
              <w:right w:val="single" w:sz="4" w:space="0" w:color="FFFFFF" w:themeColor="background1"/>
            </w:tcBorders>
            <w:shd w:val="clear" w:color="auto" w:fill="7F7F7F" w:themeFill="text1" w:themeFillTint="80"/>
          </w:tcPr>
          <w:p w14:paraId="5497910B" w14:textId="77777777" w:rsidR="00874799" w:rsidRPr="005273D1" w:rsidRDefault="00874799" w:rsidP="00874799">
            <w:pPr>
              <w:spacing w:before="0" w:after="0"/>
              <w:rPr>
                <w:b/>
                <w:color w:val="FFFFFF" w:themeColor="background1"/>
                <w:sz w:val="20"/>
                <w:szCs w:val="20"/>
                <w:lang w:val="fr-FR"/>
              </w:rPr>
            </w:pPr>
            <w:r w:rsidRPr="005273D1">
              <w:rPr>
                <w:b/>
                <w:color w:val="FFFFFF" w:themeColor="background1"/>
                <w:sz w:val="20"/>
                <w:szCs w:val="20"/>
                <w:lang w:val="fr-FR"/>
              </w:rPr>
              <w:t>Stratégie(s) d’apprentissage et outil(s) possible(s) à utiliser</w:t>
            </w:r>
          </w:p>
          <w:p w14:paraId="55A43394" w14:textId="77777777" w:rsidR="00874799" w:rsidRPr="005273D1" w:rsidRDefault="00874799" w:rsidP="00874799">
            <w:pPr>
              <w:spacing w:before="0" w:after="0"/>
              <w:rPr>
                <w:color w:val="FFFFFF" w:themeColor="background1"/>
                <w:sz w:val="20"/>
                <w:szCs w:val="20"/>
                <w:lang w:val="fr-FR"/>
              </w:rPr>
            </w:pPr>
          </w:p>
        </w:tc>
        <w:tc>
          <w:tcPr>
            <w:tcW w:w="1255" w:type="pct"/>
            <w:tcBorders>
              <w:left w:val="single" w:sz="4" w:space="0" w:color="FFFFFF" w:themeColor="background1"/>
              <w:right w:val="single" w:sz="4" w:space="0" w:color="FFFFFF" w:themeColor="background1"/>
            </w:tcBorders>
            <w:shd w:val="clear" w:color="auto" w:fill="7F7F7F" w:themeFill="text1" w:themeFillTint="80"/>
          </w:tcPr>
          <w:p w14:paraId="175B93C7" w14:textId="77777777" w:rsidR="00874799" w:rsidRPr="005273D1" w:rsidRDefault="00874799" w:rsidP="00874799">
            <w:pPr>
              <w:spacing w:before="0" w:after="0"/>
              <w:rPr>
                <w:b/>
                <w:color w:val="FFFFFF" w:themeColor="background1"/>
                <w:sz w:val="20"/>
                <w:szCs w:val="20"/>
                <w:lang w:val="fr-FR"/>
              </w:rPr>
            </w:pPr>
            <w:r w:rsidRPr="005273D1">
              <w:rPr>
                <w:b/>
                <w:color w:val="FFFFFF" w:themeColor="background1"/>
                <w:sz w:val="20"/>
                <w:szCs w:val="20"/>
                <w:lang w:val="fr-FR"/>
              </w:rPr>
              <w:t>Pistes d’enseignement</w:t>
            </w:r>
          </w:p>
          <w:p w14:paraId="2F40F90F" w14:textId="77777777" w:rsidR="00874799" w:rsidRPr="005273D1" w:rsidRDefault="00874799" w:rsidP="00874799">
            <w:pPr>
              <w:spacing w:before="0" w:after="0"/>
              <w:rPr>
                <w:color w:val="FFFFFF" w:themeColor="background1"/>
                <w:sz w:val="20"/>
                <w:szCs w:val="20"/>
                <w:lang w:val="fr-FR"/>
              </w:rPr>
            </w:pPr>
          </w:p>
        </w:tc>
        <w:tc>
          <w:tcPr>
            <w:tcW w:w="1235" w:type="pct"/>
            <w:tcBorders>
              <w:left w:val="single" w:sz="4" w:space="0" w:color="FFFFFF" w:themeColor="background1"/>
            </w:tcBorders>
            <w:shd w:val="clear" w:color="auto" w:fill="7F7F7F" w:themeFill="text1" w:themeFillTint="80"/>
          </w:tcPr>
          <w:p w14:paraId="6A9F7E07" w14:textId="77777777" w:rsidR="00874799" w:rsidRPr="005273D1" w:rsidRDefault="00874799" w:rsidP="00874799">
            <w:pPr>
              <w:spacing w:before="0" w:after="0"/>
              <w:rPr>
                <w:b/>
                <w:color w:val="FFFFFF" w:themeColor="background1"/>
                <w:sz w:val="20"/>
                <w:szCs w:val="20"/>
                <w:lang w:val="fr-FR"/>
              </w:rPr>
            </w:pPr>
            <w:r w:rsidRPr="005273D1">
              <w:rPr>
                <w:b/>
                <w:color w:val="FFFFFF" w:themeColor="background1"/>
                <w:sz w:val="20"/>
                <w:szCs w:val="20"/>
                <w:lang w:val="fr-FR"/>
              </w:rPr>
              <w:t>Activités possibles pour le palier 1 ou 2</w:t>
            </w:r>
          </w:p>
          <w:p w14:paraId="03B2BA9F" w14:textId="77777777" w:rsidR="00874799" w:rsidRPr="005273D1" w:rsidRDefault="00874799" w:rsidP="00874799">
            <w:pPr>
              <w:spacing w:before="0" w:after="0"/>
              <w:rPr>
                <w:b/>
                <w:color w:val="FFFFFF" w:themeColor="background1"/>
                <w:sz w:val="20"/>
                <w:szCs w:val="20"/>
                <w:lang w:val="fr-FR"/>
              </w:rPr>
            </w:pPr>
          </w:p>
        </w:tc>
      </w:tr>
      <w:tr w:rsidR="00874799" w:rsidRPr="009D0302" w14:paraId="2C46AE8D" w14:textId="77777777" w:rsidTr="00874799">
        <w:trPr>
          <w:trHeight w:val="1232"/>
        </w:trPr>
        <w:tc>
          <w:tcPr>
            <w:tcW w:w="1313" w:type="pct"/>
            <w:shd w:val="clear" w:color="auto" w:fill="F2F2F2" w:themeFill="background1" w:themeFillShade="F2"/>
          </w:tcPr>
          <w:p w14:paraId="1EC0B01E" w14:textId="2E508F4E" w:rsidR="00874799" w:rsidRPr="006C721A" w:rsidRDefault="00874799" w:rsidP="00874799">
            <w:pPr>
              <w:pStyle w:val="Paragraphedeliste"/>
              <w:numPr>
                <w:ilvl w:val="0"/>
                <w:numId w:val="27"/>
              </w:numPr>
              <w:spacing w:after="0" w:line="240" w:lineRule="auto"/>
              <w:ind w:left="431"/>
              <w:rPr>
                <w:rFonts w:asciiTheme="majorHAnsi" w:hAnsiTheme="majorHAnsi"/>
                <w:sz w:val="16"/>
                <w:szCs w:val="16"/>
                <w:lang w:val="fr-FR"/>
              </w:rPr>
            </w:pPr>
            <w:r w:rsidRPr="006C721A">
              <w:rPr>
                <w:rFonts w:asciiTheme="majorHAnsi" w:hAnsiTheme="majorHAnsi"/>
                <w:sz w:val="16"/>
                <w:szCs w:val="16"/>
                <w:lang w:val="fr-FR"/>
              </w:rPr>
              <w:t>Cerner son intention de lecture (lire pour trouver une information précise, pour se renseigner sur un sujet, pour enrichir ses connaissances, pour se divertir, etc.).</w:t>
            </w:r>
          </w:p>
        </w:tc>
        <w:tc>
          <w:tcPr>
            <w:tcW w:w="1197" w:type="pct"/>
            <w:shd w:val="clear" w:color="auto" w:fill="F2F2F2" w:themeFill="background1" w:themeFillShade="F2"/>
          </w:tcPr>
          <w:p w14:paraId="63967335" w14:textId="77777777" w:rsidR="00874799" w:rsidRPr="006C721A" w:rsidRDefault="00874799" w:rsidP="00874799">
            <w:pPr>
              <w:spacing w:before="0" w:after="0"/>
              <w:rPr>
                <w:rFonts w:asciiTheme="majorHAnsi" w:hAnsiTheme="majorHAnsi"/>
                <w:sz w:val="16"/>
                <w:szCs w:val="16"/>
                <w:lang w:val="fr-FR"/>
              </w:rPr>
            </w:pPr>
            <w:r w:rsidRPr="006C721A">
              <w:rPr>
                <w:rFonts w:asciiTheme="majorHAnsi" w:hAnsiTheme="majorHAnsi"/>
                <w:sz w:val="16"/>
                <w:szCs w:val="16"/>
                <w:lang w:val="fr-FR"/>
              </w:rPr>
              <w:t xml:space="preserve">Se poser la question </w:t>
            </w:r>
            <w:r w:rsidRPr="006C721A">
              <w:rPr>
                <w:rFonts w:asciiTheme="majorHAnsi" w:hAnsiTheme="majorHAnsi"/>
                <w:i/>
                <w:sz w:val="16"/>
                <w:szCs w:val="16"/>
                <w:lang w:val="fr-FR"/>
              </w:rPr>
              <w:t>Pourquoi est-ce que je vais lire ce texte?</w:t>
            </w:r>
            <w:r w:rsidRPr="006C721A">
              <w:rPr>
                <w:rFonts w:asciiTheme="majorHAnsi" w:hAnsiTheme="majorHAnsi"/>
                <w:sz w:val="16"/>
                <w:szCs w:val="16"/>
                <w:lang w:val="fr-FR"/>
              </w:rPr>
              <w:t xml:space="preserve"> </w:t>
            </w:r>
          </w:p>
          <w:p w14:paraId="1DCEAA39" w14:textId="77777777" w:rsidR="00874799" w:rsidRPr="006C721A" w:rsidRDefault="00874799" w:rsidP="00874799">
            <w:pPr>
              <w:spacing w:before="0" w:after="0"/>
              <w:rPr>
                <w:rFonts w:asciiTheme="majorHAnsi" w:hAnsiTheme="majorHAnsi"/>
                <w:sz w:val="16"/>
                <w:szCs w:val="16"/>
                <w:lang w:val="fr-FR"/>
              </w:rPr>
            </w:pPr>
          </w:p>
          <w:p w14:paraId="613130AF" w14:textId="354349A6" w:rsidR="00874799" w:rsidRPr="006C721A" w:rsidRDefault="00874799" w:rsidP="00874799">
            <w:pPr>
              <w:spacing w:before="0" w:after="0"/>
              <w:rPr>
                <w:rFonts w:asciiTheme="majorHAnsi" w:hAnsiTheme="majorHAnsi"/>
                <w:sz w:val="16"/>
                <w:szCs w:val="16"/>
                <w:lang w:val="fr-FR"/>
              </w:rPr>
            </w:pPr>
          </w:p>
        </w:tc>
        <w:tc>
          <w:tcPr>
            <w:tcW w:w="1255" w:type="pct"/>
            <w:shd w:val="clear" w:color="auto" w:fill="F2F2F2" w:themeFill="background1" w:themeFillShade="F2"/>
          </w:tcPr>
          <w:p w14:paraId="1C650AC0" w14:textId="77777777" w:rsidR="00874799" w:rsidRPr="006C721A" w:rsidRDefault="00874799" w:rsidP="00874799">
            <w:pPr>
              <w:spacing w:before="0" w:after="0"/>
              <w:rPr>
                <w:rFonts w:asciiTheme="majorHAnsi" w:hAnsiTheme="majorHAnsi"/>
                <w:sz w:val="16"/>
                <w:szCs w:val="16"/>
                <w:lang w:val="fr-FR"/>
              </w:rPr>
            </w:pPr>
            <w:r w:rsidRPr="006C721A">
              <w:rPr>
                <w:rFonts w:asciiTheme="majorHAnsi" w:hAnsiTheme="majorHAnsi"/>
                <w:sz w:val="16"/>
                <w:szCs w:val="16"/>
                <w:lang w:val="fr-FR"/>
              </w:rPr>
              <w:t>Présenter différentes intentions de lecture possibles et divers textes pertinents à chaque intention :</w:t>
            </w:r>
          </w:p>
          <w:p w14:paraId="6B5A2A82" w14:textId="77777777" w:rsidR="00874799" w:rsidRPr="006C721A" w:rsidRDefault="00874799" w:rsidP="00874799">
            <w:pPr>
              <w:spacing w:before="0" w:after="0"/>
              <w:rPr>
                <w:rFonts w:asciiTheme="majorHAnsi" w:hAnsiTheme="majorHAnsi"/>
                <w:sz w:val="16"/>
                <w:szCs w:val="16"/>
                <w:lang w:val="fr-FR"/>
              </w:rPr>
            </w:pPr>
            <w:r w:rsidRPr="006C721A">
              <w:rPr>
                <w:rFonts w:asciiTheme="majorHAnsi" w:hAnsiTheme="majorHAnsi"/>
                <w:sz w:val="16"/>
                <w:szCs w:val="16"/>
                <w:lang w:val="fr-FR"/>
              </w:rPr>
              <w:t>-lire pour le plaisir ou pour enrichir son vocabulaire (lire un petit roman ou autre texte narratif);</w:t>
            </w:r>
          </w:p>
          <w:p w14:paraId="7D1DB75B" w14:textId="77777777" w:rsidR="00874799" w:rsidRPr="006C721A" w:rsidRDefault="00874799" w:rsidP="00874799">
            <w:pPr>
              <w:spacing w:before="0" w:after="0"/>
              <w:rPr>
                <w:rFonts w:asciiTheme="majorHAnsi" w:hAnsiTheme="majorHAnsi"/>
                <w:sz w:val="16"/>
                <w:szCs w:val="16"/>
                <w:lang w:val="fr-FR"/>
              </w:rPr>
            </w:pPr>
            <w:r w:rsidRPr="006C721A">
              <w:rPr>
                <w:rFonts w:asciiTheme="majorHAnsi" w:hAnsiTheme="majorHAnsi"/>
                <w:sz w:val="16"/>
                <w:szCs w:val="16"/>
                <w:lang w:val="fr-FR"/>
              </w:rPr>
              <w:t>-lire pour comprendre</w:t>
            </w:r>
          </w:p>
          <w:p w14:paraId="78102141" w14:textId="77777777" w:rsidR="00874799" w:rsidRPr="006C721A" w:rsidRDefault="00874799" w:rsidP="00874799">
            <w:pPr>
              <w:spacing w:before="0" w:after="0"/>
              <w:rPr>
                <w:rFonts w:asciiTheme="majorHAnsi" w:hAnsiTheme="majorHAnsi"/>
                <w:sz w:val="16"/>
                <w:szCs w:val="16"/>
                <w:lang w:val="fr-FR"/>
              </w:rPr>
            </w:pPr>
            <w:r w:rsidRPr="006C721A">
              <w:rPr>
                <w:rFonts w:asciiTheme="majorHAnsi" w:hAnsiTheme="majorHAnsi"/>
                <w:sz w:val="16"/>
                <w:szCs w:val="16"/>
                <w:lang w:val="fr-FR"/>
              </w:rPr>
              <w:t>une réalité (lire un article de journal);</w:t>
            </w:r>
          </w:p>
          <w:p w14:paraId="1DD8BCEA" w14:textId="77777777" w:rsidR="00874799" w:rsidRPr="006C721A" w:rsidRDefault="00874799" w:rsidP="00874799">
            <w:pPr>
              <w:spacing w:before="0" w:after="0"/>
              <w:rPr>
                <w:rFonts w:asciiTheme="majorHAnsi" w:hAnsiTheme="majorHAnsi"/>
                <w:sz w:val="16"/>
                <w:szCs w:val="16"/>
                <w:lang w:val="fr-FR"/>
              </w:rPr>
            </w:pPr>
            <w:r w:rsidRPr="006C721A">
              <w:rPr>
                <w:rFonts w:asciiTheme="majorHAnsi" w:hAnsiTheme="majorHAnsi"/>
                <w:sz w:val="16"/>
                <w:szCs w:val="16"/>
                <w:lang w:val="fr-FR"/>
              </w:rPr>
              <w:t>-lire pour trouver des informations (lire un dépliant informatif).</w:t>
            </w:r>
          </w:p>
          <w:p w14:paraId="37F26B5E" w14:textId="77777777" w:rsidR="00874799" w:rsidRPr="006C721A" w:rsidRDefault="00874799" w:rsidP="00874799">
            <w:pPr>
              <w:spacing w:before="0" w:after="0"/>
              <w:rPr>
                <w:rFonts w:asciiTheme="majorHAnsi" w:hAnsiTheme="majorHAnsi"/>
                <w:sz w:val="16"/>
                <w:szCs w:val="16"/>
                <w:lang w:val="fr-FR"/>
              </w:rPr>
            </w:pPr>
          </w:p>
        </w:tc>
        <w:tc>
          <w:tcPr>
            <w:tcW w:w="1235" w:type="pct"/>
            <w:shd w:val="clear" w:color="auto" w:fill="F2F2F2" w:themeFill="background1" w:themeFillShade="F2"/>
          </w:tcPr>
          <w:p w14:paraId="6A0DBE34" w14:textId="1ED4320E" w:rsidR="00874799" w:rsidRPr="006C721A" w:rsidRDefault="00874799" w:rsidP="00874799">
            <w:pPr>
              <w:spacing w:before="0" w:after="0"/>
              <w:rPr>
                <w:rFonts w:asciiTheme="majorHAnsi" w:hAnsiTheme="majorHAnsi"/>
                <w:sz w:val="16"/>
                <w:szCs w:val="16"/>
                <w:lang w:val="fr-FR"/>
              </w:rPr>
            </w:pPr>
            <w:r w:rsidRPr="006C721A">
              <w:rPr>
                <w:rFonts w:asciiTheme="majorHAnsi" w:hAnsiTheme="majorHAnsi"/>
                <w:sz w:val="16"/>
                <w:szCs w:val="16"/>
                <w:lang w:val="fr-FR"/>
              </w:rPr>
              <w:t xml:space="preserve">Activité </w:t>
            </w:r>
            <w:r w:rsidRPr="006C721A">
              <w:rPr>
                <w:rFonts w:asciiTheme="majorHAnsi" w:hAnsiTheme="majorHAnsi"/>
                <w:i/>
                <w:sz w:val="16"/>
                <w:szCs w:val="16"/>
                <w:lang w:val="fr-FR"/>
              </w:rPr>
              <w:t>Pourquoi est-ce que je vais lire ce texte?</w:t>
            </w:r>
            <w:r w:rsidRPr="006C721A">
              <w:rPr>
                <w:rFonts w:asciiTheme="majorHAnsi" w:hAnsiTheme="majorHAnsi"/>
                <w:sz w:val="16"/>
                <w:szCs w:val="16"/>
                <w:lang w:val="fr-FR"/>
              </w:rPr>
              <w:t xml:space="preserve"> Présenter plusieurs types de textes et plusieurs intentions de lecture et inviter les apprenants à associer chaque intention avec le texte pertinent.</w:t>
            </w:r>
          </w:p>
        </w:tc>
      </w:tr>
      <w:tr w:rsidR="00874799" w:rsidRPr="009D0302" w14:paraId="25BAEC63" w14:textId="77777777" w:rsidTr="006C721A">
        <w:trPr>
          <w:trHeight w:val="1555"/>
        </w:trPr>
        <w:tc>
          <w:tcPr>
            <w:tcW w:w="1313" w:type="pct"/>
            <w:shd w:val="clear" w:color="auto" w:fill="F2F2F2" w:themeFill="background1" w:themeFillShade="F2"/>
          </w:tcPr>
          <w:p w14:paraId="2EA33303" w14:textId="4D90FCC8" w:rsidR="00874799" w:rsidRPr="006C721A" w:rsidRDefault="00874799" w:rsidP="00874799">
            <w:pPr>
              <w:pStyle w:val="Paragraphedeliste"/>
              <w:numPr>
                <w:ilvl w:val="0"/>
                <w:numId w:val="27"/>
              </w:numPr>
              <w:spacing w:after="0" w:line="240" w:lineRule="auto"/>
              <w:ind w:left="431"/>
              <w:rPr>
                <w:rFonts w:asciiTheme="majorHAnsi" w:hAnsiTheme="majorHAnsi"/>
                <w:sz w:val="16"/>
                <w:szCs w:val="16"/>
                <w:lang w:val="fr-FR"/>
              </w:rPr>
            </w:pPr>
            <w:r w:rsidRPr="006C721A">
              <w:rPr>
                <w:rFonts w:asciiTheme="majorHAnsi" w:hAnsiTheme="majorHAnsi"/>
                <w:sz w:val="16"/>
                <w:szCs w:val="16"/>
                <w:lang w:val="fr-FR"/>
              </w:rPr>
              <w:t>Survoler le texte.</w:t>
            </w:r>
          </w:p>
        </w:tc>
        <w:tc>
          <w:tcPr>
            <w:tcW w:w="1197" w:type="pct"/>
            <w:shd w:val="clear" w:color="auto" w:fill="F2F2F2" w:themeFill="background1" w:themeFillShade="F2"/>
          </w:tcPr>
          <w:p w14:paraId="4E3E5940" w14:textId="77777777" w:rsidR="00874799" w:rsidRPr="006C721A" w:rsidRDefault="00874799" w:rsidP="00874799">
            <w:pPr>
              <w:spacing w:before="0" w:after="0"/>
              <w:rPr>
                <w:rFonts w:asciiTheme="majorHAnsi" w:hAnsiTheme="majorHAnsi"/>
                <w:sz w:val="16"/>
                <w:szCs w:val="16"/>
                <w:lang w:val="fr-FR"/>
              </w:rPr>
            </w:pPr>
            <w:r w:rsidRPr="006C721A">
              <w:rPr>
                <w:rFonts w:asciiTheme="majorHAnsi" w:hAnsiTheme="majorHAnsi"/>
                <w:sz w:val="16"/>
                <w:szCs w:val="16"/>
                <w:lang w:val="fr-FR"/>
              </w:rPr>
              <w:t>Examiner les éléments suivants du texte :</w:t>
            </w:r>
          </w:p>
          <w:p w14:paraId="48F2C8DC" w14:textId="77777777" w:rsidR="00874799" w:rsidRPr="006C721A" w:rsidRDefault="00874799" w:rsidP="00874799">
            <w:pPr>
              <w:spacing w:before="0" w:after="0"/>
              <w:rPr>
                <w:rFonts w:asciiTheme="majorHAnsi" w:hAnsiTheme="majorHAnsi"/>
                <w:sz w:val="16"/>
                <w:szCs w:val="16"/>
                <w:lang w:val="fr-FR"/>
              </w:rPr>
            </w:pPr>
            <w:r w:rsidRPr="006C721A">
              <w:rPr>
                <w:rFonts w:asciiTheme="majorHAnsi" w:hAnsiTheme="majorHAnsi"/>
                <w:sz w:val="16"/>
                <w:szCs w:val="16"/>
                <w:lang w:val="fr-FR"/>
              </w:rPr>
              <w:t>-le titre;</w:t>
            </w:r>
          </w:p>
          <w:p w14:paraId="25108D3F" w14:textId="77777777" w:rsidR="00874799" w:rsidRPr="006C721A" w:rsidRDefault="00874799" w:rsidP="00874799">
            <w:pPr>
              <w:spacing w:before="0" w:after="0"/>
              <w:rPr>
                <w:rFonts w:asciiTheme="majorHAnsi" w:hAnsiTheme="majorHAnsi"/>
                <w:sz w:val="16"/>
                <w:szCs w:val="16"/>
                <w:lang w:val="fr-FR"/>
              </w:rPr>
            </w:pPr>
            <w:r w:rsidRPr="006C721A">
              <w:rPr>
                <w:rFonts w:asciiTheme="majorHAnsi" w:hAnsiTheme="majorHAnsi"/>
                <w:sz w:val="16"/>
                <w:szCs w:val="16"/>
                <w:lang w:val="fr-FR"/>
              </w:rPr>
              <w:t>-les sous-titres;</w:t>
            </w:r>
          </w:p>
          <w:p w14:paraId="07075DE4" w14:textId="77777777" w:rsidR="00874799" w:rsidRPr="006C721A" w:rsidRDefault="00874799" w:rsidP="00874799">
            <w:pPr>
              <w:spacing w:before="0" w:after="0"/>
              <w:rPr>
                <w:rFonts w:asciiTheme="majorHAnsi" w:hAnsiTheme="majorHAnsi"/>
                <w:sz w:val="16"/>
                <w:szCs w:val="16"/>
                <w:lang w:val="fr-FR"/>
              </w:rPr>
            </w:pPr>
            <w:r w:rsidRPr="006C721A">
              <w:rPr>
                <w:rFonts w:asciiTheme="majorHAnsi" w:hAnsiTheme="majorHAnsi"/>
                <w:sz w:val="16"/>
                <w:szCs w:val="16"/>
                <w:lang w:val="fr-FR"/>
              </w:rPr>
              <w:t>-les illustrations (s’il y en a);</w:t>
            </w:r>
          </w:p>
          <w:p w14:paraId="40A9A98D" w14:textId="77777777" w:rsidR="00874799" w:rsidRPr="006C721A" w:rsidRDefault="00874799" w:rsidP="00874799">
            <w:pPr>
              <w:spacing w:before="0" w:after="0"/>
              <w:rPr>
                <w:rFonts w:asciiTheme="majorHAnsi" w:hAnsiTheme="majorHAnsi"/>
                <w:sz w:val="16"/>
                <w:szCs w:val="16"/>
                <w:lang w:val="fr-FR"/>
              </w:rPr>
            </w:pPr>
            <w:r w:rsidRPr="006C721A">
              <w:rPr>
                <w:rFonts w:asciiTheme="majorHAnsi" w:hAnsiTheme="majorHAnsi"/>
                <w:sz w:val="16"/>
                <w:szCs w:val="16"/>
                <w:lang w:val="fr-FR"/>
              </w:rPr>
              <w:t>-la mise en page (p. ex., le texte est-il divisé en paragraphes?).</w:t>
            </w:r>
          </w:p>
          <w:p w14:paraId="45E8C11F" w14:textId="087DD036" w:rsidR="00874799" w:rsidRPr="006C721A" w:rsidRDefault="00874799" w:rsidP="00874799">
            <w:pPr>
              <w:spacing w:before="0" w:after="0"/>
              <w:rPr>
                <w:rFonts w:asciiTheme="majorHAnsi" w:hAnsiTheme="majorHAnsi"/>
                <w:sz w:val="16"/>
                <w:szCs w:val="16"/>
                <w:lang w:val="fr-FR"/>
              </w:rPr>
            </w:pPr>
          </w:p>
        </w:tc>
        <w:tc>
          <w:tcPr>
            <w:tcW w:w="1255" w:type="pct"/>
            <w:shd w:val="clear" w:color="auto" w:fill="F2F2F2" w:themeFill="background1" w:themeFillShade="F2"/>
          </w:tcPr>
          <w:p w14:paraId="43A1D62F" w14:textId="47DA6921" w:rsidR="00874799" w:rsidRPr="006C721A" w:rsidRDefault="00874799" w:rsidP="00874799">
            <w:pPr>
              <w:spacing w:before="0" w:after="0"/>
              <w:rPr>
                <w:rFonts w:asciiTheme="majorHAnsi" w:hAnsiTheme="majorHAnsi"/>
                <w:sz w:val="16"/>
                <w:szCs w:val="16"/>
                <w:lang w:val="fr-FR"/>
              </w:rPr>
            </w:pPr>
            <w:r w:rsidRPr="006C721A">
              <w:rPr>
                <w:rFonts w:asciiTheme="majorHAnsi" w:hAnsiTheme="majorHAnsi"/>
                <w:sz w:val="16"/>
                <w:szCs w:val="16"/>
                <w:lang w:val="fr-FR"/>
              </w:rPr>
              <w:t>Expliciter les étapes pour survoler un texte.</w:t>
            </w:r>
          </w:p>
        </w:tc>
        <w:tc>
          <w:tcPr>
            <w:tcW w:w="1235" w:type="pct"/>
            <w:shd w:val="clear" w:color="auto" w:fill="F2F2F2" w:themeFill="background1" w:themeFillShade="F2"/>
          </w:tcPr>
          <w:p w14:paraId="32A2AC5B" w14:textId="20FFE7D7" w:rsidR="00874799" w:rsidRPr="006C721A" w:rsidRDefault="00874799" w:rsidP="00874799">
            <w:pPr>
              <w:spacing w:before="0" w:after="0"/>
              <w:rPr>
                <w:rFonts w:asciiTheme="majorHAnsi" w:hAnsiTheme="majorHAnsi"/>
                <w:sz w:val="16"/>
                <w:szCs w:val="16"/>
                <w:lang w:val="fr-FR"/>
              </w:rPr>
            </w:pPr>
            <w:r w:rsidRPr="006C721A">
              <w:rPr>
                <w:rFonts w:asciiTheme="majorHAnsi" w:hAnsiTheme="majorHAnsi"/>
                <w:sz w:val="16"/>
                <w:szCs w:val="16"/>
                <w:lang w:val="fr-FR"/>
              </w:rPr>
              <w:t xml:space="preserve">Donner un type de texte différent à chaque apprenant d’un groupe. Inviter chaque apprenant à survoler son texte pour ensuite le présenter à ses collègues de classe. </w:t>
            </w:r>
          </w:p>
        </w:tc>
      </w:tr>
      <w:tr w:rsidR="00874799" w:rsidRPr="009D0302" w14:paraId="1244DCFD" w14:textId="77777777" w:rsidTr="00874799">
        <w:trPr>
          <w:trHeight w:val="1108"/>
        </w:trPr>
        <w:tc>
          <w:tcPr>
            <w:tcW w:w="1313" w:type="pct"/>
            <w:shd w:val="clear" w:color="auto" w:fill="F2F2F2" w:themeFill="background1" w:themeFillShade="F2"/>
          </w:tcPr>
          <w:p w14:paraId="410EB3B8" w14:textId="146DD636" w:rsidR="00874799" w:rsidRPr="006C721A" w:rsidRDefault="00874799" w:rsidP="00874799">
            <w:pPr>
              <w:pStyle w:val="Paragraphedeliste"/>
              <w:numPr>
                <w:ilvl w:val="0"/>
                <w:numId w:val="27"/>
              </w:numPr>
              <w:spacing w:after="0" w:line="240" w:lineRule="auto"/>
              <w:ind w:left="431"/>
              <w:rPr>
                <w:rFonts w:asciiTheme="majorHAnsi" w:hAnsiTheme="majorHAnsi"/>
                <w:sz w:val="16"/>
                <w:szCs w:val="16"/>
                <w:lang w:val="fr-FR"/>
              </w:rPr>
            </w:pPr>
            <w:r w:rsidRPr="006C721A">
              <w:rPr>
                <w:rFonts w:asciiTheme="majorHAnsi" w:hAnsiTheme="majorHAnsi"/>
                <w:sz w:val="16"/>
                <w:szCs w:val="16"/>
                <w:lang w:val="fr-FR"/>
              </w:rPr>
              <w:t>Se servir de ses connaissances antérieures.</w:t>
            </w:r>
          </w:p>
        </w:tc>
        <w:tc>
          <w:tcPr>
            <w:tcW w:w="1197" w:type="pct"/>
            <w:shd w:val="clear" w:color="auto" w:fill="F2F2F2" w:themeFill="background1" w:themeFillShade="F2"/>
          </w:tcPr>
          <w:p w14:paraId="6C11763A" w14:textId="54BF8472" w:rsidR="00874799" w:rsidRPr="006C721A" w:rsidRDefault="00874799" w:rsidP="00874799">
            <w:pPr>
              <w:spacing w:before="0" w:after="0"/>
              <w:rPr>
                <w:rFonts w:asciiTheme="majorHAnsi" w:hAnsiTheme="majorHAnsi"/>
                <w:sz w:val="16"/>
                <w:szCs w:val="16"/>
                <w:lang w:val="fr-FR"/>
              </w:rPr>
            </w:pPr>
            <w:r w:rsidRPr="006C721A">
              <w:rPr>
                <w:rFonts w:asciiTheme="majorHAnsi" w:hAnsiTheme="majorHAnsi"/>
                <w:sz w:val="16"/>
                <w:szCs w:val="16"/>
                <w:lang w:val="fr-FR"/>
              </w:rPr>
              <w:t>Faire des liens avec ses expériences personnelles (p. ex., ses activités, ses habitudes de vie, ce qui a déjà été lu ou entendu [dans un livre, un film, une émission de radio, un site Web, etc.]).</w:t>
            </w:r>
          </w:p>
        </w:tc>
        <w:tc>
          <w:tcPr>
            <w:tcW w:w="1255" w:type="pct"/>
            <w:shd w:val="clear" w:color="auto" w:fill="F2F2F2" w:themeFill="background1" w:themeFillShade="F2"/>
          </w:tcPr>
          <w:p w14:paraId="5248F768" w14:textId="77777777" w:rsidR="00874799" w:rsidRPr="006C721A" w:rsidRDefault="00874799" w:rsidP="00874799">
            <w:pPr>
              <w:spacing w:before="0" w:after="0"/>
              <w:rPr>
                <w:rFonts w:asciiTheme="majorHAnsi" w:hAnsiTheme="majorHAnsi"/>
                <w:sz w:val="16"/>
                <w:szCs w:val="16"/>
                <w:lang w:val="fr-FR"/>
              </w:rPr>
            </w:pPr>
            <w:r w:rsidRPr="006C721A">
              <w:rPr>
                <w:rFonts w:asciiTheme="majorHAnsi" w:hAnsiTheme="majorHAnsi"/>
                <w:sz w:val="16"/>
                <w:szCs w:val="16"/>
                <w:lang w:val="fr-FR"/>
              </w:rPr>
              <w:t>Présenter la démarche de questionnement.</w:t>
            </w:r>
          </w:p>
          <w:p w14:paraId="74F18DD9" w14:textId="3B9AA32F" w:rsidR="00874799" w:rsidRPr="006C721A" w:rsidRDefault="00874799" w:rsidP="00874799">
            <w:pPr>
              <w:spacing w:before="0" w:after="0"/>
              <w:rPr>
                <w:rFonts w:asciiTheme="majorHAnsi" w:hAnsiTheme="majorHAnsi"/>
                <w:sz w:val="16"/>
                <w:szCs w:val="16"/>
                <w:lang w:val="fr-FR"/>
              </w:rPr>
            </w:pPr>
          </w:p>
        </w:tc>
        <w:tc>
          <w:tcPr>
            <w:tcW w:w="1235" w:type="pct"/>
            <w:shd w:val="clear" w:color="auto" w:fill="F2F2F2" w:themeFill="background1" w:themeFillShade="F2"/>
          </w:tcPr>
          <w:p w14:paraId="71DBA48E" w14:textId="5448437F" w:rsidR="00874799" w:rsidRPr="006C721A" w:rsidRDefault="00874799" w:rsidP="00874799">
            <w:pPr>
              <w:spacing w:before="0" w:after="0"/>
              <w:rPr>
                <w:rFonts w:asciiTheme="majorHAnsi" w:hAnsiTheme="majorHAnsi"/>
                <w:sz w:val="16"/>
                <w:szCs w:val="16"/>
                <w:lang w:val="fr-FR"/>
              </w:rPr>
            </w:pPr>
            <w:r w:rsidRPr="006C721A">
              <w:rPr>
                <w:rFonts w:asciiTheme="majorHAnsi" w:hAnsiTheme="majorHAnsi"/>
                <w:sz w:val="16"/>
                <w:szCs w:val="16"/>
                <w:lang w:val="fr-FR"/>
              </w:rPr>
              <w:t xml:space="preserve">Présenter aux apprenants une variété de photos et les inviter à trouver des liens entre les photos et leurs expériences personnelles. </w:t>
            </w:r>
          </w:p>
        </w:tc>
      </w:tr>
      <w:tr w:rsidR="00874799" w:rsidRPr="009D0302" w14:paraId="11BDA896" w14:textId="77777777" w:rsidTr="006C721A">
        <w:trPr>
          <w:trHeight w:val="1416"/>
        </w:trPr>
        <w:tc>
          <w:tcPr>
            <w:tcW w:w="1313" w:type="pct"/>
            <w:shd w:val="clear" w:color="auto" w:fill="F2F2F2" w:themeFill="background1" w:themeFillShade="F2"/>
          </w:tcPr>
          <w:p w14:paraId="5648BE98" w14:textId="73523C7F" w:rsidR="00874799" w:rsidRPr="006C721A" w:rsidRDefault="00874799" w:rsidP="00874799">
            <w:pPr>
              <w:pStyle w:val="Paragraphedeliste"/>
              <w:numPr>
                <w:ilvl w:val="0"/>
                <w:numId w:val="27"/>
              </w:numPr>
              <w:spacing w:after="0" w:line="240" w:lineRule="auto"/>
              <w:ind w:left="431"/>
              <w:rPr>
                <w:rFonts w:asciiTheme="majorHAnsi" w:hAnsiTheme="majorHAnsi"/>
                <w:sz w:val="16"/>
                <w:szCs w:val="16"/>
                <w:lang w:val="fr-FR"/>
              </w:rPr>
            </w:pPr>
            <w:r w:rsidRPr="006C721A">
              <w:rPr>
                <w:rFonts w:asciiTheme="majorHAnsi" w:hAnsiTheme="majorHAnsi"/>
                <w:sz w:val="16"/>
                <w:szCs w:val="16"/>
                <w:lang w:val="fr-FR"/>
              </w:rPr>
              <w:t>Anticiper le contenu d’un texte à lire.</w:t>
            </w:r>
          </w:p>
        </w:tc>
        <w:tc>
          <w:tcPr>
            <w:tcW w:w="1197" w:type="pct"/>
            <w:shd w:val="clear" w:color="auto" w:fill="F2F2F2" w:themeFill="background1" w:themeFillShade="F2"/>
          </w:tcPr>
          <w:p w14:paraId="3FC4C3D5" w14:textId="34E7BA6A" w:rsidR="00874799" w:rsidRPr="006C721A" w:rsidRDefault="00874799" w:rsidP="00874799">
            <w:pPr>
              <w:spacing w:before="0" w:after="0"/>
              <w:rPr>
                <w:rFonts w:asciiTheme="majorHAnsi" w:hAnsiTheme="majorHAnsi"/>
                <w:sz w:val="16"/>
                <w:szCs w:val="16"/>
                <w:lang w:val="fr-FR"/>
              </w:rPr>
            </w:pPr>
            <w:r w:rsidRPr="006C721A">
              <w:rPr>
                <w:rFonts w:asciiTheme="majorHAnsi" w:hAnsiTheme="majorHAnsi"/>
                <w:sz w:val="16"/>
                <w:szCs w:val="16"/>
                <w:lang w:val="fr-FR"/>
              </w:rPr>
              <w:t>Faire des prédictions sur un texte à partir d’indices (p. ex., illustrations, titres, intertitres, encadrés, tableaux) et en faisant appel à ses connaissances antérieures.</w:t>
            </w:r>
          </w:p>
        </w:tc>
        <w:tc>
          <w:tcPr>
            <w:tcW w:w="1255" w:type="pct"/>
            <w:shd w:val="clear" w:color="auto" w:fill="F2F2F2" w:themeFill="background1" w:themeFillShade="F2"/>
          </w:tcPr>
          <w:p w14:paraId="6F61A0AA" w14:textId="38E74C1A" w:rsidR="00874799" w:rsidRPr="006C721A" w:rsidRDefault="00874799" w:rsidP="00874799">
            <w:pPr>
              <w:spacing w:before="0" w:after="0"/>
              <w:rPr>
                <w:rFonts w:asciiTheme="majorHAnsi" w:hAnsiTheme="majorHAnsi"/>
                <w:sz w:val="16"/>
                <w:szCs w:val="16"/>
                <w:lang w:val="fr-FR"/>
              </w:rPr>
            </w:pPr>
            <w:r w:rsidRPr="006C721A">
              <w:rPr>
                <w:rFonts w:asciiTheme="majorHAnsi" w:hAnsiTheme="majorHAnsi"/>
                <w:sz w:val="16"/>
                <w:szCs w:val="16"/>
                <w:lang w:val="fr-FR"/>
              </w:rPr>
              <w:t>Expliciter les étapes pour anticiper un texte.</w:t>
            </w:r>
          </w:p>
        </w:tc>
        <w:tc>
          <w:tcPr>
            <w:tcW w:w="1235" w:type="pct"/>
            <w:shd w:val="clear" w:color="auto" w:fill="F2F2F2" w:themeFill="background1" w:themeFillShade="F2"/>
          </w:tcPr>
          <w:p w14:paraId="0F5D84D5" w14:textId="1C5F41E3" w:rsidR="00874799" w:rsidRPr="006C721A" w:rsidRDefault="00874799" w:rsidP="00874799">
            <w:pPr>
              <w:spacing w:before="0" w:after="0"/>
              <w:rPr>
                <w:rFonts w:asciiTheme="majorHAnsi" w:hAnsiTheme="majorHAnsi"/>
                <w:sz w:val="16"/>
                <w:szCs w:val="16"/>
                <w:lang w:val="fr-FR"/>
              </w:rPr>
            </w:pPr>
            <w:r w:rsidRPr="006C721A">
              <w:rPr>
                <w:rFonts w:asciiTheme="majorHAnsi" w:hAnsiTheme="majorHAnsi"/>
                <w:sz w:val="16"/>
                <w:szCs w:val="16"/>
                <w:lang w:val="fr-FR"/>
              </w:rPr>
              <w:t>Présenter divers textes aux apprenants et les inviter à ressortir des éléments pouvant leur fournir des indices sur le contenu des textes. Les inviter à formuler des hypothèses qui pourront ensuite être vérifiées lors de la lecture.</w:t>
            </w:r>
          </w:p>
        </w:tc>
      </w:tr>
    </w:tbl>
    <w:p w14:paraId="3FAC3B56" w14:textId="77777777" w:rsidR="00874799" w:rsidRPr="009D0302" w:rsidRDefault="00874799">
      <w:pPr>
        <w:rPr>
          <w:lang w:val="fr-FR"/>
        </w:rPr>
      </w:pPr>
      <w:r w:rsidRPr="009D0302">
        <w:rPr>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CellMar>
          <w:top w:w="102" w:type="dxa"/>
          <w:left w:w="102" w:type="dxa"/>
          <w:bottom w:w="102" w:type="dxa"/>
          <w:right w:w="102" w:type="dxa"/>
        </w:tblCellMar>
        <w:tblLook w:val="04A0" w:firstRow="1" w:lastRow="0" w:firstColumn="1" w:lastColumn="0" w:noHBand="0" w:noVBand="1"/>
      </w:tblPr>
      <w:tblGrid>
        <w:gridCol w:w="10647"/>
      </w:tblGrid>
      <w:tr w:rsidR="005273D1" w:rsidRPr="009D0302" w14:paraId="66D83407" w14:textId="77777777" w:rsidTr="005273D1">
        <w:tc>
          <w:tcPr>
            <w:tcW w:w="10647" w:type="dxa"/>
            <w:shd w:val="clear" w:color="auto" w:fill="EAF1DD" w:themeFill="accent3" w:themeFillTint="33"/>
            <w:vAlign w:val="center"/>
          </w:tcPr>
          <w:p w14:paraId="03C9914F" w14:textId="2435D154" w:rsidR="005273D1" w:rsidRPr="009D0302" w:rsidRDefault="005273D1" w:rsidP="005273D1">
            <w:pPr>
              <w:tabs>
                <w:tab w:val="left" w:leader="dot" w:pos="7938"/>
              </w:tabs>
              <w:spacing w:before="0" w:after="0"/>
              <w:rPr>
                <w:rFonts w:eastAsia="Times New Roman"/>
                <w:b/>
                <w:color w:val="0A6E32"/>
                <w:sz w:val="28"/>
                <w:szCs w:val="28"/>
                <w:lang w:val="fr-FR" w:eastAsia="en-CA"/>
              </w:rPr>
            </w:pPr>
            <w:r w:rsidRPr="005F3D37">
              <w:rPr>
                <w:rFonts w:eastAsia="Times New Roman"/>
                <w:color w:val="0A6E32"/>
                <w:sz w:val="28"/>
                <w:szCs w:val="28"/>
                <w:lang w:eastAsia="en-CA"/>
              </w:rPr>
              <w:lastRenderedPageBreak/>
              <w:sym w:font="Wingdings" w:char="F092"/>
            </w:r>
            <w:r w:rsidRPr="009D0302">
              <w:rPr>
                <w:rFonts w:eastAsia="Times New Roman"/>
                <w:b/>
                <w:color w:val="0A6E32"/>
                <w:sz w:val="28"/>
                <w:szCs w:val="28"/>
                <w:lang w:val="fr-FR" w:eastAsia="en-CA"/>
              </w:rPr>
              <w:t xml:space="preserve"> </w:t>
            </w:r>
            <w:r w:rsidRPr="009D0302">
              <w:rPr>
                <w:rFonts w:eastAsia="Times New Roman"/>
                <w:sz w:val="28"/>
                <w:szCs w:val="28"/>
                <w:lang w:val="fr-FR" w:eastAsia="en-CA"/>
              </w:rPr>
              <w:t>Identifier des types de textes, des intentions et des opinions</w:t>
            </w:r>
          </w:p>
        </w:tc>
      </w:tr>
    </w:tbl>
    <w:p w14:paraId="0F50D074" w14:textId="77777777" w:rsidR="005273D1" w:rsidRPr="009D0302" w:rsidRDefault="005273D1" w:rsidP="005273D1">
      <w:pPr>
        <w:spacing w:before="0" w:after="0"/>
        <w:rPr>
          <w:lang w:val="fr-FR"/>
        </w:rPr>
      </w:pPr>
    </w:p>
    <w:tbl>
      <w:tblPr>
        <w:tblW w:w="5000" w:type="pct"/>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CellMar>
          <w:top w:w="91" w:type="dxa"/>
          <w:left w:w="91" w:type="dxa"/>
          <w:bottom w:w="91" w:type="dxa"/>
          <w:right w:w="91" w:type="dxa"/>
        </w:tblCellMar>
        <w:tblLook w:val="04A0" w:firstRow="1" w:lastRow="0" w:firstColumn="1" w:lastColumn="0" w:noHBand="0" w:noVBand="1"/>
      </w:tblPr>
      <w:tblGrid>
        <w:gridCol w:w="2125"/>
        <w:gridCol w:w="2125"/>
        <w:gridCol w:w="2125"/>
        <w:gridCol w:w="2125"/>
        <w:gridCol w:w="2125"/>
      </w:tblGrid>
      <w:tr w:rsidR="005273D1" w:rsidRPr="006D7678" w14:paraId="7DA13853" w14:textId="77777777" w:rsidTr="0007714D">
        <w:trPr>
          <w:trHeight w:hRule="exact" w:val="340"/>
        </w:trPr>
        <w:tc>
          <w:tcPr>
            <w:tcW w:w="1000" w:type="pct"/>
            <w:shd w:val="clear" w:color="auto" w:fill="0A6E32"/>
            <w:vAlign w:val="center"/>
          </w:tcPr>
          <w:p w14:paraId="2A59B8CD" w14:textId="77777777" w:rsidR="005273D1" w:rsidRDefault="005273D1" w:rsidP="00874799">
            <w:pPr>
              <w:spacing w:before="0" w:after="0"/>
              <w:jc w:val="center"/>
              <w:rPr>
                <w:i/>
                <w:iCs/>
                <w:color w:val="0A6E4B"/>
                <w:spacing w:val="-8"/>
                <w:sz w:val="20"/>
                <w:szCs w:val="20"/>
              </w:rPr>
            </w:pPr>
            <w:r w:rsidRPr="000676AC">
              <w:rPr>
                <w:b/>
                <w:color w:val="FFFFFF"/>
                <w:sz w:val="20"/>
                <w:szCs w:val="20"/>
              </w:rPr>
              <w:t>Émergence</w:t>
            </w:r>
          </w:p>
        </w:tc>
        <w:tc>
          <w:tcPr>
            <w:tcW w:w="1000" w:type="pct"/>
            <w:shd w:val="clear" w:color="auto" w:fill="0A6E32"/>
            <w:vAlign w:val="center"/>
          </w:tcPr>
          <w:p w14:paraId="4F134EF6" w14:textId="77777777" w:rsidR="005273D1" w:rsidRDefault="005273D1" w:rsidP="00874799">
            <w:pPr>
              <w:spacing w:before="0" w:after="0"/>
              <w:jc w:val="center"/>
              <w:rPr>
                <w:i/>
                <w:iCs/>
                <w:color w:val="0A6E4B"/>
                <w:spacing w:val="-8"/>
                <w:sz w:val="20"/>
                <w:szCs w:val="20"/>
              </w:rPr>
            </w:pPr>
            <w:r w:rsidRPr="000516F3">
              <w:rPr>
                <w:rFonts w:ascii="Wingdings" w:eastAsia="Wingdings" w:hAnsi="Wingdings" w:cs="Wingdings"/>
                <w:color w:val="FFFFFF"/>
                <w:sz w:val="20"/>
                <w:szCs w:val="20"/>
              </w:rPr>
              <w:t></w:t>
            </w:r>
          </w:p>
        </w:tc>
        <w:tc>
          <w:tcPr>
            <w:tcW w:w="1000" w:type="pct"/>
            <w:shd w:val="clear" w:color="auto" w:fill="0A6E32"/>
            <w:vAlign w:val="center"/>
          </w:tcPr>
          <w:p w14:paraId="32C91FF0" w14:textId="77777777" w:rsidR="005273D1" w:rsidRDefault="005273D1" w:rsidP="00874799">
            <w:pPr>
              <w:spacing w:before="0" w:after="0"/>
              <w:jc w:val="center"/>
              <w:rPr>
                <w:i/>
                <w:iCs/>
                <w:color w:val="0A6E4B"/>
                <w:spacing w:val="-8"/>
                <w:sz w:val="20"/>
                <w:szCs w:val="20"/>
              </w:rPr>
            </w:pPr>
            <w:r w:rsidRPr="000676AC">
              <w:rPr>
                <w:b/>
                <w:color w:val="FFFFFF"/>
                <w:sz w:val="20"/>
                <w:szCs w:val="20"/>
              </w:rPr>
              <w:t>Développement</w:t>
            </w:r>
          </w:p>
        </w:tc>
        <w:tc>
          <w:tcPr>
            <w:tcW w:w="1000" w:type="pct"/>
            <w:shd w:val="clear" w:color="auto" w:fill="0A6E32"/>
            <w:vAlign w:val="center"/>
          </w:tcPr>
          <w:p w14:paraId="68DB1B98" w14:textId="77777777" w:rsidR="005273D1" w:rsidRDefault="005273D1" w:rsidP="00874799">
            <w:pPr>
              <w:spacing w:before="0" w:after="0"/>
              <w:jc w:val="center"/>
              <w:rPr>
                <w:i/>
                <w:iCs/>
                <w:color w:val="0A6E4B"/>
                <w:spacing w:val="-8"/>
                <w:sz w:val="20"/>
                <w:szCs w:val="20"/>
              </w:rPr>
            </w:pPr>
            <w:r w:rsidRPr="000516F3">
              <w:rPr>
                <w:rFonts w:ascii="Wingdings" w:eastAsia="Wingdings" w:hAnsi="Wingdings" w:cs="Wingdings"/>
                <w:color w:val="FFFFFF"/>
                <w:sz w:val="20"/>
                <w:szCs w:val="20"/>
              </w:rPr>
              <w:t></w:t>
            </w:r>
          </w:p>
        </w:tc>
        <w:tc>
          <w:tcPr>
            <w:tcW w:w="1000" w:type="pct"/>
            <w:shd w:val="clear" w:color="auto" w:fill="0A6E32"/>
            <w:vAlign w:val="center"/>
          </w:tcPr>
          <w:p w14:paraId="38BE7527" w14:textId="77777777" w:rsidR="005273D1" w:rsidRDefault="005273D1" w:rsidP="00874799">
            <w:pPr>
              <w:spacing w:before="0" w:after="0"/>
              <w:jc w:val="center"/>
              <w:rPr>
                <w:i/>
                <w:iCs/>
                <w:color w:val="0A6E4B"/>
                <w:spacing w:val="-8"/>
                <w:sz w:val="20"/>
                <w:szCs w:val="20"/>
              </w:rPr>
            </w:pPr>
            <w:r w:rsidRPr="006230F7">
              <w:rPr>
                <w:b/>
                <w:color w:val="FFFFFF"/>
                <w:spacing w:val="-1"/>
                <w:sz w:val="20"/>
                <w:szCs w:val="20"/>
              </w:rPr>
              <w:t>Perfectionnement</w:t>
            </w:r>
          </w:p>
        </w:tc>
      </w:tr>
      <w:tr w:rsidR="005273D1" w:rsidRPr="009D0302" w14:paraId="4738A00E" w14:textId="77777777" w:rsidTr="0007714D">
        <w:trPr>
          <w:trHeight w:hRule="exact" w:val="340"/>
        </w:trPr>
        <w:tc>
          <w:tcPr>
            <w:tcW w:w="5000" w:type="pct"/>
            <w:gridSpan w:val="5"/>
            <w:shd w:val="clear" w:color="auto" w:fill="D6E3BC"/>
          </w:tcPr>
          <w:p w14:paraId="3BCD1F5A" w14:textId="77777777" w:rsidR="005273D1" w:rsidRPr="009D0302" w:rsidRDefault="005273D1" w:rsidP="00874799">
            <w:pPr>
              <w:spacing w:before="0" w:after="0"/>
              <w:rPr>
                <w:i/>
                <w:color w:val="0A6E4B"/>
                <w:lang w:val="fr-FR"/>
              </w:rPr>
            </w:pPr>
            <w:r w:rsidRPr="009D0302">
              <w:rPr>
                <w:i/>
                <w:iCs/>
                <w:color w:val="0A6E4B"/>
                <w:spacing w:val="-8"/>
                <w:sz w:val="20"/>
                <w:szCs w:val="20"/>
                <w:lang w:val="fr-FR"/>
              </w:rPr>
              <w:t>7.2. Identifier des valeurs et des opinions</w:t>
            </w:r>
          </w:p>
        </w:tc>
      </w:tr>
      <w:tr w:rsidR="005273D1" w:rsidRPr="006D7678" w14:paraId="6153A40F" w14:textId="77777777" w:rsidTr="0007714D">
        <w:trPr>
          <w:trHeight w:hRule="exact" w:val="340"/>
        </w:trPr>
        <w:tc>
          <w:tcPr>
            <w:tcW w:w="1000" w:type="pct"/>
            <w:shd w:val="clear" w:color="auto" w:fill="0A6E32"/>
            <w:vAlign w:val="center"/>
          </w:tcPr>
          <w:p w14:paraId="62610330" w14:textId="77777777" w:rsidR="005273D1" w:rsidRPr="002435CE" w:rsidRDefault="005273D1" w:rsidP="00874799">
            <w:pPr>
              <w:pStyle w:val="Bulletsmall"/>
              <w:numPr>
                <w:ilvl w:val="0"/>
                <w:numId w:val="0"/>
              </w:numPr>
              <w:jc w:val="center"/>
              <w:rPr>
                <w:noProof/>
                <w:lang w:val="en-CA"/>
              </w:rPr>
            </w:pPr>
            <w:r>
              <w:rPr>
                <w:color w:val="FFFFFF" w:themeColor="background1"/>
                <w:sz w:val="20"/>
              </w:rPr>
              <w:t xml:space="preserve">Palier 1      </w:t>
            </w:r>
          </w:p>
        </w:tc>
        <w:tc>
          <w:tcPr>
            <w:tcW w:w="1000" w:type="pct"/>
            <w:shd w:val="clear" w:color="auto" w:fill="0A6E32"/>
            <w:vAlign w:val="center"/>
          </w:tcPr>
          <w:p w14:paraId="3EC43AEE" w14:textId="77777777" w:rsidR="005273D1" w:rsidRPr="002435CE" w:rsidRDefault="005273D1" w:rsidP="00874799">
            <w:pPr>
              <w:pStyle w:val="Bulletsmall"/>
              <w:numPr>
                <w:ilvl w:val="0"/>
                <w:numId w:val="0"/>
              </w:numPr>
              <w:jc w:val="center"/>
              <w:rPr>
                <w:noProof/>
                <w:lang w:val="en-CA"/>
              </w:rPr>
            </w:pPr>
            <w:r w:rsidRPr="0095546C">
              <w:rPr>
                <w:color w:val="FFFFFF" w:themeColor="background1"/>
                <w:sz w:val="20"/>
              </w:rPr>
              <w:t>Palier 2</w:t>
            </w:r>
          </w:p>
        </w:tc>
        <w:tc>
          <w:tcPr>
            <w:tcW w:w="1000" w:type="pct"/>
            <w:shd w:val="clear" w:color="auto" w:fill="0A6E32"/>
            <w:vAlign w:val="center"/>
          </w:tcPr>
          <w:p w14:paraId="091584EC" w14:textId="77777777" w:rsidR="005273D1" w:rsidRPr="002435CE" w:rsidRDefault="005273D1" w:rsidP="00874799">
            <w:pPr>
              <w:pStyle w:val="Bulletsmall"/>
              <w:numPr>
                <w:ilvl w:val="0"/>
                <w:numId w:val="0"/>
              </w:numPr>
              <w:jc w:val="center"/>
              <w:rPr>
                <w:noProof/>
                <w:lang w:val="en-CA"/>
              </w:rPr>
            </w:pPr>
            <w:r>
              <w:rPr>
                <w:color w:val="FFFFFF" w:themeColor="background1"/>
                <w:sz w:val="20"/>
              </w:rPr>
              <w:t xml:space="preserve">Palier 3 </w:t>
            </w:r>
          </w:p>
        </w:tc>
        <w:tc>
          <w:tcPr>
            <w:tcW w:w="1000" w:type="pct"/>
            <w:shd w:val="clear" w:color="auto" w:fill="0A6E32"/>
            <w:vAlign w:val="center"/>
          </w:tcPr>
          <w:p w14:paraId="1998F7A7" w14:textId="77777777" w:rsidR="005273D1" w:rsidRPr="002435CE" w:rsidRDefault="005273D1" w:rsidP="00874799">
            <w:pPr>
              <w:pStyle w:val="Bulletsmall"/>
              <w:numPr>
                <w:ilvl w:val="0"/>
                <w:numId w:val="0"/>
              </w:numPr>
              <w:jc w:val="center"/>
              <w:rPr>
                <w:noProof/>
                <w:lang w:val="en-CA"/>
              </w:rPr>
            </w:pPr>
            <w:r>
              <w:rPr>
                <w:color w:val="FFFFFF" w:themeColor="background1"/>
                <w:sz w:val="20"/>
              </w:rPr>
              <w:t>Palier 4</w:t>
            </w:r>
          </w:p>
        </w:tc>
        <w:tc>
          <w:tcPr>
            <w:tcW w:w="1000" w:type="pct"/>
            <w:shd w:val="clear" w:color="auto" w:fill="0A6E32"/>
            <w:vAlign w:val="center"/>
          </w:tcPr>
          <w:p w14:paraId="1C6171B3" w14:textId="77777777" w:rsidR="005273D1" w:rsidRPr="002435CE" w:rsidRDefault="005273D1" w:rsidP="00874799">
            <w:pPr>
              <w:pStyle w:val="Bulletsmall"/>
              <w:numPr>
                <w:ilvl w:val="0"/>
                <w:numId w:val="0"/>
              </w:numPr>
              <w:jc w:val="center"/>
              <w:rPr>
                <w:lang w:val="en-CA"/>
              </w:rPr>
            </w:pPr>
            <w:r w:rsidRPr="0095546C">
              <w:rPr>
                <w:color w:val="FFFFFF" w:themeColor="background1"/>
                <w:sz w:val="20"/>
              </w:rPr>
              <w:t>Palier 5</w:t>
            </w:r>
          </w:p>
        </w:tc>
      </w:tr>
      <w:tr w:rsidR="005273D1" w:rsidRPr="009D0302" w14:paraId="4BEA2CE1" w14:textId="77777777" w:rsidTr="0007714D">
        <w:trPr>
          <w:trHeight w:val="1409"/>
        </w:trPr>
        <w:tc>
          <w:tcPr>
            <w:tcW w:w="1000" w:type="pct"/>
          </w:tcPr>
          <w:p w14:paraId="60C9D0F4" w14:textId="77777777" w:rsidR="005273D1" w:rsidRPr="009D0302" w:rsidRDefault="005273D1" w:rsidP="00874799">
            <w:pPr>
              <w:spacing w:before="0" w:after="0"/>
              <w:rPr>
                <w:noProof/>
                <w:sz w:val="16"/>
                <w:szCs w:val="16"/>
                <w:lang w:val="fr-FR"/>
              </w:rPr>
            </w:pPr>
            <w:r w:rsidRPr="009D0302">
              <w:rPr>
                <w:sz w:val="16"/>
                <w:szCs w:val="16"/>
                <w:lang w:val="fr-FR"/>
              </w:rPr>
              <w:t>Démontrer des habiletés en littératie critique en mettant en évidence les valeurs ou les modes de vie représentés dans les textes.</w:t>
            </w:r>
          </w:p>
        </w:tc>
        <w:tc>
          <w:tcPr>
            <w:tcW w:w="1000" w:type="pct"/>
          </w:tcPr>
          <w:p w14:paraId="396203FF" w14:textId="77777777" w:rsidR="005273D1" w:rsidRPr="009D0302" w:rsidRDefault="005273D1" w:rsidP="00874799">
            <w:pPr>
              <w:spacing w:before="0" w:after="0"/>
              <w:rPr>
                <w:noProof/>
                <w:sz w:val="16"/>
                <w:szCs w:val="16"/>
                <w:lang w:val="fr-FR"/>
              </w:rPr>
            </w:pPr>
            <w:r w:rsidRPr="009D0302">
              <w:rPr>
                <w:b/>
                <w:sz w:val="16"/>
                <w:szCs w:val="16"/>
                <w:lang w:val="fr-FR"/>
              </w:rPr>
              <w:t>Utiliser quelques habiletés de pensée critique pour évaluer les messages véhiculés dans les textes lus</w:t>
            </w:r>
            <w:r w:rsidRPr="009D0302">
              <w:rPr>
                <w:sz w:val="16"/>
                <w:szCs w:val="16"/>
                <w:lang w:val="fr-FR"/>
              </w:rPr>
              <w:t xml:space="preserve"> (p. ex., mettre en évidence les valeurs représentées dans une publicité). </w:t>
            </w:r>
          </w:p>
        </w:tc>
        <w:tc>
          <w:tcPr>
            <w:tcW w:w="1000" w:type="pct"/>
          </w:tcPr>
          <w:p w14:paraId="004021EF" w14:textId="77777777" w:rsidR="005273D1" w:rsidRPr="009D0302" w:rsidRDefault="005273D1" w:rsidP="00874799">
            <w:pPr>
              <w:spacing w:before="0" w:after="0"/>
              <w:rPr>
                <w:noProof/>
                <w:sz w:val="16"/>
                <w:szCs w:val="16"/>
                <w:lang w:val="fr-FR"/>
              </w:rPr>
            </w:pPr>
            <w:r w:rsidRPr="009D0302">
              <w:rPr>
                <w:sz w:val="16"/>
                <w:szCs w:val="16"/>
                <w:lang w:val="fr-FR"/>
              </w:rPr>
              <w:t xml:space="preserve">Utiliser </w:t>
            </w:r>
            <w:r w:rsidRPr="009D0302">
              <w:rPr>
                <w:b/>
                <w:sz w:val="16"/>
                <w:szCs w:val="16"/>
                <w:lang w:val="fr-FR"/>
              </w:rPr>
              <w:t>plusieurs</w:t>
            </w:r>
            <w:r w:rsidRPr="009D0302">
              <w:rPr>
                <w:sz w:val="16"/>
                <w:szCs w:val="16"/>
                <w:lang w:val="fr-FR"/>
              </w:rPr>
              <w:t xml:space="preserve"> habiletés de pensée critique pour évaluer les messages véhiculés dans les textes lus (p. ex., distinguer les faits des opinions dans un article d’un journal local).</w:t>
            </w:r>
          </w:p>
        </w:tc>
        <w:tc>
          <w:tcPr>
            <w:tcW w:w="1000" w:type="pct"/>
          </w:tcPr>
          <w:p w14:paraId="37628E90" w14:textId="77777777" w:rsidR="005273D1" w:rsidRPr="009D0302" w:rsidRDefault="005273D1" w:rsidP="00874799">
            <w:pPr>
              <w:spacing w:before="0" w:after="0"/>
              <w:rPr>
                <w:sz w:val="16"/>
                <w:szCs w:val="16"/>
                <w:lang w:val="fr-FR"/>
              </w:rPr>
            </w:pPr>
            <w:r w:rsidRPr="009D0302">
              <w:rPr>
                <w:sz w:val="16"/>
                <w:szCs w:val="16"/>
                <w:lang w:val="fr-FR"/>
              </w:rPr>
              <w:t xml:space="preserve">Utiliser </w:t>
            </w:r>
            <w:r w:rsidRPr="009D0302">
              <w:rPr>
                <w:b/>
                <w:sz w:val="16"/>
                <w:szCs w:val="16"/>
                <w:lang w:val="fr-FR"/>
              </w:rPr>
              <w:t>une variété</w:t>
            </w:r>
            <w:r w:rsidRPr="009D0302">
              <w:rPr>
                <w:sz w:val="16"/>
                <w:szCs w:val="16"/>
                <w:lang w:val="fr-FR"/>
              </w:rPr>
              <w:t xml:space="preserve"> d’habiletés de pensée critique pour évaluer les messages véhiculés dans les textes lus (p. ex., émettre une opinion personnelle sur les valeurs véhiculées par un texte à l’aide de sa connaissance du sujet traité et de son expérience personnelle).</w:t>
            </w:r>
          </w:p>
          <w:p w14:paraId="5B0401C1" w14:textId="77777777" w:rsidR="005273D1" w:rsidRPr="009D0302" w:rsidRDefault="005273D1" w:rsidP="00874799">
            <w:pPr>
              <w:spacing w:before="0" w:after="0"/>
              <w:rPr>
                <w:noProof/>
                <w:sz w:val="16"/>
                <w:szCs w:val="16"/>
                <w:lang w:val="fr-FR"/>
              </w:rPr>
            </w:pPr>
            <w:r w:rsidRPr="009D0302">
              <w:rPr>
                <w:sz w:val="16"/>
                <w:szCs w:val="16"/>
                <w:lang w:val="fr-FR"/>
              </w:rPr>
              <w:t xml:space="preserve"> </w:t>
            </w:r>
          </w:p>
        </w:tc>
        <w:tc>
          <w:tcPr>
            <w:tcW w:w="1000" w:type="pct"/>
          </w:tcPr>
          <w:p w14:paraId="43C4305D" w14:textId="77777777" w:rsidR="005273D1" w:rsidRPr="009D0302" w:rsidRDefault="005273D1" w:rsidP="00874799">
            <w:pPr>
              <w:spacing w:before="0" w:after="0"/>
              <w:rPr>
                <w:sz w:val="16"/>
                <w:szCs w:val="16"/>
                <w:lang w:val="fr-FR"/>
              </w:rPr>
            </w:pPr>
            <w:r w:rsidRPr="009D0302">
              <w:rPr>
                <w:sz w:val="16"/>
                <w:szCs w:val="16"/>
                <w:lang w:val="fr-FR"/>
              </w:rPr>
              <w:t xml:space="preserve">Utiliser une variété d’habiletés de pensée critique </w:t>
            </w:r>
            <w:r w:rsidRPr="009D0302">
              <w:rPr>
                <w:b/>
                <w:sz w:val="16"/>
                <w:szCs w:val="16"/>
                <w:lang w:val="fr-FR"/>
              </w:rPr>
              <w:t>avancées</w:t>
            </w:r>
            <w:r w:rsidRPr="009D0302">
              <w:rPr>
                <w:sz w:val="16"/>
                <w:szCs w:val="16"/>
                <w:lang w:val="fr-FR"/>
              </w:rPr>
              <w:t xml:space="preserve"> pour évaluer les messages véhiculés dans les textes lus (p. ex., déterminer l’efficacité d’un message en fonction des valeurs qui y sont promues et des destinataires auxquels il s’adresse).</w:t>
            </w:r>
          </w:p>
          <w:p w14:paraId="58804529" w14:textId="77777777" w:rsidR="005273D1" w:rsidRPr="009D0302" w:rsidRDefault="005273D1" w:rsidP="00874799">
            <w:pPr>
              <w:pStyle w:val="Bulletsmall"/>
              <w:numPr>
                <w:ilvl w:val="0"/>
                <w:numId w:val="0"/>
              </w:numPr>
              <w:rPr>
                <w:sz w:val="16"/>
                <w:szCs w:val="16"/>
                <w:lang w:val="fr-FR"/>
              </w:rPr>
            </w:pPr>
          </w:p>
        </w:tc>
      </w:tr>
    </w:tbl>
    <w:p w14:paraId="71C89EA9" w14:textId="77777777" w:rsidR="005273D1" w:rsidRPr="009D0302" w:rsidRDefault="005273D1" w:rsidP="005273D1">
      <w:pPr>
        <w:spacing w:before="0" w:after="0"/>
        <w:rPr>
          <w:lang w:val="fr-FR"/>
        </w:rPr>
      </w:pP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91" w:type="dxa"/>
          <w:left w:w="91" w:type="dxa"/>
          <w:bottom w:w="91" w:type="dxa"/>
          <w:right w:w="91" w:type="dxa"/>
        </w:tblCellMar>
        <w:tblLook w:val="04A0" w:firstRow="1" w:lastRow="0" w:firstColumn="1" w:lastColumn="0" w:noHBand="0" w:noVBand="1"/>
      </w:tblPr>
      <w:tblGrid>
        <w:gridCol w:w="2790"/>
        <w:gridCol w:w="2544"/>
        <w:gridCol w:w="2667"/>
        <w:gridCol w:w="2624"/>
      </w:tblGrid>
      <w:tr w:rsidR="002E3A5A" w:rsidRPr="00537E89" w14:paraId="2D342308" w14:textId="77777777" w:rsidTr="002E3A5A">
        <w:trPr>
          <w:trHeight w:hRule="exact" w:val="478"/>
        </w:trPr>
        <w:tc>
          <w:tcPr>
            <w:tcW w:w="1313"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tcPr>
          <w:p w14:paraId="5926D31D" w14:textId="77777777" w:rsidR="002E3A5A" w:rsidRPr="00537E89" w:rsidRDefault="002E3A5A" w:rsidP="002E3A5A">
            <w:pPr>
              <w:spacing w:before="0" w:after="0"/>
              <w:rPr>
                <w:b/>
                <w:i/>
                <w:color w:val="FFFFFF" w:themeColor="background1"/>
                <w:sz w:val="20"/>
                <w:szCs w:val="20"/>
                <w:lang w:val="fr-FR"/>
              </w:rPr>
            </w:pPr>
            <w:r w:rsidRPr="00537E89">
              <w:rPr>
                <w:b/>
                <w:i/>
                <w:color w:val="FFFFFF" w:themeColor="background1"/>
                <w:sz w:val="32"/>
                <w:szCs w:val="20"/>
                <w:lang w:val="fr-FR"/>
              </w:rPr>
              <w:t>Appui</w:t>
            </w:r>
          </w:p>
        </w:tc>
        <w:tc>
          <w:tcPr>
            <w:tcW w:w="1197" w:type="pct"/>
            <w:tcBorders>
              <w:top w:val="nil"/>
              <w:left w:val="single" w:sz="4" w:space="0" w:color="404040" w:themeColor="text1" w:themeTint="BF"/>
              <w:right w:val="single" w:sz="4" w:space="0" w:color="FFFFFF" w:themeColor="background1"/>
            </w:tcBorders>
            <w:shd w:val="clear" w:color="auto" w:fill="auto"/>
          </w:tcPr>
          <w:p w14:paraId="417DE85C" w14:textId="77777777" w:rsidR="002E3A5A" w:rsidRPr="00537E89" w:rsidRDefault="002E3A5A" w:rsidP="002E3A5A">
            <w:pPr>
              <w:spacing w:before="0" w:after="0"/>
              <w:rPr>
                <w:b/>
                <w:color w:val="FFFFFF" w:themeColor="background1"/>
                <w:sz w:val="20"/>
                <w:szCs w:val="20"/>
                <w:lang w:val="fr-FR"/>
              </w:rPr>
            </w:pPr>
          </w:p>
        </w:tc>
        <w:tc>
          <w:tcPr>
            <w:tcW w:w="1255" w:type="pct"/>
            <w:tcBorders>
              <w:top w:val="nil"/>
              <w:left w:val="single" w:sz="4" w:space="0" w:color="FFFFFF" w:themeColor="background1"/>
              <w:right w:val="single" w:sz="4" w:space="0" w:color="FFFFFF" w:themeColor="background1"/>
            </w:tcBorders>
            <w:shd w:val="clear" w:color="auto" w:fill="auto"/>
          </w:tcPr>
          <w:p w14:paraId="1647EFAF" w14:textId="77777777" w:rsidR="002E3A5A" w:rsidRPr="00537E89" w:rsidRDefault="002E3A5A" w:rsidP="002E3A5A">
            <w:pPr>
              <w:spacing w:before="0" w:after="0"/>
              <w:rPr>
                <w:b/>
                <w:color w:val="FFFFFF" w:themeColor="background1"/>
                <w:sz w:val="20"/>
                <w:szCs w:val="20"/>
                <w:lang w:val="fr-FR"/>
              </w:rPr>
            </w:pPr>
          </w:p>
        </w:tc>
        <w:tc>
          <w:tcPr>
            <w:tcW w:w="1235" w:type="pct"/>
            <w:tcBorders>
              <w:top w:val="nil"/>
              <w:left w:val="single" w:sz="4" w:space="0" w:color="FFFFFF" w:themeColor="background1"/>
              <w:right w:val="nil"/>
            </w:tcBorders>
            <w:shd w:val="clear" w:color="auto" w:fill="auto"/>
          </w:tcPr>
          <w:p w14:paraId="60C2D361" w14:textId="77777777" w:rsidR="002E3A5A" w:rsidRPr="00537E89" w:rsidRDefault="002E3A5A" w:rsidP="002E3A5A">
            <w:pPr>
              <w:spacing w:before="0" w:after="0"/>
              <w:rPr>
                <w:b/>
                <w:color w:val="FFFFFF" w:themeColor="background1"/>
                <w:sz w:val="20"/>
                <w:szCs w:val="20"/>
                <w:lang w:val="fr-FR"/>
              </w:rPr>
            </w:pPr>
          </w:p>
        </w:tc>
      </w:tr>
      <w:tr w:rsidR="002E3A5A" w:rsidRPr="009D0302" w14:paraId="6210E5AD" w14:textId="77777777" w:rsidTr="002E3A5A">
        <w:trPr>
          <w:trHeight w:hRule="exact" w:val="916"/>
        </w:trPr>
        <w:tc>
          <w:tcPr>
            <w:tcW w:w="1313" w:type="pct"/>
            <w:tcBorders>
              <w:top w:val="single" w:sz="4" w:space="0" w:color="404040" w:themeColor="text1" w:themeTint="BF"/>
              <w:right w:val="single" w:sz="4" w:space="0" w:color="FFFFFF" w:themeColor="background1"/>
            </w:tcBorders>
            <w:shd w:val="clear" w:color="auto" w:fill="7F7F7F" w:themeFill="text1" w:themeFillTint="80"/>
          </w:tcPr>
          <w:p w14:paraId="4430A7DF" w14:textId="77777777" w:rsidR="002E3A5A" w:rsidRPr="005273D1" w:rsidRDefault="002E3A5A" w:rsidP="002E3A5A">
            <w:pPr>
              <w:spacing w:before="0" w:after="0"/>
              <w:rPr>
                <w:color w:val="FFFFFF" w:themeColor="background1"/>
                <w:sz w:val="20"/>
                <w:szCs w:val="20"/>
                <w:lang w:val="fr-FR"/>
              </w:rPr>
            </w:pPr>
            <w:r w:rsidRPr="005273D1">
              <w:rPr>
                <w:b/>
                <w:color w:val="FFFFFF" w:themeColor="background1"/>
                <w:sz w:val="20"/>
                <w:szCs w:val="20"/>
                <w:lang w:val="fr-FR"/>
              </w:rPr>
              <w:t>Habiletés à développer pour maîtriser ce savoir</w:t>
            </w:r>
            <w:r w:rsidRPr="005273D1">
              <w:rPr>
                <w:b/>
                <w:color w:val="FFFFFF" w:themeColor="background1"/>
                <w:sz w:val="20"/>
                <w:szCs w:val="20"/>
                <w:lang w:val="fr-FR"/>
              </w:rPr>
              <w:noBreakHyphen/>
              <w:t>faire (et atteindre le palier 5)</w:t>
            </w:r>
          </w:p>
        </w:tc>
        <w:tc>
          <w:tcPr>
            <w:tcW w:w="1197" w:type="pct"/>
            <w:tcBorders>
              <w:left w:val="single" w:sz="4" w:space="0" w:color="FFFFFF" w:themeColor="background1"/>
              <w:right w:val="single" w:sz="4" w:space="0" w:color="FFFFFF" w:themeColor="background1"/>
            </w:tcBorders>
            <w:shd w:val="clear" w:color="auto" w:fill="7F7F7F" w:themeFill="text1" w:themeFillTint="80"/>
          </w:tcPr>
          <w:p w14:paraId="19A4F82C" w14:textId="77777777" w:rsidR="002E3A5A" w:rsidRPr="005273D1" w:rsidRDefault="002E3A5A" w:rsidP="002E3A5A">
            <w:pPr>
              <w:spacing w:before="0" w:after="0"/>
              <w:rPr>
                <w:b/>
                <w:color w:val="FFFFFF" w:themeColor="background1"/>
                <w:sz w:val="20"/>
                <w:szCs w:val="20"/>
                <w:lang w:val="fr-FR"/>
              </w:rPr>
            </w:pPr>
            <w:r w:rsidRPr="005273D1">
              <w:rPr>
                <w:b/>
                <w:color w:val="FFFFFF" w:themeColor="background1"/>
                <w:sz w:val="20"/>
                <w:szCs w:val="20"/>
                <w:lang w:val="fr-FR"/>
              </w:rPr>
              <w:t>Stratégie(s) d’apprentissage et outil(s) possible(s) à utiliser</w:t>
            </w:r>
          </w:p>
          <w:p w14:paraId="68D16183" w14:textId="77777777" w:rsidR="002E3A5A" w:rsidRPr="005273D1" w:rsidRDefault="002E3A5A" w:rsidP="002E3A5A">
            <w:pPr>
              <w:spacing w:before="0" w:after="0"/>
              <w:rPr>
                <w:color w:val="FFFFFF" w:themeColor="background1"/>
                <w:sz w:val="20"/>
                <w:szCs w:val="20"/>
                <w:lang w:val="fr-FR"/>
              </w:rPr>
            </w:pPr>
          </w:p>
        </w:tc>
        <w:tc>
          <w:tcPr>
            <w:tcW w:w="1255" w:type="pct"/>
            <w:tcBorders>
              <w:left w:val="single" w:sz="4" w:space="0" w:color="FFFFFF" w:themeColor="background1"/>
              <w:right w:val="single" w:sz="4" w:space="0" w:color="FFFFFF" w:themeColor="background1"/>
            </w:tcBorders>
            <w:shd w:val="clear" w:color="auto" w:fill="7F7F7F" w:themeFill="text1" w:themeFillTint="80"/>
          </w:tcPr>
          <w:p w14:paraId="4396BAE7" w14:textId="77777777" w:rsidR="002E3A5A" w:rsidRPr="005273D1" w:rsidRDefault="002E3A5A" w:rsidP="002E3A5A">
            <w:pPr>
              <w:spacing w:before="0" w:after="0"/>
              <w:rPr>
                <w:b/>
                <w:color w:val="FFFFFF" w:themeColor="background1"/>
                <w:sz w:val="20"/>
                <w:szCs w:val="20"/>
                <w:lang w:val="fr-FR"/>
              </w:rPr>
            </w:pPr>
            <w:r w:rsidRPr="005273D1">
              <w:rPr>
                <w:b/>
                <w:color w:val="FFFFFF" w:themeColor="background1"/>
                <w:sz w:val="20"/>
                <w:szCs w:val="20"/>
                <w:lang w:val="fr-FR"/>
              </w:rPr>
              <w:t>Pistes d’enseignement</w:t>
            </w:r>
          </w:p>
          <w:p w14:paraId="088D015E" w14:textId="77777777" w:rsidR="002E3A5A" w:rsidRPr="005273D1" w:rsidRDefault="002E3A5A" w:rsidP="002E3A5A">
            <w:pPr>
              <w:spacing w:before="0" w:after="0"/>
              <w:rPr>
                <w:color w:val="FFFFFF" w:themeColor="background1"/>
                <w:sz w:val="20"/>
                <w:szCs w:val="20"/>
                <w:lang w:val="fr-FR"/>
              </w:rPr>
            </w:pPr>
          </w:p>
        </w:tc>
        <w:tc>
          <w:tcPr>
            <w:tcW w:w="1235" w:type="pct"/>
            <w:tcBorders>
              <w:left w:val="single" w:sz="4" w:space="0" w:color="FFFFFF" w:themeColor="background1"/>
            </w:tcBorders>
            <w:shd w:val="clear" w:color="auto" w:fill="7F7F7F" w:themeFill="text1" w:themeFillTint="80"/>
          </w:tcPr>
          <w:p w14:paraId="247A37A3" w14:textId="77777777" w:rsidR="002E3A5A" w:rsidRPr="005273D1" w:rsidRDefault="002E3A5A" w:rsidP="002E3A5A">
            <w:pPr>
              <w:spacing w:before="0" w:after="0"/>
              <w:rPr>
                <w:b/>
                <w:color w:val="FFFFFF" w:themeColor="background1"/>
                <w:sz w:val="20"/>
                <w:szCs w:val="20"/>
                <w:lang w:val="fr-FR"/>
              </w:rPr>
            </w:pPr>
            <w:r w:rsidRPr="005273D1">
              <w:rPr>
                <w:b/>
                <w:color w:val="FFFFFF" w:themeColor="background1"/>
                <w:sz w:val="20"/>
                <w:szCs w:val="20"/>
                <w:lang w:val="fr-FR"/>
              </w:rPr>
              <w:t>Activités possibles pour le palier 1 ou 2</w:t>
            </w:r>
          </w:p>
          <w:p w14:paraId="7FB51C70" w14:textId="77777777" w:rsidR="002E3A5A" w:rsidRPr="005273D1" w:rsidRDefault="002E3A5A" w:rsidP="002E3A5A">
            <w:pPr>
              <w:spacing w:before="0" w:after="0"/>
              <w:rPr>
                <w:b/>
                <w:color w:val="FFFFFF" w:themeColor="background1"/>
                <w:sz w:val="20"/>
                <w:szCs w:val="20"/>
                <w:lang w:val="fr-FR"/>
              </w:rPr>
            </w:pPr>
          </w:p>
        </w:tc>
      </w:tr>
      <w:tr w:rsidR="002E3A5A" w:rsidRPr="009D0302" w14:paraId="50365858" w14:textId="77777777" w:rsidTr="002E3A5A">
        <w:trPr>
          <w:trHeight w:val="1232"/>
        </w:trPr>
        <w:tc>
          <w:tcPr>
            <w:tcW w:w="1313" w:type="pct"/>
            <w:shd w:val="clear" w:color="auto" w:fill="F2F2F2" w:themeFill="background1" w:themeFillShade="F2"/>
          </w:tcPr>
          <w:p w14:paraId="3D481AC1" w14:textId="7CF27A14" w:rsidR="002E3A5A" w:rsidRPr="002E3A5A" w:rsidRDefault="002E3A5A" w:rsidP="002E3A5A">
            <w:pPr>
              <w:pStyle w:val="Paragraphedeliste"/>
              <w:numPr>
                <w:ilvl w:val="0"/>
                <w:numId w:val="30"/>
              </w:numPr>
              <w:spacing w:after="0"/>
              <w:ind w:left="431"/>
              <w:rPr>
                <w:rFonts w:asciiTheme="majorHAnsi" w:hAnsiTheme="majorHAnsi"/>
                <w:sz w:val="16"/>
                <w:szCs w:val="16"/>
                <w:lang w:val="fr-FR"/>
              </w:rPr>
            </w:pPr>
            <w:r w:rsidRPr="002E3A5A">
              <w:rPr>
                <w:rFonts w:asciiTheme="majorHAnsi" w:hAnsiTheme="majorHAnsi"/>
                <w:sz w:val="16"/>
                <w:szCs w:val="16"/>
              </w:rPr>
              <w:t>Distinguer les faits des opinions.</w:t>
            </w:r>
          </w:p>
        </w:tc>
        <w:tc>
          <w:tcPr>
            <w:tcW w:w="1197" w:type="pct"/>
            <w:shd w:val="clear" w:color="auto" w:fill="F2F2F2" w:themeFill="background1" w:themeFillShade="F2"/>
          </w:tcPr>
          <w:p w14:paraId="7D424A92" w14:textId="77777777" w:rsidR="002E3A5A" w:rsidRPr="002E3A5A" w:rsidRDefault="002E3A5A" w:rsidP="002E3A5A">
            <w:pPr>
              <w:spacing w:before="0" w:after="0"/>
              <w:rPr>
                <w:sz w:val="16"/>
                <w:szCs w:val="16"/>
                <w:lang w:val="fr-FR"/>
              </w:rPr>
            </w:pPr>
            <w:r w:rsidRPr="002E3A5A">
              <w:rPr>
                <w:sz w:val="16"/>
                <w:szCs w:val="16"/>
                <w:lang w:val="fr-FR"/>
              </w:rPr>
              <w:t>Trier des illustrations ou des énoncés selon qu’ils expriment un fait ou une opinion en s’appuyant sur les définitions de fait et d’opinion.</w:t>
            </w:r>
          </w:p>
          <w:p w14:paraId="2FA930EF" w14:textId="77777777" w:rsidR="002E3A5A" w:rsidRPr="002E3A5A" w:rsidRDefault="002E3A5A" w:rsidP="002E3A5A">
            <w:pPr>
              <w:spacing w:before="0" w:after="0"/>
              <w:rPr>
                <w:rFonts w:asciiTheme="majorHAnsi" w:hAnsiTheme="majorHAnsi"/>
                <w:sz w:val="16"/>
                <w:szCs w:val="16"/>
                <w:lang w:val="fr-FR"/>
              </w:rPr>
            </w:pPr>
          </w:p>
        </w:tc>
        <w:tc>
          <w:tcPr>
            <w:tcW w:w="1255" w:type="pct"/>
            <w:shd w:val="clear" w:color="auto" w:fill="F2F2F2" w:themeFill="background1" w:themeFillShade="F2"/>
          </w:tcPr>
          <w:p w14:paraId="7333C63C" w14:textId="77777777" w:rsidR="002E3A5A" w:rsidRPr="002E3A5A" w:rsidRDefault="002E3A5A" w:rsidP="002E3A5A">
            <w:pPr>
              <w:spacing w:before="0" w:after="0"/>
              <w:rPr>
                <w:sz w:val="16"/>
                <w:szCs w:val="16"/>
                <w:lang w:val="fr-FR"/>
              </w:rPr>
            </w:pPr>
            <w:r w:rsidRPr="002E3A5A">
              <w:rPr>
                <w:sz w:val="16"/>
                <w:szCs w:val="16"/>
                <w:lang w:val="fr-FR"/>
              </w:rPr>
              <w:t>Présenter les définitions de fait et d’opinion (p. ex., un fait peut être vérifié et prouvé, et une opinion représente la façon de penser d’une personne et peut ainsi varier d’une personne à l’autre).</w:t>
            </w:r>
          </w:p>
          <w:p w14:paraId="7BB4941A" w14:textId="77777777" w:rsidR="002E3A5A" w:rsidRPr="002E3A5A" w:rsidRDefault="002E3A5A" w:rsidP="002E3A5A">
            <w:pPr>
              <w:spacing w:before="0" w:after="0"/>
              <w:rPr>
                <w:rFonts w:asciiTheme="majorHAnsi" w:hAnsiTheme="majorHAnsi"/>
                <w:sz w:val="16"/>
                <w:szCs w:val="16"/>
                <w:lang w:val="fr-FR"/>
              </w:rPr>
            </w:pPr>
          </w:p>
        </w:tc>
        <w:tc>
          <w:tcPr>
            <w:tcW w:w="1235" w:type="pct"/>
            <w:shd w:val="clear" w:color="auto" w:fill="F2F2F2" w:themeFill="background1" w:themeFillShade="F2"/>
          </w:tcPr>
          <w:p w14:paraId="2448EE19" w14:textId="77777777" w:rsidR="002E3A5A" w:rsidRPr="002E3A5A" w:rsidRDefault="002E3A5A" w:rsidP="002E3A5A">
            <w:pPr>
              <w:spacing w:before="0" w:after="0"/>
              <w:rPr>
                <w:sz w:val="16"/>
                <w:szCs w:val="16"/>
                <w:lang w:val="fr-FR"/>
              </w:rPr>
            </w:pPr>
            <w:r w:rsidRPr="002E3A5A">
              <w:rPr>
                <w:sz w:val="16"/>
                <w:szCs w:val="16"/>
                <w:lang w:val="fr-FR"/>
              </w:rPr>
              <w:t>Voir le lien vers la suggestion d’activité ci</w:t>
            </w:r>
            <w:r w:rsidRPr="002E3A5A">
              <w:rPr>
                <w:sz w:val="16"/>
                <w:szCs w:val="16"/>
                <w:lang w:val="fr-FR"/>
              </w:rPr>
              <w:noBreakHyphen/>
              <w:t>dessous*.</w:t>
            </w:r>
          </w:p>
          <w:p w14:paraId="59A2A8E6" w14:textId="59F06555" w:rsidR="002E3A5A" w:rsidRPr="002E3A5A" w:rsidRDefault="002E3A5A" w:rsidP="002E3A5A">
            <w:pPr>
              <w:spacing w:before="0" w:after="0"/>
              <w:rPr>
                <w:rFonts w:asciiTheme="majorHAnsi" w:hAnsiTheme="majorHAnsi"/>
                <w:sz w:val="16"/>
                <w:szCs w:val="16"/>
                <w:lang w:val="fr-FR"/>
              </w:rPr>
            </w:pPr>
          </w:p>
        </w:tc>
      </w:tr>
      <w:tr w:rsidR="002E3A5A" w:rsidRPr="009D0302" w14:paraId="7F44061E" w14:textId="77777777" w:rsidTr="002E3A5A">
        <w:trPr>
          <w:trHeight w:val="1555"/>
        </w:trPr>
        <w:tc>
          <w:tcPr>
            <w:tcW w:w="1313" w:type="pct"/>
            <w:shd w:val="clear" w:color="auto" w:fill="F2F2F2" w:themeFill="background1" w:themeFillShade="F2"/>
          </w:tcPr>
          <w:p w14:paraId="4FE80B2C" w14:textId="1CE30A21" w:rsidR="002E3A5A" w:rsidRPr="002E3A5A" w:rsidRDefault="002E3A5A" w:rsidP="002E3A5A">
            <w:pPr>
              <w:pStyle w:val="Paragraphedeliste"/>
              <w:numPr>
                <w:ilvl w:val="0"/>
                <w:numId w:val="30"/>
              </w:numPr>
              <w:spacing w:after="0"/>
              <w:ind w:left="431"/>
              <w:rPr>
                <w:rFonts w:asciiTheme="majorHAnsi" w:hAnsiTheme="majorHAnsi"/>
                <w:sz w:val="16"/>
                <w:szCs w:val="16"/>
                <w:lang w:val="fr-FR"/>
              </w:rPr>
            </w:pPr>
            <w:r w:rsidRPr="002E3A5A">
              <w:rPr>
                <w:rFonts w:asciiTheme="majorHAnsi" w:hAnsiTheme="majorHAnsi"/>
                <w:sz w:val="16"/>
                <w:szCs w:val="16"/>
              </w:rPr>
              <w:t>Identifier les valeurs et les messages véhiculés par les textes.</w:t>
            </w:r>
          </w:p>
        </w:tc>
        <w:tc>
          <w:tcPr>
            <w:tcW w:w="1197" w:type="pct"/>
            <w:shd w:val="clear" w:color="auto" w:fill="F2F2F2" w:themeFill="background1" w:themeFillShade="F2"/>
          </w:tcPr>
          <w:p w14:paraId="4D084DAF" w14:textId="77777777" w:rsidR="002E3A5A" w:rsidRPr="009D0302" w:rsidRDefault="002E3A5A" w:rsidP="002E3A5A">
            <w:pPr>
              <w:spacing w:before="0" w:after="0"/>
              <w:rPr>
                <w:sz w:val="16"/>
                <w:szCs w:val="16"/>
                <w:lang w:val="fr-FR"/>
              </w:rPr>
            </w:pPr>
            <w:r w:rsidRPr="009D0302">
              <w:rPr>
                <w:sz w:val="16"/>
                <w:szCs w:val="16"/>
                <w:lang w:val="fr-FR"/>
              </w:rPr>
              <w:t>Faire appel à sa connaissance du sujet traité.</w:t>
            </w:r>
          </w:p>
          <w:p w14:paraId="5299072B" w14:textId="77777777" w:rsidR="002E3A5A" w:rsidRPr="009D0302" w:rsidRDefault="002E3A5A" w:rsidP="002E3A5A">
            <w:pPr>
              <w:spacing w:before="0" w:after="0"/>
              <w:rPr>
                <w:sz w:val="16"/>
                <w:szCs w:val="16"/>
                <w:lang w:val="fr-FR"/>
              </w:rPr>
            </w:pPr>
          </w:p>
          <w:p w14:paraId="78A038D7" w14:textId="53B4D93B" w:rsidR="002E3A5A" w:rsidRPr="002E3A5A" w:rsidRDefault="002E3A5A" w:rsidP="002E3A5A">
            <w:pPr>
              <w:spacing w:before="0" w:after="0"/>
              <w:rPr>
                <w:rFonts w:asciiTheme="majorHAnsi" w:hAnsiTheme="majorHAnsi"/>
                <w:sz w:val="16"/>
                <w:szCs w:val="16"/>
                <w:lang w:val="fr-FR"/>
              </w:rPr>
            </w:pPr>
            <w:r w:rsidRPr="009D0302">
              <w:rPr>
                <w:sz w:val="16"/>
                <w:szCs w:val="16"/>
                <w:lang w:val="fr-FR"/>
              </w:rPr>
              <w:t>Faire appel à son expérience personnelle.</w:t>
            </w:r>
          </w:p>
        </w:tc>
        <w:tc>
          <w:tcPr>
            <w:tcW w:w="1255" w:type="pct"/>
            <w:shd w:val="clear" w:color="auto" w:fill="F2F2F2" w:themeFill="background1" w:themeFillShade="F2"/>
          </w:tcPr>
          <w:p w14:paraId="35B183A5" w14:textId="5BFE99C1" w:rsidR="002E3A5A" w:rsidRPr="002E3A5A" w:rsidRDefault="002E3A5A" w:rsidP="002E3A5A">
            <w:pPr>
              <w:spacing w:before="0" w:after="0"/>
              <w:rPr>
                <w:rFonts w:asciiTheme="majorHAnsi" w:hAnsiTheme="majorHAnsi"/>
                <w:sz w:val="16"/>
                <w:szCs w:val="16"/>
                <w:lang w:val="fr-FR"/>
              </w:rPr>
            </w:pPr>
            <w:r w:rsidRPr="002E3A5A">
              <w:rPr>
                <w:sz w:val="16"/>
                <w:szCs w:val="16"/>
                <w:lang w:val="fr-FR"/>
              </w:rPr>
              <w:t xml:space="preserve">Utiliser le questionnement : </w:t>
            </w:r>
            <w:r w:rsidRPr="002E3A5A">
              <w:rPr>
                <w:i/>
                <w:sz w:val="16"/>
                <w:szCs w:val="16"/>
                <w:lang w:val="fr-FR"/>
              </w:rPr>
              <w:t>Quel est le point de vue de l’auteur? L’auteur cherche-t-il à influencer le lecteur?  Pourquoi? Comment l’auteur réussit-il à capter l’attention du lecteur?</w:t>
            </w:r>
            <w:r w:rsidRPr="002E3A5A">
              <w:rPr>
                <w:sz w:val="16"/>
                <w:szCs w:val="16"/>
                <w:lang w:val="fr-FR"/>
              </w:rPr>
              <w:t xml:space="preserve"> </w:t>
            </w:r>
          </w:p>
        </w:tc>
        <w:tc>
          <w:tcPr>
            <w:tcW w:w="1235" w:type="pct"/>
            <w:shd w:val="clear" w:color="auto" w:fill="F2F2F2" w:themeFill="background1" w:themeFillShade="F2"/>
          </w:tcPr>
          <w:p w14:paraId="76142E60" w14:textId="515D5B7A" w:rsidR="002E3A5A" w:rsidRPr="002E3A5A" w:rsidRDefault="002E3A5A" w:rsidP="002E3A5A">
            <w:pPr>
              <w:spacing w:before="0" w:after="0"/>
              <w:rPr>
                <w:rFonts w:asciiTheme="majorHAnsi" w:hAnsiTheme="majorHAnsi"/>
                <w:sz w:val="16"/>
                <w:szCs w:val="16"/>
                <w:lang w:val="fr-FR"/>
              </w:rPr>
            </w:pPr>
            <w:r w:rsidRPr="009D0302">
              <w:rPr>
                <w:sz w:val="16"/>
                <w:szCs w:val="16"/>
                <w:lang w:val="fr-FR"/>
              </w:rPr>
              <w:t>Lire aux apprenants et avec eux des textes comportant une variété de messages et, à l’aide du questionnement, amorcer des discussions permettant de faire ressortir ces messages.</w:t>
            </w:r>
          </w:p>
        </w:tc>
      </w:tr>
      <w:tr w:rsidR="002E3A5A" w:rsidRPr="009D0302" w14:paraId="5C758181" w14:textId="77777777" w:rsidTr="002E3A5A">
        <w:trPr>
          <w:trHeight w:val="1476"/>
        </w:trPr>
        <w:tc>
          <w:tcPr>
            <w:tcW w:w="1313" w:type="pct"/>
            <w:shd w:val="clear" w:color="auto" w:fill="F2F2F2" w:themeFill="background1" w:themeFillShade="F2"/>
          </w:tcPr>
          <w:p w14:paraId="6FABA6CE" w14:textId="058B3369" w:rsidR="002E3A5A" w:rsidRPr="002E3A5A" w:rsidRDefault="002E3A5A" w:rsidP="002E3A5A">
            <w:pPr>
              <w:pStyle w:val="Paragraphedeliste"/>
              <w:numPr>
                <w:ilvl w:val="0"/>
                <w:numId w:val="30"/>
              </w:numPr>
              <w:spacing w:after="0"/>
              <w:ind w:left="431"/>
              <w:rPr>
                <w:rFonts w:asciiTheme="majorHAnsi" w:hAnsiTheme="majorHAnsi"/>
                <w:sz w:val="16"/>
                <w:szCs w:val="16"/>
                <w:lang w:val="fr-FR"/>
              </w:rPr>
            </w:pPr>
            <w:r w:rsidRPr="002E3A5A">
              <w:rPr>
                <w:rFonts w:asciiTheme="majorHAnsi" w:hAnsiTheme="majorHAnsi"/>
                <w:sz w:val="16"/>
                <w:szCs w:val="16"/>
              </w:rPr>
              <w:t xml:space="preserve">Développer une connaissance et une compréhension des éléments d’écriture : </w:t>
            </w:r>
            <w:r w:rsidRPr="002E3A5A">
              <w:rPr>
                <w:rFonts w:asciiTheme="majorHAnsi" w:hAnsiTheme="majorHAnsi"/>
                <w:sz w:val="16"/>
                <w:szCs w:val="16"/>
                <w:lang w:val="fr-FR"/>
              </w:rPr>
              <w:t>idées, structure, choix de mots, fluidité des phrases, style, conventions linguistiques, présentation.</w:t>
            </w:r>
          </w:p>
        </w:tc>
        <w:tc>
          <w:tcPr>
            <w:tcW w:w="1197" w:type="pct"/>
            <w:shd w:val="clear" w:color="auto" w:fill="F2F2F2" w:themeFill="background1" w:themeFillShade="F2"/>
          </w:tcPr>
          <w:p w14:paraId="272B1B0F" w14:textId="61F93250" w:rsidR="002E3A5A" w:rsidRPr="002E3A5A" w:rsidRDefault="002E3A5A" w:rsidP="002E3A5A">
            <w:pPr>
              <w:spacing w:before="0" w:after="0"/>
              <w:rPr>
                <w:rFonts w:asciiTheme="majorHAnsi" w:hAnsiTheme="majorHAnsi"/>
                <w:sz w:val="16"/>
                <w:szCs w:val="16"/>
                <w:lang w:val="fr-FR"/>
              </w:rPr>
            </w:pPr>
          </w:p>
        </w:tc>
        <w:tc>
          <w:tcPr>
            <w:tcW w:w="1255" w:type="pct"/>
            <w:shd w:val="clear" w:color="auto" w:fill="F2F2F2" w:themeFill="background1" w:themeFillShade="F2"/>
          </w:tcPr>
          <w:p w14:paraId="6170E5D6" w14:textId="77777777" w:rsidR="002E3A5A" w:rsidRPr="002E3A5A" w:rsidRDefault="002E3A5A" w:rsidP="002E3A5A">
            <w:pPr>
              <w:spacing w:before="0" w:after="0"/>
              <w:rPr>
                <w:rFonts w:asciiTheme="majorHAnsi" w:hAnsiTheme="majorHAnsi"/>
                <w:sz w:val="16"/>
                <w:szCs w:val="16"/>
                <w:lang w:val="fr-FR"/>
              </w:rPr>
            </w:pPr>
          </w:p>
        </w:tc>
        <w:tc>
          <w:tcPr>
            <w:tcW w:w="1235" w:type="pct"/>
            <w:shd w:val="clear" w:color="auto" w:fill="F2F2F2" w:themeFill="background1" w:themeFillShade="F2"/>
          </w:tcPr>
          <w:p w14:paraId="432E2606" w14:textId="3CDF6A2E" w:rsidR="002E3A5A" w:rsidRPr="002E3A5A" w:rsidRDefault="002E3A5A" w:rsidP="002E3A5A">
            <w:pPr>
              <w:spacing w:before="0" w:after="0"/>
              <w:rPr>
                <w:rFonts w:asciiTheme="majorHAnsi" w:hAnsiTheme="majorHAnsi"/>
                <w:sz w:val="16"/>
                <w:szCs w:val="16"/>
                <w:lang w:val="fr-FR"/>
              </w:rPr>
            </w:pPr>
          </w:p>
        </w:tc>
      </w:tr>
    </w:tbl>
    <w:p w14:paraId="387B9AF4" w14:textId="77777777" w:rsidR="005273D1" w:rsidRPr="009D0302" w:rsidRDefault="005273D1" w:rsidP="005273D1">
      <w:pPr>
        <w:spacing w:before="0" w:after="0"/>
        <w:rPr>
          <w:lang w:val="fr-FR"/>
        </w:rPr>
      </w:pPr>
    </w:p>
    <w:p w14:paraId="4B6A9C79" w14:textId="77777777" w:rsidR="002E3A5A" w:rsidRPr="002E3A5A" w:rsidRDefault="002E3A5A" w:rsidP="002E3A5A">
      <w:pPr>
        <w:spacing w:after="0"/>
        <w:rPr>
          <w:sz w:val="20"/>
          <w:lang w:val="fr-CA"/>
        </w:rPr>
      </w:pPr>
      <w:r w:rsidRPr="002E3A5A">
        <w:rPr>
          <w:sz w:val="20"/>
          <w:lang w:val="fr-CA"/>
        </w:rPr>
        <w:t>*</w:t>
      </w:r>
      <w:hyperlink r:id="rId8" w:history="1">
        <w:r w:rsidRPr="002E3A5A">
          <w:rPr>
            <w:rStyle w:val="Lienhypertexte"/>
            <w:sz w:val="20"/>
            <w:lang w:val="fr-CA"/>
          </w:rPr>
          <w:t>http://www.centrefora.on.ca/sites/default/files/documents/B1_CG_T7_Esprit_analyse.pdf</w:t>
        </w:r>
      </w:hyperlink>
    </w:p>
    <w:p w14:paraId="78F4494B" w14:textId="77777777" w:rsidR="005273D1" w:rsidRPr="009D0302" w:rsidRDefault="005273D1" w:rsidP="005273D1">
      <w:pPr>
        <w:spacing w:before="0" w:after="0"/>
        <w:rPr>
          <w:sz w:val="20"/>
          <w:lang w:val="fr-FR"/>
        </w:rPr>
      </w:pPr>
    </w:p>
    <w:p w14:paraId="2CB5BD79" w14:textId="77777777" w:rsidR="002E3A5A" w:rsidRPr="00C147AB" w:rsidRDefault="00537E89" w:rsidP="002E3A5A">
      <w:pPr>
        <w:rPr>
          <w:b/>
          <w:lang w:val="fr-CA"/>
        </w:rPr>
      </w:pPr>
      <w:r>
        <w:rPr>
          <w:rFonts w:asciiTheme="majorHAnsi" w:hAnsiTheme="majorHAnsi"/>
          <w:lang w:val="fr-CA"/>
        </w:rPr>
        <w:br w:type="page"/>
      </w:r>
      <w:r w:rsidR="002E3A5A">
        <w:rPr>
          <w:sz w:val="28"/>
          <w:lang w:val="fr-CA"/>
        </w:rPr>
        <w:lastRenderedPageBreak/>
        <w:t xml:space="preserve"> </w:t>
      </w:r>
      <w:r w:rsidR="002E3A5A" w:rsidRPr="00C147AB">
        <w:rPr>
          <w:b/>
          <w:sz w:val="28"/>
          <w:lang w:val="fr-CA"/>
        </w:rPr>
        <w:t>ANNEXE 1</w:t>
      </w:r>
      <w:r w:rsidR="002E3A5A">
        <w:rPr>
          <w:b/>
          <w:sz w:val="28"/>
          <w:lang w:val="fr-CA"/>
        </w:rPr>
        <w:t xml:space="preserve"> : Les </w:t>
      </w:r>
      <w:r w:rsidR="002E3A5A" w:rsidRPr="00C147AB">
        <w:rPr>
          <w:b/>
          <w:sz w:val="28"/>
          <w:lang w:val="x-none"/>
        </w:rPr>
        <w:t>graphèmes</w:t>
      </w:r>
      <w:r w:rsidR="002E3A5A">
        <w:rPr>
          <w:b/>
          <w:sz w:val="28"/>
          <w:lang w:val="fr-CA"/>
        </w:rPr>
        <w:t xml:space="preserve"> de la langue française, par catégories</w:t>
      </w:r>
    </w:p>
    <w:p w14:paraId="5332930A" w14:textId="77777777" w:rsidR="002E3A5A" w:rsidRPr="00C147AB" w:rsidRDefault="002E3A5A" w:rsidP="002E3A5A">
      <w:pPr>
        <w:rPr>
          <w:lang w:val="x-none"/>
        </w:rPr>
      </w:pPr>
    </w:p>
    <w:tbl>
      <w:tblPr>
        <w:tblStyle w:val="Grilledutableau"/>
        <w:tblW w:w="0" w:type="auto"/>
        <w:jc w:val="center"/>
        <w:tblLook w:val="04A0" w:firstRow="1" w:lastRow="0" w:firstColumn="1" w:lastColumn="0" w:noHBand="0" w:noVBand="1"/>
      </w:tblPr>
      <w:tblGrid>
        <w:gridCol w:w="9556"/>
      </w:tblGrid>
      <w:tr w:rsidR="002E3A5A" w:rsidRPr="009D0302" w14:paraId="5D679387" w14:textId="77777777" w:rsidTr="0007714D">
        <w:trPr>
          <w:trHeight w:val="961"/>
          <w:jc w:val="center"/>
        </w:trPr>
        <w:tc>
          <w:tcPr>
            <w:tcW w:w="9556" w:type="dxa"/>
          </w:tcPr>
          <w:p w14:paraId="563FB66E" w14:textId="77777777" w:rsidR="002E3A5A" w:rsidRPr="00C147AB" w:rsidRDefault="002E3A5A" w:rsidP="002E3A5A">
            <w:pPr>
              <w:spacing w:after="160" w:line="259" w:lineRule="auto"/>
              <w:rPr>
                <w:b/>
                <w:lang w:val="x-none"/>
              </w:rPr>
            </w:pPr>
            <w:r w:rsidRPr="00C147AB">
              <w:rPr>
                <w:b/>
                <w:lang w:val="x-none"/>
              </w:rPr>
              <w:t>Catégorie 1</w:t>
            </w:r>
            <w:r>
              <w:rPr>
                <w:b/>
                <w:lang w:val="x-none"/>
              </w:rPr>
              <w:t> :</w:t>
            </w:r>
            <w:r w:rsidRPr="00C147AB">
              <w:rPr>
                <w:b/>
                <w:lang w:val="x-none"/>
              </w:rPr>
              <w:t xml:space="preserve"> Voyelles</w:t>
            </w:r>
          </w:p>
          <w:p w14:paraId="654684F5" w14:textId="77777777" w:rsidR="002E3A5A" w:rsidRPr="00C147AB" w:rsidRDefault="002E3A5A" w:rsidP="002E3A5A">
            <w:pPr>
              <w:spacing w:after="160" w:line="259" w:lineRule="auto"/>
              <w:rPr>
                <w:lang w:val="x-none"/>
              </w:rPr>
            </w:pPr>
            <w:r w:rsidRPr="00C147AB">
              <w:rPr>
                <w:lang w:val="x-none"/>
              </w:rPr>
              <w:t>a</w:t>
            </w:r>
            <w:r>
              <w:rPr>
                <w:lang w:val="x-none"/>
              </w:rPr>
              <w:t xml:space="preserve"> </w:t>
            </w:r>
            <w:r w:rsidRPr="00C147AB">
              <w:rPr>
                <w:lang w:val="x-none"/>
              </w:rPr>
              <w:t>e</w:t>
            </w:r>
            <w:r>
              <w:rPr>
                <w:lang w:val="x-none"/>
              </w:rPr>
              <w:t xml:space="preserve"> </w:t>
            </w:r>
            <w:r w:rsidRPr="00C147AB">
              <w:rPr>
                <w:lang w:val="x-none"/>
              </w:rPr>
              <w:t>i</w:t>
            </w:r>
            <w:r>
              <w:rPr>
                <w:lang w:val="x-none"/>
              </w:rPr>
              <w:t xml:space="preserve"> </w:t>
            </w:r>
            <w:r w:rsidRPr="00C147AB">
              <w:rPr>
                <w:lang w:val="x-none"/>
              </w:rPr>
              <w:t>y</w:t>
            </w:r>
            <w:r>
              <w:rPr>
                <w:lang w:val="x-none"/>
              </w:rPr>
              <w:t xml:space="preserve"> </w:t>
            </w:r>
            <w:r w:rsidRPr="00C147AB">
              <w:rPr>
                <w:lang w:val="x-none"/>
              </w:rPr>
              <w:t>o</w:t>
            </w:r>
            <w:r>
              <w:rPr>
                <w:lang w:val="x-none"/>
              </w:rPr>
              <w:t xml:space="preserve"> </w:t>
            </w:r>
            <w:r w:rsidRPr="00C147AB">
              <w:rPr>
                <w:lang w:val="x-none"/>
              </w:rPr>
              <w:t>u</w:t>
            </w:r>
          </w:p>
        </w:tc>
      </w:tr>
      <w:tr w:rsidR="002E3A5A" w:rsidRPr="009D0302" w14:paraId="2D70FB90" w14:textId="77777777" w:rsidTr="0007714D">
        <w:trPr>
          <w:trHeight w:val="974"/>
          <w:jc w:val="center"/>
        </w:trPr>
        <w:tc>
          <w:tcPr>
            <w:tcW w:w="9556" w:type="dxa"/>
          </w:tcPr>
          <w:p w14:paraId="69938ACA" w14:textId="77777777" w:rsidR="002E3A5A" w:rsidRPr="00C147AB" w:rsidRDefault="002E3A5A" w:rsidP="002E3A5A">
            <w:pPr>
              <w:spacing w:after="160" w:line="259" w:lineRule="auto"/>
              <w:rPr>
                <w:b/>
                <w:lang w:val="x-none"/>
              </w:rPr>
            </w:pPr>
            <w:r w:rsidRPr="00C147AB">
              <w:rPr>
                <w:b/>
                <w:lang w:val="x-none"/>
              </w:rPr>
              <w:t>Catégorie 2</w:t>
            </w:r>
            <w:r>
              <w:rPr>
                <w:b/>
                <w:lang w:val="x-none"/>
              </w:rPr>
              <w:t> :</w:t>
            </w:r>
            <w:r w:rsidRPr="00C147AB">
              <w:rPr>
                <w:b/>
                <w:lang w:val="x-none"/>
              </w:rPr>
              <w:t xml:space="preserve"> Voyelles avec accent</w:t>
            </w:r>
          </w:p>
          <w:p w14:paraId="5C406509" w14:textId="77777777" w:rsidR="002E3A5A" w:rsidRPr="00C147AB" w:rsidRDefault="002E3A5A" w:rsidP="002E3A5A">
            <w:pPr>
              <w:spacing w:after="160" w:line="259" w:lineRule="auto"/>
              <w:rPr>
                <w:lang w:val="x-none"/>
              </w:rPr>
            </w:pPr>
            <w:r w:rsidRPr="00C147AB">
              <w:rPr>
                <w:lang w:val="x-none"/>
              </w:rPr>
              <w:t>é</w:t>
            </w:r>
            <w:r>
              <w:rPr>
                <w:lang w:val="x-none"/>
              </w:rPr>
              <w:t xml:space="preserve"> </w:t>
            </w:r>
            <w:r w:rsidRPr="00C147AB">
              <w:rPr>
                <w:lang w:val="x-none"/>
              </w:rPr>
              <w:t>è</w:t>
            </w:r>
            <w:r>
              <w:rPr>
                <w:lang w:val="x-none"/>
              </w:rPr>
              <w:t xml:space="preserve"> </w:t>
            </w:r>
            <w:r w:rsidRPr="00C147AB">
              <w:rPr>
                <w:lang w:val="x-none"/>
              </w:rPr>
              <w:t>ê</w:t>
            </w:r>
            <w:r>
              <w:rPr>
                <w:lang w:val="x-none"/>
              </w:rPr>
              <w:t xml:space="preserve"> </w:t>
            </w:r>
            <w:r w:rsidRPr="00C147AB">
              <w:rPr>
                <w:lang w:val="x-none"/>
              </w:rPr>
              <w:t>à</w:t>
            </w:r>
          </w:p>
        </w:tc>
      </w:tr>
      <w:tr w:rsidR="002E3A5A" w:rsidRPr="009D0302" w14:paraId="46F99F9D" w14:textId="77777777" w:rsidTr="0007714D">
        <w:trPr>
          <w:trHeight w:val="974"/>
          <w:jc w:val="center"/>
        </w:trPr>
        <w:tc>
          <w:tcPr>
            <w:tcW w:w="9556" w:type="dxa"/>
          </w:tcPr>
          <w:p w14:paraId="626F8F5D" w14:textId="77777777" w:rsidR="002E3A5A" w:rsidRPr="00C147AB" w:rsidRDefault="002E3A5A" w:rsidP="002E3A5A">
            <w:pPr>
              <w:spacing w:after="160" w:line="259" w:lineRule="auto"/>
              <w:rPr>
                <w:b/>
                <w:lang w:val="x-none"/>
              </w:rPr>
            </w:pPr>
            <w:r w:rsidRPr="00C147AB">
              <w:rPr>
                <w:b/>
                <w:lang w:val="x-none"/>
              </w:rPr>
              <w:t>Catégorie 3</w:t>
            </w:r>
            <w:r>
              <w:rPr>
                <w:b/>
                <w:lang w:val="x-none"/>
              </w:rPr>
              <w:t> :</w:t>
            </w:r>
            <w:r w:rsidRPr="00C147AB">
              <w:rPr>
                <w:b/>
                <w:lang w:val="x-none"/>
              </w:rPr>
              <w:t xml:space="preserve"> Consonnes (phonèmes longs)</w:t>
            </w:r>
          </w:p>
          <w:p w14:paraId="6CDBCAA2" w14:textId="77777777" w:rsidR="002E3A5A" w:rsidRPr="00C147AB" w:rsidRDefault="002E3A5A" w:rsidP="002E3A5A">
            <w:pPr>
              <w:spacing w:after="160" w:line="259" w:lineRule="auto"/>
              <w:rPr>
                <w:lang w:val="x-none"/>
              </w:rPr>
            </w:pPr>
            <w:r w:rsidRPr="00C147AB">
              <w:rPr>
                <w:lang w:val="x-none"/>
              </w:rPr>
              <w:t>s</w:t>
            </w:r>
            <w:r>
              <w:rPr>
                <w:lang w:val="x-none"/>
              </w:rPr>
              <w:t xml:space="preserve"> </w:t>
            </w:r>
            <w:r w:rsidRPr="00C147AB">
              <w:rPr>
                <w:lang w:val="x-none"/>
              </w:rPr>
              <w:t>s(z)</w:t>
            </w:r>
            <w:r>
              <w:rPr>
                <w:lang w:val="x-none"/>
              </w:rPr>
              <w:t xml:space="preserve"> c(s)/</w:t>
            </w:r>
            <w:r w:rsidRPr="00C147AB">
              <w:rPr>
                <w:lang w:val="x-none"/>
              </w:rPr>
              <w:t>ç</w:t>
            </w:r>
            <w:r>
              <w:rPr>
                <w:lang w:val="x-none"/>
              </w:rPr>
              <w:t xml:space="preserve"> </w:t>
            </w:r>
            <w:r w:rsidRPr="00C147AB">
              <w:rPr>
                <w:lang w:val="x-none"/>
              </w:rPr>
              <w:t>j</w:t>
            </w:r>
            <w:r>
              <w:rPr>
                <w:lang w:val="x-none"/>
              </w:rPr>
              <w:t xml:space="preserve"> </w:t>
            </w:r>
            <w:r w:rsidRPr="00C147AB">
              <w:rPr>
                <w:lang w:val="x-none"/>
              </w:rPr>
              <w:t>g(j)</w:t>
            </w:r>
            <w:r w:rsidRPr="0067619C">
              <w:rPr>
                <w:lang w:val="fr-CA"/>
              </w:rPr>
              <w:t xml:space="preserve"> </w:t>
            </w:r>
            <w:r w:rsidRPr="00C147AB">
              <w:rPr>
                <w:lang w:val="x-none"/>
              </w:rPr>
              <w:t>f</w:t>
            </w:r>
            <w:r>
              <w:rPr>
                <w:lang w:val="x-none"/>
              </w:rPr>
              <w:t xml:space="preserve"> </w:t>
            </w:r>
            <w:r w:rsidRPr="00C147AB">
              <w:rPr>
                <w:lang w:val="x-none"/>
              </w:rPr>
              <w:t>ch</w:t>
            </w:r>
            <w:r w:rsidRPr="0067619C">
              <w:rPr>
                <w:lang w:val="fr-CA"/>
              </w:rPr>
              <w:t xml:space="preserve"> </w:t>
            </w:r>
            <w:r w:rsidRPr="00C147AB">
              <w:rPr>
                <w:lang w:val="x-none"/>
              </w:rPr>
              <w:t>r</w:t>
            </w:r>
            <w:r w:rsidRPr="0067619C">
              <w:rPr>
                <w:lang w:val="fr-CA"/>
              </w:rPr>
              <w:t xml:space="preserve"> </w:t>
            </w:r>
            <w:r w:rsidRPr="00C147AB">
              <w:rPr>
                <w:lang w:val="x-none"/>
              </w:rPr>
              <w:t>v</w:t>
            </w:r>
            <w:r w:rsidRPr="0067619C">
              <w:rPr>
                <w:lang w:val="fr-CA"/>
              </w:rPr>
              <w:t xml:space="preserve"> </w:t>
            </w:r>
            <w:r w:rsidRPr="00C147AB">
              <w:rPr>
                <w:lang w:val="x-none"/>
              </w:rPr>
              <w:t>m</w:t>
            </w:r>
            <w:r w:rsidRPr="0067619C">
              <w:rPr>
                <w:lang w:val="fr-CA"/>
              </w:rPr>
              <w:t xml:space="preserve"> </w:t>
            </w:r>
            <w:r w:rsidRPr="00C147AB">
              <w:rPr>
                <w:lang w:val="x-none"/>
              </w:rPr>
              <w:t>l</w:t>
            </w:r>
            <w:r>
              <w:rPr>
                <w:lang w:val="x-none"/>
              </w:rPr>
              <w:t xml:space="preserve"> </w:t>
            </w:r>
            <w:r w:rsidRPr="00C147AB">
              <w:rPr>
                <w:lang w:val="x-none"/>
              </w:rPr>
              <w:t>n</w:t>
            </w:r>
          </w:p>
        </w:tc>
      </w:tr>
      <w:tr w:rsidR="002E3A5A" w:rsidRPr="009D0302" w14:paraId="12616938" w14:textId="77777777" w:rsidTr="0007714D">
        <w:trPr>
          <w:trHeight w:val="961"/>
          <w:jc w:val="center"/>
        </w:trPr>
        <w:tc>
          <w:tcPr>
            <w:tcW w:w="9556" w:type="dxa"/>
          </w:tcPr>
          <w:p w14:paraId="716D2020" w14:textId="77777777" w:rsidR="002E3A5A" w:rsidRPr="00C147AB" w:rsidRDefault="002E3A5A" w:rsidP="002E3A5A">
            <w:pPr>
              <w:spacing w:after="160" w:line="259" w:lineRule="auto"/>
              <w:rPr>
                <w:b/>
                <w:lang w:val="x-none"/>
              </w:rPr>
            </w:pPr>
            <w:r w:rsidRPr="00C147AB">
              <w:rPr>
                <w:b/>
                <w:lang w:val="x-none"/>
              </w:rPr>
              <w:t>Catégorie 4</w:t>
            </w:r>
            <w:r>
              <w:rPr>
                <w:b/>
                <w:lang w:val="x-none"/>
              </w:rPr>
              <w:t> :</w:t>
            </w:r>
            <w:r w:rsidRPr="00C147AB">
              <w:rPr>
                <w:b/>
                <w:lang w:val="x-none"/>
              </w:rPr>
              <w:t xml:space="preserve"> Consonnes (phonèmes courts)</w:t>
            </w:r>
          </w:p>
          <w:p w14:paraId="02766084" w14:textId="77777777" w:rsidR="002E3A5A" w:rsidRPr="00C147AB" w:rsidRDefault="002E3A5A" w:rsidP="002E3A5A">
            <w:pPr>
              <w:spacing w:after="160" w:line="259" w:lineRule="auto"/>
              <w:rPr>
                <w:lang w:val="x-none"/>
              </w:rPr>
            </w:pPr>
            <w:r w:rsidRPr="00C147AB">
              <w:rPr>
                <w:lang w:val="x-none"/>
              </w:rPr>
              <w:t>t</w:t>
            </w:r>
            <w:r>
              <w:rPr>
                <w:lang w:val="fr-CA"/>
              </w:rPr>
              <w:t xml:space="preserve"> </w:t>
            </w:r>
            <w:r w:rsidRPr="00C147AB">
              <w:rPr>
                <w:lang w:val="x-none"/>
              </w:rPr>
              <w:t>p</w:t>
            </w:r>
            <w:r>
              <w:rPr>
                <w:lang w:val="x-none"/>
              </w:rPr>
              <w:t xml:space="preserve"> </w:t>
            </w:r>
            <w:r w:rsidRPr="00C147AB">
              <w:rPr>
                <w:lang w:val="x-none"/>
              </w:rPr>
              <w:t>d</w:t>
            </w:r>
            <w:r>
              <w:rPr>
                <w:lang w:val="fr-CA"/>
              </w:rPr>
              <w:t xml:space="preserve"> </w:t>
            </w:r>
            <w:r w:rsidRPr="00C147AB">
              <w:rPr>
                <w:lang w:val="x-none"/>
              </w:rPr>
              <w:t>b</w:t>
            </w:r>
            <w:r>
              <w:rPr>
                <w:lang w:val="fr-CA"/>
              </w:rPr>
              <w:t xml:space="preserve"> </w:t>
            </w:r>
            <w:r w:rsidRPr="00C147AB">
              <w:rPr>
                <w:lang w:val="x-none"/>
              </w:rPr>
              <w:t>h</w:t>
            </w:r>
            <w:r>
              <w:rPr>
                <w:lang w:val="x-none"/>
              </w:rPr>
              <w:t xml:space="preserve"> </w:t>
            </w:r>
            <w:r w:rsidRPr="00C147AB">
              <w:rPr>
                <w:lang w:val="x-none"/>
              </w:rPr>
              <w:t>k</w:t>
            </w:r>
            <w:r>
              <w:rPr>
                <w:lang w:val="x-none"/>
              </w:rPr>
              <w:t xml:space="preserve"> </w:t>
            </w:r>
            <w:r w:rsidRPr="00C147AB">
              <w:rPr>
                <w:lang w:val="x-none"/>
              </w:rPr>
              <w:t>c</w:t>
            </w:r>
            <w:r>
              <w:rPr>
                <w:lang w:val="x-none"/>
              </w:rPr>
              <w:t xml:space="preserve"> </w:t>
            </w:r>
            <w:r w:rsidRPr="00C147AB">
              <w:rPr>
                <w:lang w:val="x-none"/>
              </w:rPr>
              <w:t>q/qu</w:t>
            </w:r>
            <w:r>
              <w:rPr>
                <w:lang w:val="x-none"/>
              </w:rPr>
              <w:t xml:space="preserve"> </w:t>
            </w:r>
            <w:r w:rsidRPr="00C147AB">
              <w:rPr>
                <w:lang w:val="x-none"/>
              </w:rPr>
              <w:t>w</w:t>
            </w:r>
            <w:r>
              <w:rPr>
                <w:lang w:val="x-none"/>
              </w:rPr>
              <w:t xml:space="preserve"> </w:t>
            </w:r>
            <w:r w:rsidRPr="00C147AB">
              <w:rPr>
                <w:lang w:val="x-none"/>
              </w:rPr>
              <w:t>g/gu</w:t>
            </w:r>
            <w:r>
              <w:rPr>
                <w:lang w:val="x-none"/>
              </w:rPr>
              <w:t xml:space="preserve"> </w:t>
            </w:r>
            <w:r w:rsidRPr="00C147AB">
              <w:rPr>
                <w:lang w:val="x-none"/>
              </w:rPr>
              <w:t>x</w:t>
            </w:r>
          </w:p>
        </w:tc>
      </w:tr>
      <w:tr w:rsidR="002E3A5A" w:rsidRPr="009D0302" w14:paraId="2390B8B1" w14:textId="77777777" w:rsidTr="0007714D">
        <w:trPr>
          <w:trHeight w:val="2241"/>
          <w:jc w:val="center"/>
        </w:trPr>
        <w:tc>
          <w:tcPr>
            <w:tcW w:w="9556" w:type="dxa"/>
          </w:tcPr>
          <w:p w14:paraId="3E0E44D7" w14:textId="77777777" w:rsidR="002E3A5A" w:rsidRPr="00C147AB" w:rsidRDefault="002E3A5A" w:rsidP="002E3A5A">
            <w:pPr>
              <w:spacing w:after="160" w:line="259" w:lineRule="auto"/>
              <w:rPr>
                <w:b/>
                <w:lang w:val="x-none"/>
              </w:rPr>
            </w:pPr>
            <w:r w:rsidRPr="00C147AB">
              <w:rPr>
                <w:b/>
                <w:lang w:val="x-none"/>
              </w:rPr>
              <w:t>Catégorie 5</w:t>
            </w:r>
            <w:r>
              <w:rPr>
                <w:b/>
                <w:lang w:val="x-none"/>
              </w:rPr>
              <w:t> :</w:t>
            </w:r>
            <w:r w:rsidRPr="00C147AB">
              <w:rPr>
                <w:b/>
                <w:lang w:val="x-none"/>
              </w:rPr>
              <w:t xml:space="preserve"> Graphèmes de deux lettres ou plus</w:t>
            </w:r>
          </w:p>
          <w:p w14:paraId="4473BF20" w14:textId="77777777" w:rsidR="002E3A5A" w:rsidRPr="00C147AB" w:rsidRDefault="002E3A5A" w:rsidP="002E3A5A">
            <w:pPr>
              <w:spacing w:after="160" w:line="259" w:lineRule="auto"/>
              <w:rPr>
                <w:lang w:val="x-none"/>
              </w:rPr>
            </w:pPr>
            <w:r w:rsidRPr="00C147AB">
              <w:rPr>
                <w:lang w:val="x-none"/>
              </w:rPr>
              <w:t>Groupe 1</w:t>
            </w:r>
            <w:r>
              <w:rPr>
                <w:lang w:val="x-none"/>
              </w:rPr>
              <w:t> :</w:t>
            </w:r>
            <w:r w:rsidRPr="00C147AB">
              <w:rPr>
                <w:lang w:val="x-none"/>
              </w:rPr>
              <w:t xml:space="preserve"> au</w:t>
            </w:r>
            <w:r>
              <w:rPr>
                <w:lang w:val="x-none"/>
              </w:rPr>
              <w:t>/</w:t>
            </w:r>
            <w:r w:rsidRPr="00C147AB">
              <w:rPr>
                <w:lang w:val="x-none"/>
              </w:rPr>
              <w:t>eau on</w:t>
            </w:r>
            <w:r>
              <w:rPr>
                <w:lang w:val="x-none"/>
              </w:rPr>
              <w:t>/</w:t>
            </w:r>
            <w:r w:rsidRPr="00C147AB">
              <w:rPr>
                <w:lang w:val="x-none"/>
              </w:rPr>
              <w:t>om ou</w:t>
            </w:r>
          </w:p>
          <w:p w14:paraId="2778125B" w14:textId="77777777" w:rsidR="002E3A5A" w:rsidRPr="00C147AB" w:rsidRDefault="002E3A5A" w:rsidP="002E3A5A">
            <w:pPr>
              <w:spacing w:after="160" w:line="259" w:lineRule="auto"/>
              <w:rPr>
                <w:lang w:val="x-none"/>
              </w:rPr>
            </w:pPr>
            <w:r w:rsidRPr="00C147AB">
              <w:rPr>
                <w:lang w:val="x-none"/>
              </w:rPr>
              <w:t>Groupe 2</w:t>
            </w:r>
            <w:r>
              <w:rPr>
                <w:lang w:val="x-none"/>
              </w:rPr>
              <w:t> :</w:t>
            </w:r>
            <w:r w:rsidRPr="00C147AB">
              <w:rPr>
                <w:lang w:val="x-none"/>
              </w:rPr>
              <w:t xml:space="preserve"> eu an</w:t>
            </w:r>
            <w:r>
              <w:rPr>
                <w:lang w:val="x-none"/>
              </w:rPr>
              <w:t>/</w:t>
            </w:r>
            <w:r w:rsidRPr="00C147AB">
              <w:rPr>
                <w:lang w:val="x-none"/>
              </w:rPr>
              <w:t>am</w:t>
            </w:r>
            <w:r>
              <w:rPr>
                <w:lang w:val="x-none"/>
              </w:rPr>
              <w:t>/</w:t>
            </w:r>
            <w:r w:rsidRPr="00C147AB">
              <w:rPr>
                <w:lang w:val="x-none"/>
              </w:rPr>
              <w:t>en</w:t>
            </w:r>
            <w:r>
              <w:rPr>
                <w:lang w:val="x-none"/>
              </w:rPr>
              <w:t>/</w:t>
            </w:r>
            <w:r w:rsidRPr="00C147AB">
              <w:rPr>
                <w:lang w:val="x-none"/>
              </w:rPr>
              <w:t>em oi</w:t>
            </w:r>
          </w:p>
          <w:p w14:paraId="4464FDD5" w14:textId="77777777" w:rsidR="002E3A5A" w:rsidRPr="00C147AB" w:rsidRDefault="002E3A5A" w:rsidP="002E3A5A">
            <w:pPr>
              <w:spacing w:after="160" w:line="259" w:lineRule="auto"/>
              <w:rPr>
                <w:lang w:val="x-none"/>
              </w:rPr>
            </w:pPr>
            <w:r w:rsidRPr="00C147AB">
              <w:rPr>
                <w:lang w:val="x-none"/>
              </w:rPr>
              <w:t>Groupe 3</w:t>
            </w:r>
            <w:r>
              <w:rPr>
                <w:lang w:val="x-none"/>
              </w:rPr>
              <w:t> :</w:t>
            </w:r>
            <w:r w:rsidRPr="00C147AB">
              <w:rPr>
                <w:lang w:val="x-none"/>
              </w:rPr>
              <w:t xml:space="preserve"> er</w:t>
            </w:r>
            <w:r>
              <w:rPr>
                <w:lang w:val="x-none"/>
              </w:rPr>
              <w:t>/</w:t>
            </w:r>
            <w:r w:rsidRPr="00C147AB">
              <w:rPr>
                <w:lang w:val="x-none"/>
              </w:rPr>
              <w:t>ez (é) ei</w:t>
            </w:r>
            <w:r>
              <w:rPr>
                <w:lang w:val="x-none"/>
              </w:rPr>
              <w:t>/</w:t>
            </w:r>
            <w:r w:rsidRPr="00C147AB">
              <w:rPr>
                <w:lang w:val="x-none"/>
              </w:rPr>
              <w:t>ai (è) in</w:t>
            </w:r>
            <w:r>
              <w:rPr>
                <w:lang w:val="x-none"/>
              </w:rPr>
              <w:t>/</w:t>
            </w:r>
            <w:r w:rsidRPr="00C147AB">
              <w:rPr>
                <w:lang w:val="x-none"/>
              </w:rPr>
              <w:t>im</w:t>
            </w:r>
            <w:r>
              <w:rPr>
                <w:lang w:val="x-none"/>
              </w:rPr>
              <w:t>/</w:t>
            </w:r>
            <w:r w:rsidRPr="00C147AB">
              <w:rPr>
                <w:lang w:val="x-none"/>
              </w:rPr>
              <w:t>ain</w:t>
            </w:r>
            <w:r>
              <w:rPr>
                <w:lang w:val="x-none"/>
              </w:rPr>
              <w:t>/</w:t>
            </w:r>
            <w:r w:rsidRPr="00C147AB">
              <w:rPr>
                <w:lang w:val="x-none"/>
              </w:rPr>
              <w:t>aim</w:t>
            </w:r>
            <w:r>
              <w:rPr>
                <w:lang w:val="x-none"/>
              </w:rPr>
              <w:t>/</w:t>
            </w:r>
            <w:r w:rsidRPr="00C147AB">
              <w:rPr>
                <w:lang w:val="x-none"/>
              </w:rPr>
              <w:t>ein un</w:t>
            </w:r>
            <w:r>
              <w:rPr>
                <w:lang w:val="x-none"/>
              </w:rPr>
              <w:t>/</w:t>
            </w:r>
            <w:r w:rsidRPr="00C147AB">
              <w:rPr>
                <w:lang w:val="x-none"/>
              </w:rPr>
              <w:t>um</w:t>
            </w:r>
          </w:p>
          <w:p w14:paraId="716AA6DF" w14:textId="77777777" w:rsidR="002E3A5A" w:rsidRPr="00C147AB" w:rsidRDefault="002E3A5A" w:rsidP="002E3A5A">
            <w:pPr>
              <w:spacing w:after="160" w:line="259" w:lineRule="auto"/>
              <w:rPr>
                <w:lang w:val="x-none"/>
              </w:rPr>
            </w:pPr>
            <w:r w:rsidRPr="00C147AB">
              <w:rPr>
                <w:lang w:val="x-none"/>
              </w:rPr>
              <w:t>Groupe 4</w:t>
            </w:r>
            <w:r>
              <w:rPr>
                <w:lang w:val="x-none"/>
              </w:rPr>
              <w:t> :</w:t>
            </w:r>
            <w:r w:rsidRPr="00C147AB">
              <w:rPr>
                <w:lang w:val="x-none"/>
              </w:rPr>
              <w:t xml:space="preserve"> ien gn il</w:t>
            </w:r>
            <w:r>
              <w:rPr>
                <w:lang w:val="x-none"/>
              </w:rPr>
              <w:t>/</w:t>
            </w:r>
            <w:r w:rsidRPr="00C147AB">
              <w:rPr>
                <w:lang w:val="x-none"/>
              </w:rPr>
              <w:t>ille ouil</w:t>
            </w:r>
            <w:r>
              <w:rPr>
                <w:lang w:val="x-none"/>
              </w:rPr>
              <w:t>/</w:t>
            </w:r>
            <w:r w:rsidRPr="00C147AB">
              <w:rPr>
                <w:lang w:val="x-none"/>
              </w:rPr>
              <w:t>ouille ail</w:t>
            </w:r>
            <w:r>
              <w:rPr>
                <w:lang w:val="x-none"/>
              </w:rPr>
              <w:t>/</w:t>
            </w:r>
            <w:r w:rsidRPr="00C147AB">
              <w:rPr>
                <w:lang w:val="x-none"/>
              </w:rPr>
              <w:t>aille eil</w:t>
            </w:r>
            <w:r>
              <w:rPr>
                <w:lang w:val="x-none"/>
              </w:rPr>
              <w:t>/</w:t>
            </w:r>
            <w:r w:rsidRPr="00C147AB">
              <w:rPr>
                <w:lang w:val="x-none"/>
              </w:rPr>
              <w:t>eille</w:t>
            </w:r>
            <w:r w:rsidRPr="00C147AB">
              <w:rPr>
                <w:lang w:val="fr-CA"/>
              </w:rPr>
              <w:t xml:space="preserve"> </w:t>
            </w:r>
            <w:r w:rsidRPr="00C147AB">
              <w:rPr>
                <w:lang w:val="x-none"/>
              </w:rPr>
              <w:t>euil</w:t>
            </w:r>
            <w:r>
              <w:rPr>
                <w:lang w:val="x-none"/>
              </w:rPr>
              <w:t>/</w:t>
            </w:r>
            <w:r w:rsidRPr="00C147AB">
              <w:rPr>
                <w:lang w:val="x-none"/>
              </w:rPr>
              <w:t xml:space="preserve">euille </w:t>
            </w:r>
            <w:r>
              <w:rPr>
                <w:lang w:val="x-none"/>
              </w:rPr>
              <w:t>œ</w:t>
            </w:r>
            <w:r w:rsidRPr="00C147AB">
              <w:rPr>
                <w:lang w:val="x-none"/>
              </w:rPr>
              <w:t>u</w:t>
            </w:r>
          </w:p>
        </w:tc>
      </w:tr>
      <w:tr w:rsidR="002E3A5A" w:rsidRPr="009D0302" w14:paraId="3DF2A042" w14:textId="77777777" w:rsidTr="0007714D">
        <w:trPr>
          <w:trHeight w:val="974"/>
          <w:jc w:val="center"/>
        </w:trPr>
        <w:tc>
          <w:tcPr>
            <w:tcW w:w="9556" w:type="dxa"/>
          </w:tcPr>
          <w:p w14:paraId="020A2590" w14:textId="77777777" w:rsidR="002E3A5A" w:rsidRPr="00C147AB" w:rsidRDefault="002E3A5A" w:rsidP="002E3A5A">
            <w:pPr>
              <w:spacing w:after="160" w:line="259" w:lineRule="auto"/>
              <w:rPr>
                <w:b/>
                <w:lang w:val="x-none"/>
              </w:rPr>
            </w:pPr>
            <w:r w:rsidRPr="00C147AB">
              <w:rPr>
                <w:b/>
                <w:lang w:val="x-none"/>
              </w:rPr>
              <w:t>Catégorie 6</w:t>
            </w:r>
            <w:r>
              <w:rPr>
                <w:b/>
                <w:lang w:val="x-none"/>
              </w:rPr>
              <w:t> :</w:t>
            </w:r>
            <w:r w:rsidRPr="00C147AB">
              <w:rPr>
                <w:b/>
                <w:lang w:val="x-none"/>
              </w:rPr>
              <w:t xml:space="preserve"> Graphèmes moins fréquents</w:t>
            </w:r>
          </w:p>
          <w:p w14:paraId="5A4FAED2" w14:textId="77777777" w:rsidR="002E3A5A" w:rsidRPr="00C147AB" w:rsidRDefault="002E3A5A" w:rsidP="002E3A5A">
            <w:pPr>
              <w:spacing w:after="160" w:line="259" w:lineRule="auto"/>
              <w:rPr>
                <w:lang w:val="x-none"/>
              </w:rPr>
            </w:pPr>
            <w:r w:rsidRPr="00C147AB">
              <w:rPr>
                <w:lang w:val="x-none"/>
              </w:rPr>
              <w:t>e + 2 consonnes (è)</w:t>
            </w:r>
            <w:r>
              <w:rPr>
                <w:lang w:val="x-none"/>
              </w:rPr>
              <w:t xml:space="preserve"> </w:t>
            </w:r>
            <w:r w:rsidRPr="00C147AB">
              <w:rPr>
                <w:lang w:val="x-none"/>
              </w:rPr>
              <w:t>ai (è)</w:t>
            </w:r>
            <w:r>
              <w:rPr>
                <w:lang w:val="fr-CA"/>
              </w:rPr>
              <w:t xml:space="preserve"> </w:t>
            </w:r>
            <w:r w:rsidRPr="00C147AB">
              <w:rPr>
                <w:lang w:val="x-none"/>
              </w:rPr>
              <w:t>â</w:t>
            </w:r>
            <w:r>
              <w:rPr>
                <w:lang w:val="x-none"/>
              </w:rPr>
              <w:t xml:space="preserve"> </w:t>
            </w:r>
            <w:r w:rsidRPr="00C147AB">
              <w:rPr>
                <w:lang w:val="x-none"/>
              </w:rPr>
              <w:t>ë</w:t>
            </w:r>
            <w:r>
              <w:rPr>
                <w:lang w:val="x-none"/>
              </w:rPr>
              <w:t xml:space="preserve"> </w:t>
            </w:r>
            <w:r w:rsidRPr="00C147AB">
              <w:rPr>
                <w:lang w:val="x-none"/>
              </w:rPr>
              <w:t>eu (e)</w:t>
            </w:r>
            <w:r>
              <w:rPr>
                <w:lang w:val="fr-CA"/>
              </w:rPr>
              <w:t xml:space="preserve"> </w:t>
            </w:r>
            <w:r w:rsidRPr="00C147AB">
              <w:rPr>
                <w:lang w:val="x-none"/>
              </w:rPr>
              <w:t>ph</w:t>
            </w:r>
            <w:r>
              <w:rPr>
                <w:lang w:val="x-none"/>
              </w:rPr>
              <w:t xml:space="preserve"> </w:t>
            </w:r>
            <w:r w:rsidRPr="00C147AB">
              <w:rPr>
                <w:lang w:val="x-none"/>
              </w:rPr>
              <w:t>tion</w:t>
            </w:r>
            <w:r>
              <w:rPr>
                <w:lang w:val="fr-CA"/>
              </w:rPr>
              <w:t xml:space="preserve"> </w:t>
            </w:r>
            <w:r w:rsidRPr="00C147AB">
              <w:rPr>
                <w:lang w:val="x-none"/>
              </w:rPr>
              <w:t>ch (k)</w:t>
            </w:r>
            <w:r>
              <w:rPr>
                <w:lang w:val="x-none"/>
              </w:rPr>
              <w:t xml:space="preserve"> </w:t>
            </w:r>
            <w:r w:rsidRPr="00C147AB">
              <w:rPr>
                <w:lang w:val="x-none"/>
              </w:rPr>
              <w:t>yn</w:t>
            </w:r>
            <w:r>
              <w:rPr>
                <w:lang w:val="x-none"/>
              </w:rPr>
              <w:t>/</w:t>
            </w:r>
            <w:r w:rsidRPr="00C147AB">
              <w:rPr>
                <w:lang w:val="x-none"/>
              </w:rPr>
              <w:t>ym</w:t>
            </w:r>
          </w:p>
        </w:tc>
      </w:tr>
    </w:tbl>
    <w:p w14:paraId="1FFAD906" w14:textId="77777777" w:rsidR="002E3A5A" w:rsidRPr="00C147AB" w:rsidRDefault="002E3A5A" w:rsidP="002E3A5A">
      <w:pPr>
        <w:rPr>
          <w:lang w:val="x-none"/>
        </w:rPr>
      </w:pPr>
    </w:p>
    <w:p w14:paraId="756474DF" w14:textId="77777777" w:rsidR="002E3A5A" w:rsidRPr="00C147AB" w:rsidRDefault="002E3A5A" w:rsidP="002E3A5A">
      <w:pPr>
        <w:rPr>
          <w:lang w:val="fr-CA"/>
        </w:rPr>
      </w:pPr>
      <w:r w:rsidRPr="00C147AB">
        <w:rPr>
          <w:lang w:val="fr-CA"/>
        </w:rPr>
        <w:t>Source</w:t>
      </w:r>
      <w:r>
        <w:rPr>
          <w:lang w:val="fr-CA"/>
        </w:rPr>
        <w:t> :</w:t>
      </w:r>
      <w:r w:rsidRPr="00C147AB">
        <w:rPr>
          <w:lang w:val="fr-CA"/>
        </w:rPr>
        <w:t xml:space="preserve"> </w:t>
      </w:r>
    </w:p>
    <w:p w14:paraId="29E489F9" w14:textId="77777777" w:rsidR="002E3A5A" w:rsidRPr="00C147AB" w:rsidRDefault="002E3A5A" w:rsidP="002E3A5A">
      <w:pPr>
        <w:rPr>
          <w:lang w:val="fr-CA"/>
        </w:rPr>
      </w:pPr>
      <w:r w:rsidRPr="00C147AB">
        <w:rPr>
          <w:lang w:val="fr-CA"/>
        </w:rPr>
        <w:t>ONTARIO. MINISTÈRE DE L</w:t>
      </w:r>
      <w:r>
        <w:rPr>
          <w:lang w:val="fr-CA"/>
        </w:rPr>
        <w:t>’</w:t>
      </w:r>
      <w:r w:rsidRPr="00C147AB">
        <w:rPr>
          <w:lang w:val="fr-CA"/>
        </w:rPr>
        <w:t>ÉDUCATION (2003). Guide d</w:t>
      </w:r>
      <w:r>
        <w:rPr>
          <w:lang w:val="fr-CA"/>
        </w:rPr>
        <w:t>’</w:t>
      </w:r>
      <w:r w:rsidRPr="00C147AB">
        <w:rPr>
          <w:lang w:val="fr-CA"/>
        </w:rPr>
        <w:t>enseignement efficace de la lecture de la maternelle à la 3</w:t>
      </w:r>
      <w:r w:rsidRPr="003F61D7">
        <w:rPr>
          <w:vertAlign w:val="superscript"/>
          <w:lang w:val="fr-CA"/>
        </w:rPr>
        <w:t>e</w:t>
      </w:r>
      <w:r>
        <w:rPr>
          <w:lang w:val="fr-CA"/>
        </w:rPr>
        <w:t> </w:t>
      </w:r>
      <w:r w:rsidRPr="00C147AB">
        <w:rPr>
          <w:lang w:val="fr-CA"/>
        </w:rPr>
        <w:t>année [consulté le 18</w:t>
      </w:r>
      <w:r>
        <w:rPr>
          <w:lang w:val="fr-CA"/>
        </w:rPr>
        <w:t> </w:t>
      </w:r>
      <w:r w:rsidRPr="00C147AB">
        <w:rPr>
          <w:lang w:val="fr-CA"/>
        </w:rPr>
        <w:t>février</w:t>
      </w:r>
      <w:r>
        <w:rPr>
          <w:lang w:val="fr-CA"/>
        </w:rPr>
        <w:t> </w:t>
      </w:r>
      <w:r w:rsidRPr="00C147AB">
        <w:rPr>
          <w:lang w:val="fr-CA"/>
        </w:rPr>
        <w:t xml:space="preserve"> 2017</w:t>
      </w:r>
      <w:r>
        <w:rPr>
          <w:lang w:val="fr-CA"/>
        </w:rPr>
        <w:t> </w:t>
      </w:r>
      <w:r w:rsidRPr="00C147AB">
        <w:rPr>
          <w:lang w:val="fr-CA"/>
        </w:rPr>
        <w:t xml:space="preserve">: </w:t>
      </w:r>
      <w:hyperlink r:id="rId9" w:history="1">
        <w:r w:rsidRPr="00C147AB">
          <w:rPr>
            <w:rStyle w:val="Lienhypertexte"/>
            <w:lang w:val="fr-CA"/>
          </w:rPr>
          <w:t>http://www.atelier.on.ca/edu/resources/guides/GEE_Lecture_M_3.pdf</w:t>
        </w:r>
      </w:hyperlink>
      <w:r w:rsidRPr="00C147AB">
        <w:rPr>
          <w:lang w:val="fr-CA"/>
        </w:rPr>
        <w:t>], p. 3.27.</w:t>
      </w:r>
    </w:p>
    <w:p w14:paraId="3F8DCBC8" w14:textId="77777777" w:rsidR="002E3A5A" w:rsidRDefault="002E3A5A" w:rsidP="002E3A5A">
      <w:pPr>
        <w:rPr>
          <w:lang w:val="fr-CA"/>
        </w:rPr>
      </w:pPr>
    </w:p>
    <w:p w14:paraId="3DCF8595" w14:textId="77777777" w:rsidR="002E3A5A" w:rsidRDefault="002E3A5A" w:rsidP="002E3A5A">
      <w:pPr>
        <w:rPr>
          <w:b/>
          <w:sz w:val="28"/>
          <w:lang w:val="fr-CA"/>
        </w:rPr>
      </w:pPr>
    </w:p>
    <w:p w14:paraId="5D447B5F" w14:textId="77777777" w:rsidR="002E3A5A" w:rsidRDefault="002E3A5A" w:rsidP="002E3A5A">
      <w:pPr>
        <w:rPr>
          <w:b/>
          <w:sz w:val="28"/>
          <w:lang w:val="fr-CA"/>
        </w:rPr>
      </w:pPr>
    </w:p>
    <w:p w14:paraId="273DC7FA" w14:textId="77777777" w:rsidR="002E3A5A" w:rsidRDefault="002E3A5A" w:rsidP="002E3A5A">
      <w:pPr>
        <w:rPr>
          <w:b/>
          <w:sz w:val="28"/>
          <w:lang w:val="fr-CA"/>
        </w:rPr>
      </w:pPr>
    </w:p>
    <w:p w14:paraId="082D7AD8" w14:textId="77777777" w:rsidR="002E3A5A" w:rsidRDefault="002E3A5A" w:rsidP="002E3A5A">
      <w:pPr>
        <w:rPr>
          <w:b/>
          <w:sz w:val="28"/>
          <w:lang w:val="fr-CA"/>
        </w:rPr>
      </w:pPr>
    </w:p>
    <w:p w14:paraId="53CE6CB6" w14:textId="77777777" w:rsidR="002E3A5A" w:rsidRDefault="002E3A5A" w:rsidP="002E3A5A">
      <w:pPr>
        <w:rPr>
          <w:b/>
          <w:sz w:val="28"/>
          <w:lang w:val="fr-CA"/>
        </w:rPr>
      </w:pPr>
    </w:p>
    <w:p w14:paraId="312D5D75" w14:textId="77777777" w:rsidR="002E3A5A" w:rsidRDefault="002E3A5A" w:rsidP="002E3A5A">
      <w:pPr>
        <w:rPr>
          <w:b/>
          <w:sz w:val="28"/>
          <w:lang w:val="fr-CA"/>
        </w:rPr>
      </w:pPr>
    </w:p>
    <w:p w14:paraId="5E60E7B6" w14:textId="77777777" w:rsidR="002E3A5A" w:rsidRDefault="002E3A5A" w:rsidP="002E3A5A">
      <w:pPr>
        <w:rPr>
          <w:b/>
          <w:sz w:val="28"/>
          <w:lang w:val="fr-CA"/>
        </w:rPr>
      </w:pPr>
    </w:p>
    <w:p w14:paraId="34671517" w14:textId="77777777" w:rsidR="002E3A5A" w:rsidRPr="002E3A5A" w:rsidRDefault="002E3A5A" w:rsidP="002E3A5A">
      <w:pPr>
        <w:rPr>
          <w:rFonts w:asciiTheme="majorHAnsi" w:hAnsiTheme="majorHAnsi"/>
          <w:b/>
          <w:sz w:val="28"/>
          <w:lang w:val="fr-CA"/>
        </w:rPr>
      </w:pPr>
      <w:r w:rsidRPr="002E3A5A">
        <w:rPr>
          <w:rFonts w:asciiTheme="majorHAnsi" w:hAnsiTheme="majorHAnsi"/>
          <w:b/>
          <w:sz w:val="28"/>
          <w:lang w:val="fr-CA"/>
        </w:rPr>
        <w:lastRenderedPageBreak/>
        <w:t>ANNEXE 2</w:t>
      </w:r>
    </w:p>
    <w:p w14:paraId="71A0E70C" w14:textId="77777777" w:rsidR="002E3A5A" w:rsidRPr="002E3A5A" w:rsidRDefault="002E3A5A" w:rsidP="002E3A5A">
      <w:pPr>
        <w:rPr>
          <w:rFonts w:asciiTheme="majorHAnsi" w:hAnsiTheme="majorHAnsi"/>
          <w:b/>
          <w:sz w:val="28"/>
          <w:szCs w:val="24"/>
          <w:lang w:val="fr-CA"/>
        </w:rPr>
      </w:pPr>
      <w:r w:rsidRPr="002E3A5A">
        <w:rPr>
          <w:rFonts w:asciiTheme="majorHAnsi" w:hAnsiTheme="majorHAnsi"/>
          <w:b/>
          <w:sz w:val="28"/>
          <w:szCs w:val="24"/>
          <w:lang w:val="fr-FR"/>
        </w:rPr>
        <w:t>Exemple d’activité d’identification syllabique</w:t>
      </w:r>
    </w:p>
    <w:p w14:paraId="44CCB371" w14:textId="77777777" w:rsidR="002E3A5A" w:rsidRPr="002E3A5A" w:rsidRDefault="002E3A5A" w:rsidP="002E3A5A">
      <w:pPr>
        <w:rPr>
          <w:rFonts w:asciiTheme="majorHAnsi" w:hAnsiTheme="majorHAnsi"/>
          <w:b/>
          <w:i/>
          <w:sz w:val="28"/>
          <w:lang w:val="fr-CA"/>
        </w:rPr>
      </w:pPr>
      <w:r w:rsidRPr="002E3A5A">
        <w:rPr>
          <w:rFonts w:asciiTheme="majorHAnsi" w:hAnsiTheme="majorHAnsi"/>
          <w:b/>
          <w:sz w:val="28"/>
          <w:lang w:val="fr-CA"/>
        </w:rPr>
        <w:t xml:space="preserve">Activité </w:t>
      </w:r>
      <w:r w:rsidRPr="002E3A5A">
        <w:rPr>
          <w:rFonts w:asciiTheme="majorHAnsi" w:hAnsiTheme="majorHAnsi"/>
          <w:b/>
          <w:i/>
          <w:sz w:val="28"/>
          <w:lang w:val="fr-CA"/>
        </w:rPr>
        <w:t>À la recherche d’une syllabe</w:t>
      </w:r>
    </w:p>
    <w:p w14:paraId="7C0CC818" w14:textId="77777777" w:rsidR="002E3A5A" w:rsidRPr="002E3A5A" w:rsidRDefault="002E3A5A" w:rsidP="002E3A5A">
      <w:pPr>
        <w:rPr>
          <w:rFonts w:asciiTheme="majorHAnsi" w:hAnsiTheme="majorHAnsi"/>
          <w:b/>
          <w:lang w:val="fr-CA"/>
        </w:rPr>
      </w:pPr>
      <w:r w:rsidRPr="002E3A5A">
        <w:rPr>
          <w:rFonts w:asciiTheme="majorHAnsi" w:hAnsiTheme="majorHAnsi"/>
          <w:b/>
          <w:lang w:val="fr-CA"/>
        </w:rPr>
        <w:t>Regroupement</w:t>
      </w:r>
    </w:p>
    <w:p w14:paraId="11653CF4" w14:textId="77777777" w:rsidR="002E3A5A" w:rsidRPr="002E3A5A" w:rsidRDefault="002E3A5A" w:rsidP="002E3A5A">
      <w:pPr>
        <w:rPr>
          <w:rFonts w:asciiTheme="majorHAnsi" w:hAnsiTheme="majorHAnsi"/>
          <w:lang w:val="fr-CA"/>
        </w:rPr>
      </w:pPr>
      <w:r w:rsidRPr="002E3A5A">
        <w:rPr>
          <w:rFonts w:asciiTheme="majorHAnsi" w:hAnsiTheme="majorHAnsi"/>
          <w:lang w:val="fr-CA"/>
        </w:rPr>
        <w:t>En petits groupes ou en grand groupe</w:t>
      </w:r>
    </w:p>
    <w:p w14:paraId="73E01668" w14:textId="77777777" w:rsidR="002E3A5A" w:rsidRPr="002E3A5A" w:rsidRDefault="002E3A5A" w:rsidP="002E3A5A">
      <w:pPr>
        <w:rPr>
          <w:rFonts w:asciiTheme="majorHAnsi" w:hAnsiTheme="majorHAnsi"/>
          <w:b/>
          <w:lang w:val="fr-CA"/>
        </w:rPr>
      </w:pPr>
      <w:r w:rsidRPr="002E3A5A">
        <w:rPr>
          <w:rFonts w:asciiTheme="majorHAnsi" w:hAnsiTheme="majorHAnsi"/>
          <w:b/>
          <w:lang w:val="fr-CA"/>
        </w:rPr>
        <w:t>Objectif</w:t>
      </w:r>
    </w:p>
    <w:p w14:paraId="76C895B4" w14:textId="77777777" w:rsidR="002E3A5A" w:rsidRPr="002E3A5A" w:rsidRDefault="002E3A5A" w:rsidP="002E3A5A">
      <w:pPr>
        <w:rPr>
          <w:rFonts w:asciiTheme="majorHAnsi" w:hAnsiTheme="majorHAnsi"/>
          <w:lang w:val="fr-CA"/>
        </w:rPr>
      </w:pPr>
      <w:r w:rsidRPr="002E3A5A">
        <w:rPr>
          <w:rFonts w:asciiTheme="majorHAnsi" w:hAnsiTheme="majorHAnsi"/>
          <w:lang w:val="fr-CA"/>
        </w:rPr>
        <w:t xml:space="preserve">Reconnaître une syllabe particulière dans un mot </w:t>
      </w:r>
    </w:p>
    <w:p w14:paraId="08241966" w14:textId="77777777" w:rsidR="002E3A5A" w:rsidRPr="002E3A5A" w:rsidRDefault="002E3A5A" w:rsidP="002E3A5A">
      <w:pPr>
        <w:rPr>
          <w:rFonts w:asciiTheme="majorHAnsi" w:hAnsiTheme="majorHAnsi"/>
          <w:b/>
          <w:lang w:val="fr-CA"/>
        </w:rPr>
      </w:pPr>
      <w:r w:rsidRPr="002E3A5A">
        <w:rPr>
          <w:rFonts w:asciiTheme="majorHAnsi" w:hAnsiTheme="majorHAnsi"/>
          <w:b/>
          <w:lang w:val="fr-CA"/>
        </w:rPr>
        <w:t xml:space="preserve">Matériel </w:t>
      </w:r>
    </w:p>
    <w:p w14:paraId="6BEF0D08" w14:textId="77777777" w:rsidR="002E3A5A" w:rsidRPr="002E3A5A" w:rsidRDefault="002E3A5A" w:rsidP="002E3A5A">
      <w:pPr>
        <w:rPr>
          <w:rFonts w:asciiTheme="majorHAnsi" w:hAnsiTheme="majorHAnsi"/>
          <w:lang w:val="fr-CA"/>
        </w:rPr>
      </w:pPr>
      <w:r w:rsidRPr="002E3A5A">
        <w:rPr>
          <w:rFonts w:asciiTheme="majorHAnsi" w:hAnsiTheme="majorHAnsi"/>
          <w:lang w:val="fr-CA"/>
        </w:rPr>
        <w:t>Cartes illustrant divers mots (p. ex., un stylo, un pupitre, des ciseaux, un manteau)</w:t>
      </w:r>
    </w:p>
    <w:p w14:paraId="4CD3E7D6" w14:textId="77777777" w:rsidR="002E3A5A" w:rsidRPr="002E3A5A" w:rsidRDefault="002E3A5A" w:rsidP="002E3A5A">
      <w:pPr>
        <w:rPr>
          <w:rFonts w:asciiTheme="majorHAnsi" w:hAnsiTheme="majorHAnsi"/>
          <w:b/>
          <w:lang w:val="fr-CA"/>
        </w:rPr>
      </w:pPr>
      <w:r w:rsidRPr="002E3A5A">
        <w:rPr>
          <w:rFonts w:asciiTheme="majorHAnsi" w:hAnsiTheme="majorHAnsi"/>
          <w:b/>
          <w:lang w:val="fr-CA"/>
        </w:rPr>
        <w:t>Déroulement</w:t>
      </w:r>
    </w:p>
    <w:p w14:paraId="7871E75D" w14:textId="77777777" w:rsidR="002E3A5A" w:rsidRPr="002E3A5A" w:rsidRDefault="002E3A5A" w:rsidP="002E3A5A">
      <w:pPr>
        <w:pStyle w:val="Paragraphedeliste"/>
        <w:numPr>
          <w:ilvl w:val="0"/>
          <w:numId w:val="36"/>
        </w:numPr>
        <w:rPr>
          <w:rFonts w:asciiTheme="majorHAnsi" w:hAnsiTheme="majorHAnsi"/>
        </w:rPr>
      </w:pPr>
      <w:r w:rsidRPr="002E3A5A">
        <w:rPr>
          <w:rFonts w:asciiTheme="majorHAnsi" w:hAnsiTheme="majorHAnsi"/>
        </w:rPr>
        <w:t>Distribuer une carte à chaque apprenant.</w:t>
      </w:r>
    </w:p>
    <w:p w14:paraId="44C5C6D5" w14:textId="77777777" w:rsidR="002E3A5A" w:rsidRPr="002E3A5A" w:rsidRDefault="002E3A5A" w:rsidP="002E3A5A">
      <w:pPr>
        <w:pStyle w:val="Paragraphedeliste"/>
        <w:ind w:left="360"/>
        <w:rPr>
          <w:rFonts w:asciiTheme="majorHAnsi" w:hAnsiTheme="majorHAnsi"/>
        </w:rPr>
      </w:pPr>
    </w:p>
    <w:p w14:paraId="7269B085" w14:textId="77777777" w:rsidR="002E3A5A" w:rsidRPr="002E3A5A" w:rsidRDefault="002E3A5A" w:rsidP="002E3A5A">
      <w:pPr>
        <w:pStyle w:val="Paragraphedeliste"/>
        <w:numPr>
          <w:ilvl w:val="0"/>
          <w:numId w:val="36"/>
        </w:numPr>
        <w:rPr>
          <w:rFonts w:asciiTheme="majorHAnsi" w:hAnsiTheme="majorHAnsi"/>
        </w:rPr>
      </w:pPr>
      <w:r w:rsidRPr="002E3A5A">
        <w:rPr>
          <w:rFonts w:asciiTheme="majorHAnsi" w:hAnsiTheme="majorHAnsi"/>
        </w:rPr>
        <w:t>Demander à chaque apprenant de nommer l’objet figurant sur sa carte en détachant les syllabes (p. ex., / man / teau /).</w:t>
      </w:r>
    </w:p>
    <w:p w14:paraId="5BA5C1AC" w14:textId="77777777" w:rsidR="002E3A5A" w:rsidRPr="002E3A5A" w:rsidRDefault="002E3A5A" w:rsidP="002E3A5A">
      <w:pPr>
        <w:pStyle w:val="Paragraphedeliste"/>
        <w:rPr>
          <w:rFonts w:asciiTheme="majorHAnsi" w:hAnsiTheme="majorHAnsi"/>
        </w:rPr>
      </w:pPr>
    </w:p>
    <w:p w14:paraId="0103B7EF" w14:textId="77777777" w:rsidR="002E3A5A" w:rsidRPr="002E3A5A" w:rsidRDefault="002E3A5A" w:rsidP="002E3A5A">
      <w:pPr>
        <w:pStyle w:val="Paragraphedeliste"/>
        <w:numPr>
          <w:ilvl w:val="0"/>
          <w:numId w:val="36"/>
        </w:numPr>
        <w:rPr>
          <w:rFonts w:asciiTheme="majorHAnsi" w:hAnsiTheme="majorHAnsi"/>
        </w:rPr>
      </w:pPr>
      <w:r w:rsidRPr="002E3A5A">
        <w:rPr>
          <w:rFonts w:asciiTheme="majorHAnsi" w:hAnsiTheme="majorHAnsi"/>
        </w:rPr>
        <w:t>Lui demander si on entend une certaine syllabe dans ce mot (p. ex., / teau /).</w:t>
      </w:r>
    </w:p>
    <w:p w14:paraId="06B3F424" w14:textId="77777777" w:rsidR="002E3A5A" w:rsidRPr="002E3A5A" w:rsidRDefault="002E3A5A" w:rsidP="002E3A5A">
      <w:pPr>
        <w:pStyle w:val="Paragraphedeliste"/>
        <w:rPr>
          <w:rFonts w:asciiTheme="majorHAnsi" w:hAnsiTheme="majorHAnsi"/>
        </w:rPr>
      </w:pPr>
    </w:p>
    <w:p w14:paraId="40A9B1EA" w14:textId="77777777" w:rsidR="002E3A5A" w:rsidRPr="002E3A5A" w:rsidRDefault="002E3A5A" w:rsidP="002E3A5A">
      <w:pPr>
        <w:pStyle w:val="Paragraphedeliste"/>
        <w:numPr>
          <w:ilvl w:val="0"/>
          <w:numId w:val="36"/>
        </w:numPr>
        <w:rPr>
          <w:rFonts w:asciiTheme="majorHAnsi" w:hAnsiTheme="majorHAnsi"/>
        </w:rPr>
      </w:pPr>
      <w:r w:rsidRPr="002E3A5A">
        <w:rPr>
          <w:rFonts w:asciiTheme="majorHAnsi" w:hAnsiTheme="majorHAnsi"/>
        </w:rPr>
        <w:t>Pour alterner, demander aussi des syllabes qui ne sont pas dans le mot (p. ex., / ba /).</w:t>
      </w:r>
    </w:p>
    <w:p w14:paraId="491B4320" w14:textId="77777777" w:rsidR="002E3A5A" w:rsidRPr="002E3A5A" w:rsidRDefault="002E3A5A" w:rsidP="002E3A5A">
      <w:pPr>
        <w:pStyle w:val="Paragraphedeliste"/>
        <w:rPr>
          <w:rFonts w:asciiTheme="majorHAnsi" w:hAnsiTheme="majorHAnsi"/>
        </w:rPr>
      </w:pPr>
    </w:p>
    <w:p w14:paraId="35EAEE01" w14:textId="77777777" w:rsidR="002E3A5A" w:rsidRPr="002E3A5A" w:rsidRDefault="002E3A5A" w:rsidP="002E3A5A">
      <w:pPr>
        <w:pStyle w:val="Paragraphedeliste"/>
        <w:numPr>
          <w:ilvl w:val="0"/>
          <w:numId w:val="36"/>
        </w:numPr>
        <w:rPr>
          <w:rFonts w:asciiTheme="majorHAnsi" w:hAnsiTheme="majorHAnsi"/>
        </w:rPr>
      </w:pPr>
      <w:r w:rsidRPr="002E3A5A">
        <w:rPr>
          <w:rFonts w:asciiTheme="majorHAnsi" w:hAnsiTheme="majorHAnsi"/>
        </w:rPr>
        <w:t xml:space="preserve">Poursuivre le jeu avec d’autres mots de deux syllabes, puis de trois syllabes et plus. </w:t>
      </w:r>
    </w:p>
    <w:p w14:paraId="10B96BDE" w14:textId="77777777" w:rsidR="002E3A5A" w:rsidRPr="002E3A5A" w:rsidRDefault="002E3A5A" w:rsidP="002E3A5A">
      <w:pPr>
        <w:rPr>
          <w:rFonts w:asciiTheme="majorHAnsi" w:hAnsiTheme="majorHAnsi"/>
          <w:lang w:val="fr-CA"/>
        </w:rPr>
      </w:pPr>
    </w:p>
    <w:p w14:paraId="346BCC69" w14:textId="77777777" w:rsidR="002E3A5A" w:rsidRPr="002E3A5A" w:rsidRDefault="002E3A5A" w:rsidP="002E3A5A">
      <w:pPr>
        <w:rPr>
          <w:rFonts w:asciiTheme="majorHAnsi" w:hAnsiTheme="majorHAnsi"/>
          <w:lang w:val="fr-CA"/>
        </w:rPr>
      </w:pPr>
      <w:r w:rsidRPr="002E3A5A">
        <w:rPr>
          <w:rFonts w:asciiTheme="majorHAnsi" w:hAnsiTheme="majorHAnsi"/>
          <w:lang w:val="fr-CA"/>
        </w:rPr>
        <w:t>Adapté de :</w:t>
      </w:r>
    </w:p>
    <w:p w14:paraId="268DAACB" w14:textId="77777777" w:rsidR="002E3A5A" w:rsidRPr="002E3A5A" w:rsidRDefault="002E3A5A" w:rsidP="002E3A5A">
      <w:pPr>
        <w:rPr>
          <w:rFonts w:asciiTheme="majorHAnsi" w:hAnsiTheme="majorHAnsi"/>
          <w:lang w:val="fr-CA"/>
        </w:rPr>
      </w:pPr>
      <w:r w:rsidRPr="002E3A5A">
        <w:rPr>
          <w:rFonts w:asciiTheme="majorHAnsi" w:hAnsiTheme="majorHAnsi"/>
          <w:lang w:val="fr-CA"/>
        </w:rPr>
        <w:t xml:space="preserve">ONTARIO. MINISTÈRE DE L’ÉDUCATION (2017). Site L’Atelier [consulté le 19 février 2017 : </w:t>
      </w:r>
      <w:hyperlink r:id="rId10" w:history="1">
        <w:r w:rsidRPr="002E3A5A">
          <w:rPr>
            <w:rStyle w:val="Lienhypertexte"/>
            <w:rFonts w:asciiTheme="majorHAnsi" w:hAnsiTheme="majorHAnsi"/>
            <w:lang w:val="fr-CA"/>
          </w:rPr>
          <w:t>http://www.atelier.on.ca/edu/pdf/Mod12_identif_syllabes.pdf</w:t>
        </w:r>
      </w:hyperlink>
      <w:r w:rsidRPr="002E3A5A">
        <w:rPr>
          <w:rFonts w:asciiTheme="majorHAnsi" w:hAnsiTheme="majorHAnsi"/>
          <w:lang w:val="fr-CA"/>
        </w:rPr>
        <w:t>].</w:t>
      </w:r>
    </w:p>
    <w:p w14:paraId="23DDEEA3" w14:textId="77777777" w:rsidR="002E3A5A" w:rsidRPr="002E3A5A" w:rsidRDefault="002E3A5A" w:rsidP="002E3A5A">
      <w:pPr>
        <w:rPr>
          <w:rFonts w:asciiTheme="majorHAnsi" w:hAnsiTheme="majorHAnsi"/>
          <w:b/>
          <w:sz w:val="28"/>
          <w:lang w:val="fr-CA"/>
        </w:rPr>
      </w:pPr>
    </w:p>
    <w:p w14:paraId="1418A23C" w14:textId="77777777" w:rsidR="002E3A5A" w:rsidRPr="002E3A5A" w:rsidRDefault="002E3A5A" w:rsidP="002E3A5A">
      <w:pPr>
        <w:rPr>
          <w:rFonts w:asciiTheme="majorHAnsi" w:hAnsiTheme="majorHAnsi"/>
          <w:b/>
          <w:sz w:val="28"/>
          <w:lang w:val="fr-CA"/>
        </w:rPr>
      </w:pPr>
    </w:p>
    <w:p w14:paraId="1014820F" w14:textId="77777777" w:rsidR="002E3A5A" w:rsidRDefault="002E3A5A" w:rsidP="002E3A5A">
      <w:pPr>
        <w:rPr>
          <w:b/>
          <w:sz w:val="28"/>
          <w:lang w:val="fr-CA"/>
        </w:rPr>
      </w:pPr>
    </w:p>
    <w:p w14:paraId="7DCE3E01" w14:textId="77777777" w:rsidR="002E3A5A" w:rsidRDefault="002E3A5A" w:rsidP="002E3A5A">
      <w:pPr>
        <w:rPr>
          <w:b/>
          <w:sz w:val="28"/>
          <w:lang w:val="fr-CA"/>
        </w:rPr>
      </w:pPr>
    </w:p>
    <w:p w14:paraId="6C2DB448" w14:textId="77777777" w:rsidR="002E3A5A" w:rsidRDefault="002E3A5A" w:rsidP="002E3A5A">
      <w:pPr>
        <w:rPr>
          <w:b/>
          <w:sz w:val="28"/>
          <w:lang w:val="fr-CA"/>
        </w:rPr>
      </w:pPr>
    </w:p>
    <w:p w14:paraId="306A1B2E" w14:textId="77777777" w:rsidR="002E3A5A" w:rsidRDefault="002E3A5A" w:rsidP="002E3A5A">
      <w:pPr>
        <w:rPr>
          <w:b/>
          <w:sz w:val="28"/>
          <w:lang w:val="fr-CA"/>
        </w:rPr>
      </w:pPr>
    </w:p>
    <w:p w14:paraId="71A17246" w14:textId="77777777" w:rsidR="002E3A5A" w:rsidRDefault="002E3A5A" w:rsidP="002E3A5A">
      <w:pPr>
        <w:rPr>
          <w:b/>
          <w:sz w:val="28"/>
          <w:lang w:val="fr-CA"/>
        </w:rPr>
      </w:pPr>
    </w:p>
    <w:p w14:paraId="59A9DAF8" w14:textId="77777777" w:rsidR="002E3A5A" w:rsidRDefault="002E3A5A" w:rsidP="002E3A5A">
      <w:pPr>
        <w:rPr>
          <w:b/>
          <w:sz w:val="28"/>
          <w:lang w:val="fr-CA"/>
        </w:rPr>
      </w:pPr>
    </w:p>
    <w:p w14:paraId="46A6137F" w14:textId="77777777" w:rsidR="002E3A5A" w:rsidRDefault="002E3A5A" w:rsidP="002E3A5A">
      <w:pPr>
        <w:rPr>
          <w:b/>
          <w:sz w:val="28"/>
          <w:lang w:val="fr-CA"/>
        </w:rPr>
      </w:pPr>
    </w:p>
    <w:p w14:paraId="6C46DBEE" w14:textId="77777777" w:rsidR="002E3A5A" w:rsidRDefault="002E3A5A" w:rsidP="002E3A5A">
      <w:pPr>
        <w:rPr>
          <w:b/>
          <w:sz w:val="28"/>
          <w:lang w:val="fr-CA"/>
        </w:rPr>
      </w:pPr>
    </w:p>
    <w:p w14:paraId="64423987" w14:textId="77777777" w:rsidR="002E3A5A" w:rsidRPr="003E4AE6" w:rsidRDefault="002E3A5A" w:rsidP="002E3A5A">
      <w:pPr>
        <w:rPr>
          <w:b/>
          <w:sz w:val="28"/>
          <w:lang w:val="fr-CA"/>
        </w:rPr>
      </w:pPr>
      <w:r w:rsidRPr="003E4AE6">
        <w:rPr>
          <w:b/>
          <w:sz w:val="28"/>
          <w:lang w:val="fr-CA"/>
        </w:rPr>
        <w:lastRenderedPageBreak/>
        <w:t>A</w:t>
      </w:r>
      <w:r>
        <w:rPr>
          <w:b/>
          <w:sz w:val="28"/>
          <w:lang w:val="fr-CA"/>
        </w:rPr>
        <w:t>NNEXE 3</w:t>
      </w:r>
    </w:p>
    <w:p w14:paraId="5BA5DD49" w14:textId="77777777" w:rsidR="002E3A5A" w:rsidRDefault="002E3A5A" w:rsidP="002E3A5A">
      <w:pPr>
        <w:rPr>
          <w:b/>
          <w:sz w:val="28"/>
          <w:szCs w:val="24"/>
          <w:lang w:val="fr-CA"/>
        </w:rPr>
      </w:pPr>
      <w:r w:rsidRPr="00560319">
        <w:rPr>
          <w:b/>
          <w:sz w:val="28"/>
          <w:szCs w:val="24"/>
          <w:lang w:val="fr-FR"/>
        </w:rPr>
        <w:t>Exemple d</w:t>
      </w:r>
      <w:r>
        <w:rPr>
          <w:b/>
          <w:sz w:val="28"/>
          <w:szCs w:val="24"/>
          <w:lang w:val="fr-FR"/>
        </w:rPr>
        <w:t>’activité de fusion</w:t>
      </w:r>
      <w:r>
        <w:rPr>
          <w:b/>
          <w:sz w:val="28"/>
          <w:szCs w:val="24"/>
          <w:lang w:val="fr-CA"/>
        </w:rPr>
        <w:t xml:space="preserve"> syllabique</w:t>
      </w:r>
      <w:r w:rsidRPr="00560319">
        <w:rPr>
          <w:b/>
          <w:sz w:val="28"/>
          <w:szCs w:val="24"/>
          <w:lang w:val="fr-CA"/>
        </w:rPr>
        <w:t> </w:t>
      </w:r>
    </w:p>
    <w:p w14:paraId="05273348" w14:textId="77777777" w:rsidR="002E3A5A" w:rsidRPr="00722F21" w:rsidRDefault="002E3A5A" w:rsidP="002E3A5A">
      <w:pPr>
        <w:rPr>
          <w:b/>
          <w:sz w:val="28"/>
          <w:lang w:val="fr-CA"/>
        </w:rPr>
      </w:pPr>
      <w:r w:rsidRPr="00722F21">
        <w:rPr>
          <w:b/>
          <w:sz w:val="28"/>
          <w:lang w:val="fr-CA"/>
        </w:rPr>
        <w:t xml:space="preserve">Activité </w:t>
      </w:r>
      <w:r w:rsidRPr="00EE103E">
        <w:rPr>
          <w:b/>
          <w:i/>
          <w:sz w:val="28"/>
          <w:lang w:val="fr-CA"/>
        </w:rPr>
        <w:t>À la recherche de mots nouveaux</w:t>
      </w:r>
    </w:p>
    <w:p w14:paraId="4BE70B00" w14:textId="77777777" w:rsidR="002E3A5A" w:rsidRPr="00722F21" w:rsidRDefault="002E3A5A" w:rsidP="002E3A5A">
      <w:pPr>
        <w:rPr>
          <w:b/>
          <w:lang w:val="fr-CA"/>
        </w:rPr>
      </w:pPr>
      <w:r w:rsidRPr="00722F21">
        <w:rPr>
          <w:b/>
          <w:lang w:val="fr-CA"/>
        </w:rPr>
        <w:t>Regroupement</w:t>
      </w:r>
    </w:p>
    <w:p w14:paraId="799DE187" w14:textId="77777777" w:rsidR="002E3A5A" w:rsidRPr="00EE103E" w:rsidRDefault="002E3A5A" w:rsidP="002E3A5A">
      <w:pPr>
        <w:rPr>
          <w:lang w:val="fr-CA"/>
        </w:rPr>
      </w:pPr>
      <w:r>
        <w:rPr>
          <w:lang w:val="fr-CA"/>
        </w:rPr>
        <w:t>E</w:t>
      </w:r>
      <w:r w:rsidRPr="00EE103E">
        <w:rPr>
          <w:lang w:val="fr-CA"/>
        </w:rPr>
        <w:t>n petits groupes ou en grand groupe</w:t>
      </w:r>
    </w:p>
    <w:p w14:paraId="38E1F2C7" w14:textId="77777777" w:rsidR="002E3A5A" w:rsidRPr="00C25B06" w:rsidRDefault="002E3A5A" w:rsidP="002E3A5A">
      <w:pPr>
        <w:rPr>
          <w:b/>
          <w:lang w:val="fr-CA"/>
        </w:rPr>
      </w:pPr>
      <w:r>
        <w:rPr>
          <w:b/>
          <w:lang w:val="fr-CA"/>
        </w:rPr>
        <w:t>Objectif</w:t>
      </w:r>
    </w:p>
    <w:p w14:paraId="4F2B8426" w14:textId="77777777" w:rsidR="002E3A5A" w:rsidRPr="00EE103E" w:rsidRDefault="002E3A5A" w:rsidP="002E3A5A">
      <w:pPr>
        <w:rPr>
          <w:lang w:val="fr-CA"/>
        </w:rPr>
      </w:pPr>
      <w:r w:rsidRPr="00EE103E">
        <w:rPr>
          <w:lang w:val="fr-CA"/>
        </w:rPr>
        <w:t>Fusionner des syllabes</w:t>
      </w:r>
    </w:p>
    <w:p w14:paraId="53798710" w14:textId="77777777" w:rsidR="002E3A5A" w:rsidRPr="000823E9" w:rsidRDefault="002E3A5A" w:rsidP="002E3A5A">
      <w:pPr>
        <w:rPr>
          <w:b/>
          <w:lang w:val="fr-CA"/>
        </w:rPr>
      </w:pPr>
      <w:r w:rsidRPr="000823E9">
        <w:rPr>
          <w:b/>
          <w:lang w:val="fr-CA"/>
        </w:rPr>
        <w:t xml:space="preserve">Matériel </w:t>
      </w:r>
    </w:p>
    <w:p w14:paraId="783F41CF" w14:textId="77777777" w:rsidR="002E3A5A" w:rsidRPr="00EE103E" w:rsidRDefault="002E3A5A" w:rsidP="002E3A5A">
      <w:pPr>
        <w:rPr>
          <w:lang w:val="fr-CA"/>
        </w:rPr>
      </w:pPr>
      <w:r w:rsidRPr="00EE103E">
        <w:rPr>
          <w:lang w:val="fr-CA"/>
        </w:rPr>
        <w:t>Illustrations de mots monosyllabiques qui peuvent être fusionnés afin de former de</w:t>
      </w:r>
      <w:r>
        <w:rPr>
          <w:lang w:val="fr-CA"/>
        </w:rPr>
        <w:t xml:space="preserve"> </w:t>
      </w:r>
      <w:r w:rsidRPr="00EE103E">
        <w:rPr>
          <w:lang w:val="fr-CA"/>
        </w:rPr>
        <w:t>nouveau</w:t>
      </w:r>
      <w:r>
        <w:rPr>
          <w:lang w:val="fr-CA"/>
        </w:rPr>
        <w:t xml:space="preserve">x </w:t>
      </w:r>
      <w:r w:rsidRPr="00EE103E">
        <w:rPr>
          <w:lang w:val="fr-CA"/>
        </w:rPr>
        <w:t>mots</w:t>
      </w:r>
    </w:p>
    <w:p w14:paraId="2DCC899A" w14:textId="77777777" w:rsidR="002E3A5A" w:rsidRPr="00EE103E" w:rsidRDefault="002E3A5A" w:rsidP="002E3A5A">
      <w:pPr>
        <w:rPr>
          <w:b/>
          <w:lang w:val="fr-CA"/>
        </w:rPr>
      </w:pPr>
      <w:r w:rsidRPr="00EE103E">
        <w:rPr>
          <w:b/>
          <w:lang w:val="fr-CA"/>
        </w:rPr>
        <w:t>Déroulement</w:t>
      </w:r>
    </w:p>
    <w:p w14:paraId="1AC7A5E6" w14:textId="77777777" w:rsidR="002E3A5A" w:rsidRPr="00EE103E" w:rsidRDefault="002E3A5A" w:rsidP="002E3A5A">
      <w:pPr>
        <w:spacing w:after="0"/>
        <w:rPr>
          <w:lang w:val="fr-CA"/>
        </w:rPr>
      </w:pPr>
      <w:r w:rsidRPr="00EE103E">
        <w:rPr>
          <w:lang w:val="fr-CA"/>
        </w:rPr>
        <w:t>Démontrer à l</w:t>
      </w:r>
      <w:r>
        <w:rPr>
          <w:lang w:val="fr-CA"/>
        </w:rPr>
        <w:t>’</w:t>
      </w:r>
      <w:r w:rsidRPr="00EE103E">
        <w:rPr>
          <w:lang w:val="fr-CA"/>
        </w:rPr>
        <w:t>aide d</w:t>
      </w:r>
      <w:r>
        <w:rPr>
          <w:lang w:val="fr-CA"/>
        </w:rPr>
        <w:t>’</w:t>
      </w:r>
      <w:r w:rsidRPr="00EE103E">
        <w:rPr>
          <w:lang w:val="fr-CA"/>
        </w:rPr>
        <w:t>exemples que l</w:t>
      </w:r>
      <w:r>
        <w:rPr>
          <w:lang w:val="fr-CA"/>
        </w:rPr>
        <w:t>’</w:t>
      </w:r>
      <w:r w:rsidRPr="00EE103E">
        <w:rPr>
          <w:lang w:val="fr-CA"/>
        </w:rPr>
        <w:t>on peut former un mot nouveau à partir de deux petits</w:t>
      </w:r>
      <w:r>
        <w:rPr>
          <w:lang w:val="fr-CA"/>
        </w:rPr>
        <w:t xml:space="preserve"> </w:t>
      </w:r>
      <w:r w:rsidRPr="00EE103E">
        <w:rPr>
          <w:lang w:val="fr-CA"/>
        </w:rPr>
        <w:t>mots</w:t>
      </w:r>
      <w:r>
        <w:rPr>
          <w:lang w:val="fr-CA"/>
        </w:rPr>
        <w:t> :</w:t>
      </w:r>
    </w:p>
    <w:p w14:paraId="783430EF" w14:textId="77777777" w:rsidR="002E3A5A" w:rsidRDefault="002E3A5A" w:rsidP="002E3A5A">
      <w:pPr>
        <w:spacing w:after="0"/>
        <w:rPr>
          <w:lang w:val="fr-CA"/>
        </w:rPr>
      </w:pPr>
    </w:p>
    <w:p w14:paraId="05462C80" w14:textId="77777777" w:rsidR="002E3A5A" w:rsidRPr="00EE103E" w:rsidRDefault="002E3A5A" w:rsidP="002E3A5A">
      <w:pPr>
        <w:spacing w:after="0"/>
        <w:rPr>
          <w:lang w:val="fr-CA"/>
        </w:rPr>
      </w:pPr>
      <w:r>
        <w:rPr>
          <w:lang w:val="fr-CA"/>
        </w:rPr>
        <w:t>« </w:t>
      </w:r>
      <w:r w:rsidRPr="00EE103E">
        <w:rPr>
          <w:lang w:val="fr-CA"/>
        </w:rPr>
        <w:t>Écoutez bien. Je dis deux petits mots</w:t>
      </w:r>
      <w:r>
        <w:rPr>
          <w:lang w:val="fr-CA"/>
        </w:rPr>
        <w:t> :</w:t>
      </w:r>
      <w:r w:rsidRPr="00EE103E">
        <w:rPr>
          <w:lang w:val="fr-CA"/>
        </w:rPr>
        <w:t xml:space="preserve"> </w:t>
      </w:r>
      <w:r w:rsidRPr="00061C93">
        <w:rPr>
          <w:i/>
          <w:lang w:val="fr-CA"/>
        </w:rPr>
        <w:t>chat</w:t>
      </w:r>
      <w:r w:rsidRPr="00EE103E">
        <w:rPr>
          <w:lang w:val="fr-CA"/>
        </w:rPr>
        <w:t xml:space="preserve"> et </w:t>
      </w:r>
      <w:r w:rsidRPr="00061C93">
        <w:rPr>
          <w:i/>
          <w:lang w:val="fr-CA"/>
        </w:rPr>
        <w:t>mot</w:t>
      </w:r>
      <w:r w:rsidRPr="00EE103E">
        <w:rPr>
          <w:lang w:val="fr-CA"/>
        </w:rPr>
        <w:t>. Si je les réunis, je peux faire un</w:t>
      </w:r>
      <w:r>
        <w:rPr>
          <w:lang w:val="fr-CA"/>
        </w:rPr>
        <w:t xml:space="preserve"> </w:t>
      </w:r>
      <w:r w:rsidRPr="00EE103E">
        <w:rPr>
          <w:lang w:val="fr-CA"/>
        </w:rPr>
        <w:t>nouveau mot</w:t>
      </w:r>
      <w:r>
        <w:rPr>
          <w:lang w:val="fr-CA"/>
        </w:rPr>
        <w:t> </w:t>
      </w:r>
      <w:r w:rsidRPr="00EE103E">
        <w:rPr>
          <w:lang w:val="fr-CA"/>
        </w:rPr>
        <w:t xml:space="preserve">: </w:t>
      </w:r>
      <w:r w:rsidRPr="00061C93">
        <w:rPr>
          <w:i/>
          <w:lang w:val="fr-CA"/>
        </w:rPr>
        <w:t>chameau</w:t>
      </w:r>
      <w:r w:rsidRPr="00EE103E">
        <w:rPr>
          <w:lang w:val="fr-CA"/>
        </w:rPr>
        <w:t>.</w:t>
      </w:r>
      <w:r>
        <w:rPr>
          <w:lang w:val="fr-CA"/>
        </w:rPr>
        <w:t> </w:t>
      </w:r>
      <w:r w:rsidRPr="00EE103E">
        <w:rPr>
          <w:lang w:val="fr-CA"/>
        </w:rPr>
        <w:t>»</w:t>
      </w:r>
    </w:p>
    <w:p w14:paraId="7025DEB9" w14:textId="77777777" w:rsidR="002E3A5A" w:rsidRDefault="002E3A5A" w:rsidP="002E3A5A">
      <w:pPr>
        <w:spacing w:after="0"/>
        <w:rPr>
          <w:lang w:val="fr-CA"/>
        </w:rPr>
      </w:pPr>
    </w:p>
    <w:p w14:paraId="77DE5032" w14:textId="77777777" w:rsidR="002E3A5A" w:rsidRDefault="002E3A5A" w:rsidP="002E3A5A">
      <w:pPr>
        <w:spacing w:after="0"/>
        <w:rPr>
          <w:lang w:val="fr-CA"/>
        </w:rPr>
      </w:pPr>
      <w:r>
        <w:rPr>
          <w:lang w:val="fr-CA"/>
        </w:rPr>
        <w:t>« </w:t>
      </w:r>
      <w:r w:rsidRPr="00EE103E">
        <w:rPr>
          <w:lang w:val="fr-CA"/>
        </w:rPr>
        <w:t>Écoutez bien. Je dis deux petits mots</w:t>
      </w:r>
      <w:r>
        <w:rPr>
          <w:lang w:val="fr-CA"/>
        </w:rPr>
        <w:t> :</w:t>
      </w:r>
      <w:r w:rsidRPr="00EE103E">
        <w:rPr>
          <w:lang w:val="fr-CA"/>
        </w:rPr>
        <w:t xml:space="preserve"> </w:t>
      </w:r>
      <w:r w:rsidRPr="00061C93">
        <w:rPr>
          <w:i/>
          <w:lang w:val="fr-CA"/>
        </w:rPr>
        <w:t>rue</w:t>
      </w:r>
      <w:r w:rsidRPr="00EE103E">
        <w:rPr>
          <w:lang w:val="fr-CA"/>
        </w:rPr>
        <w:t xml:space="preserve"> et </w:t>
      </w:r>
      <w:r w:rsidRPr="00061C93">
        <w:rPr>
          <w:i/>
          <w:lang w:val="fr-CA"/>
        </w:rPr>
        <w:t>banc</w:t>
      </w:r>
      <w:r w:rsidRPr="00EE103E">
        <w:rPr>
          <w:lang w:val="fr-CA"/>
        </w:rPr>
        <w:t>. Si je les réunis, je peux faire un</w:t>
      </w:r>
      <w:r>
        <w:rPr>
          <w:lang w:val="fr-CA"/>
        </w:rPr>
        <w:t xml:space="preserve"> nouveau mot : </w:t>
      </w:r>
      <w:r w:rsidRPr="00061C93">
        <w:rPr>
          <w:i/>
          <w:lang w:val="fr-CA"/>
        </w:rPr>
        <w:t>ruban</w:t>
      </w:r>
      <w:r>
        <w:rPr>
          <w:lang w:val="fr-CA"/>
        </w:rPr>
        <w:t>. »</w:t>
      </w:r>
    </w:p>
    <w:p w14:paraId="26B78B12" w14:textId="77777777" w:rsidR="002E3A5A" w:rsidRPr="00EE103E" w:rsidRDefault="002E3A5A" w:rsidP="002E3A5A">
      <w:pPr>
        <w:spacing w:after="0"/>
        <w:rPr>
          <w:lang w:val="fr-CA"/>
        </w:rPr>
      </w:pPr>
    </w:p>
    <w:p w14:paraId="6A5F0395" w14:textId="77777777" w:rsidR="002E3A5A" w:rsidRPr="00402C56" w:rsidRDefault="002E3A5A" w:rsidP="002E3A5A">
      <w:pPr>
        <w:spacing w:after="0"/>
        <w:rPr>
          <w:lang w:val="fr-CA"/>
        </w:rPr>
      </w:pPr>
      <w:r w:rsidRPr="00EE103E">
        <w:rPr>
          <w:lang w:val="fr-CA"/>
        </w:rPr>
        <w:t>Poursuivre l</w:t>
      </w:r>
      <w:r>
        <w:rPr>
          <w:lang w:val="fr-CA"/>
        </w:rPr>
        <w:t>’</w:t>
      </w:r>
      <w:r w:rsidRPr="00EE103E">
        <w:rPr>
          <w:lang w:val="fr-CA"/>
        </w:rPr>
        <w:t>activité en donnant le nom des illustrations de la liste et en sollicitant la</w:t>
      </w:r>
      <w:r>
        <w:rPr>
          <w:lang w:val="fr-CA"/>
        </w:rPr>
        <w:t xml:space="preserve"> </w:t>
      </w:r>
      <w:r w:rsidRPr="00EE103E">
        <w:rPr>
          <w:lang w:val="fr-CA"/>
        </w:rPr>
        <w:t xml:space="preserve">participation des </w:t>
      </w:r>
      <w:r>
        <w:rPr>
          <w:lang w:val="fr-CA"/>
        </w:rPr>
        <w:t>apprenants</w:t>
      </w:r>
      <w:r w:rsidRPr="00EE103E">
        <w:rPr>
          <w:lang w:val="fr-CA"/>
        </w:rPr>
        <w:t>. S</w:t>
      </w:r>
      <w:r>
        <w:rPr>
          <w:lang w:val="fr-CA"/>
        </w:rPr>
        <w:t>’</w:t>
      </w:r>
      <w:r w:rsidRPr="00EE103E">
        <w:rPr>
          <w:lang w:val="fr-CA"/>
        </w:rPr>
        <w:t xml:space="preserve">assurer que les </w:t>
      </w:r>
      <w:r>
        <w:rPr>
          <w:lang w:val="fr-CA"/>
        </w:rPr>
        <w:t>apprenants</w:t>
      </w:r>
      <w:r w:rsidRPr="00EE103E">
        <w:rPr>
          <w:lang w:val="fr-CA"/>
        </w:rPr>
        <w:t xml:space="preserve"> comprennent les nouveaux mots</w:t>
      </w:r>
      <w:r>
        <w:rPr>
          <w:lang w:val="fr-CA"/>
        </w:rPr>
        <w:t xml:space="preserve"> </w:t>
      </w:r>
      <w:r w:rsidRPr="00402C56">
        <w:rPr>
          <w:lang w:val="fr-CA"/>
        </w:rPr>
        <w:t>formés.</w:t>
      </w:r>
    </w:p>
    <w:p w14:paraId="5A19675C" w14:textId="77777777" w:rsidR="002E3A5A" w:rsidRPr="00402C56" w:rsidRDefault="002E3A5A" w:rsidP="002E3A5A">
      <w:pPr>
        <w:spacing w:after="0"/>
        <w:rPr>
          <w:lang w:val="fr-CA"/>
        </w:rPr>
      </w:pPr>
    </w:p>
    <w:p w14:paraId="1B9F1468" w14:textId="77777777" w:rsidR="002E3A5A" w:rsidRPr="00EE103E" w:rsidRDefault="002E3A5A" w:rsidP="002E3A5A">
      <w:pPr>
        <w:rPr>
          <w:lang w:val="fr-CA"/>
        </w:rPr>
      </w:pPr>
      <w:r>
        <w:rPr>
          <w:lang w:val="fr-CA"/>
        </w:rPr>
        <w:t>Adapté de :</w:t>
      </w:r>
    </w:p>
    <w:p w14:paraId="40DEA768" w14:textId="77777777" w:rsidR="002E3A5A" w:rsidRPr="00EE103E" w:rsidRDefault="002E3A5A" w:rsidP="002E3A5A">
      <w:pPr>
        <w:rPr>
          <w:lang w:val="fr-CA"/>
        </w:rPr>
      </w:pPr>
      <w:r w:rsidRPr="00EE103E">
        <w:rPr>
          <w:lang w:val="fr-CA"/>
        </w:rPr>
        <w:t>ONTARIO. MINISTÈRE DE L</w:t>
      </w:r>
      <w:r>
        <w:rPr>
          <w:lang w:val="fr-CA"/>
        </w:rPr>
        <w:t>’</w:t>
      </w:r>
      <w:r w:rsidRPr="00EE103E">
        <w:rPr>
          <w:lang w:val="fr-CA"/>
        </w:rPr>
        <w:t>ÉDUCATION (2017). Site L</w:t>
      </w:r>
      <w:r>
        <w:rPr>
          <w:lang w:val="fr-CA"/>
        </w:rPr>
        <w:t>’</w:t>
      </w:r>
      <w:r w:rsidRPr="00EE103E">
        <w:rPr>
          <w:lang w:val="fr-CA"/>
        </w:rPr>
        <w:t xml:space="preserve">Atelier </w:t>
      </w:r>
      <w:r>
        <w:rPr>
          <w:lang w:val="fr-CA"/>
        </w:rPr>
        <w:t>[consulté le 19 </w:t>
      </w:r>
      <w:r w:rsidRPr="00EE103E">
        <w:rPr>
          <w:lang w:val="fr-CA"/>
        </w:rPr>
        <w:t>février</w:t>
      </w:r>
      <w:r>
        <w:rPr>
          <w:lang w:val="fr-CA"/>
        </w:rPr>
        <w:t> </w:t>
      </w:r>
      <w:r w:rsidRPr="00EE103E">
        <w:rPr>
          <w:lang w:val="fr-CA"/>
        </w:rPr>
        <w:t>2017</w:t>
      </w:r>
      <w:r>
        <w:rPr>
          <w:lang w:val="fr-CA"/>
        </w:rPr>
        <w:t> </w:t>
      </w:r>
      <w:r w:rsidRPr="00EE103E">
        <w:rPr>
          <w:lang w:val="fr-CA"/>
        </w:rPr>
        <w:t xml:space="preserve">: </w:t>
      </w:r>
      <w:hyperlink r:id="rId11" w:history="1">
        <w:r w:rsidRPr="00EE103E">
          <w:rPr>
            <w:rStyle w:val="Lienhypertexte"/>
            <w:lang w:val="fr-CA"/>
          </w:rPr>
          <w:t>http://www.atelier.on.ca/edu/pdf/Mod12_fusion_syllabes.pdf</w:t>
        </w:r>
      </w:hyperlink>
      <w:r w:rsidRPr="00EE103E">
        <w:rPr>
          <w:lang w:val="fr-CA"/>
        </w:rPr>
        <w:t>]</w:t>
      </w:r>
      <w:r>
        <w:rPr>
          <w:lang w:val="fr-CA"/>
        </w:rPr>
        <w:t>.</w:t>
      </w:r>
    </w:p>
    <w:p w14:paraId="38C92184" w14:textId="77777777" w:rsidR="002E3A5A" w:rsidRDefault="002E3A5A" w:rsidP="002E3A5A">
      <w:pPr>
        <w:spacing w:after="0"/>
        <w:rPr>
          <w:lang w:val="fr-CA"/>
        </w:rPr>
      </w:pPr>
    </w:p>
    <w:p w14:paraId="17178B8A" w14:textId="77777777" w:rsidR="002E3A5A" w:rsidRDefault="002E3A5A" w:rsidP="002E3A5A">
      <w:pPr>
        <w:spacing w:after="0"/>
        <w:rPr>
          <w:lang w:val="fr-CA"/>
        </w:rPr>
      </w:pPr>
    </w:p>
    <w:p w14:paraId="7D50E4A7" w14:textId="77777777" w:rsidR="002E3A5A" w:rsidRDefault="002E3A5A" w:rsidP="002E3A5A">
      <w:pPr>
        <w:spacing w:after="0"/>
        <w:rPr>
          <w:lang w:val="fr-CA"/>
        </w:rPr>
      </w:pPr>
    </w:p>
    <w:p w14:paraId="2360CB5D" w14:textId="77777777" w:rsidR="002E3A5A" w:rsidRDefault="002E3A5A" w:rsidP="002E3A5A">
      <w:pPr>
        <w:spacing w:after="0"/>
        <w:rPr>
          <w:lang w:val="fr-CA"/>
        </w:rPr>
      </w:pPr>
    </w:p>
    <w:p w14:paraId="53666974" w14:textId="77777777" w:rsidR="002E3A5A" w:rsidRDefault="002E3A5A" w:rsidP="002E3A5A">
      <w:pPr>
        <w:spacing w:after="0"/>
        <w:rPr>
          <w:lang w:val="fr-CA"/>
        </w:rPr>
      </w:pPr>
    </w:p>
    <w:p w14:paraId="1AE86999" w14:textId="77777777" w:rsidR="002E3A5A" w:rsidRDefault="002E3A5A" w:rsidP="002E3A5A">
      <w:pPr>
        <w:spacing w:after="0"/>
        <w:rPr>
          <w:lang w:val="fr-CA"/>
        </w:rPr>
      </w:pPr>
    </w:p>
    <w:p w14:paraId="6127DFFB" w14:textId="77777777" w:rsidR="002E3A5A" w:rsidRDefault="002E3A5A" w:rsidP="002E3A5A">
      <w:pPr>
        <w:spacing w:after="0"/>
        <w:rPr>
          <w:lang w:val="fr-CA"/>
        </w:rPr>
      </w:pPr>
    </w:p>
    <w:p w14:paraId="51C89260" w14:textId="77777777" w:rsidR="002E3A5A" w:rsidRDefault="002E3A5A" w:rsidP="002E3A5A">
      <w:pPr>
        <w:spacing w:after="0"/>
        <w:rPr>
          <w:lang w:val="fr-CA"/>
        </w:rPr>
      </w:pPr>
    </w:p>
    <w:p w14:paraId="16A43FD3" w14:textId="77777777" w:rsidR="002E3A5A" w:rsidRDefault="002E3A5A" w:rsidP="002E3A5A">
      <w:pPr>
        <w:spacing w:after="0"/>
        <w:rPr>
          <w:lang w:val="fr-CA"/>
        </w:rPr>
      </w:pPr>
    </w:p>
    <w:p w14:paraId="3631380D" w14:textId="77777777" w:rsidR="002E3A5A" w:rsidRDefault="002E3A5A" w:rsidP="002E3A5A">
      <w:pPr>
        <w:spacing w:after="0"/>
        <w:rPr>
          <w:lang w:val="fr-CA"/>
        </w:rPr>
      </w:pPr>
    </w:p>
    <w:p w14:paraId="4444EFFC" w14:textId="77777777" w:rsidR="002E3A5A" w:rsidRPr="002E3A5A" w:rsidRDefault="002E3A5A" w:rsidP="002E3A5A">
      <w:pPr>
        <w:rPr>
          <w:rFonts w:asciiTheme="majorHAnsi" w:hAnsiTheme="majorHAnsi"/>
          <w:b/>
          <w:sz w:val="28"/>
          <w:lang w:val="fr-CA"/>
        </w:rPr>
      </w:pPr>
      <w:r w:rsidRPr="002E3A5A">
        <w:rPr>
          <w:rFonts w:asciiTheme="majorHAnsi" w:hAnsiTheme="majorHAnsi"/>
          <w:b/>
          <w:sz w:val="28"/>
          <w:lang w:val="fr-CA"/>
        </w:rPr>
        <w:lastRenderedPageBreak/>
        <w:t>ANNEXE 4</w:t>
      </w:r>
    </w:p>
    <w:p w14:paraId="23B77230" w14:textId="77777777" w:rsidR="002E3A5A" w:rsidRPr="002E3A5A" w:rsidRDefault="002E3A5A" w:rsidP="002E3A5A">
      <w:pPr>
        <w:rPr>
          <w:rFonts w:asciiTheme="majorHAnsi" w:hAnsiTheme="majorHAnsi"/>
          <w:b/>
          <w:sz w:val="28"/>
          <w:szCs w:val="24"/>
          <w:lang w:val="fr-CA"/>
        </w:rPr>
      </w:pPr>
      <w:r w:rsidRPr="002E3A5A">
        <w:rPr>
          <w:rFonts w:asciiTheme="majorHAnsi" w:hAnsiTheme="majorHAnsi"/>
          <w:b/>
          <w:sz w:val="28"/>
          <w:szCs w:val="24"/>
          <w:lang w:val="fr-FR"/>
        </w:rPr>
        <w:t>Exemple d’activité de segmentation syllabique</w:t>
      </w:r>
    </w:p>
    <w:p w14:paraId="4FA45488" w14:textId="77777777" w:rsidR="002E3A5A" w:rsidRPr="002E3A5A" w:rsidRDefault="002E3A5A" w:rsidP="002E3A5A">
      <w:pPr>
        <w:rPr>
          <w:rFonts w:asciiTheme="majorHAnsi" w:hAnsiTheme="majorHAnsi"/>
          <w:b/>
          <w:i/>
          <w:sz w:val="28"/>
          <w:lang w:val="fr-CA"/>
        </w:rPr>
      </w:pPr>
      <w:r w:rsidRPr="002E3A5A">
        <w:rPr>
          <w:rFonts w:asciiTheme="majorHAnsi" w:hAnsiTheme="majorHAnsi"/>
          <w:b/>
          <w:sz w:val="28"/>
          <w:lang w:val="fr-CA"/>
        </w:rPr>
        <w:t xml:space="preserve">Activité </w:t>
      </w:r>
      <w:r w:rsidRPr="002E3A5A">
        <w:rPr>
          <w:rFonts w:asciiTheme="majorHAnsi" w:hAnsiTheme="majorHAnsi"/>
          <w:b/>
          <w:i/>
          <w:sz w:val="28"/>
          <w:lang w:val="fr-CA"/>
        </w:rPr>
        <w:t xml:space="preserve">Tapons les syllabes </w:t>
      </w:r>
      <w:r w:rsidRPr="002E3A5A">
        <w:rPr>
          <w:rFonts w:asciiTheme="majorHAnsi" w:hAnsiTheme="majorHAnsi"/>
          <w:b/>
          <w:i/>
          <w:sz w:val="28"/>
          <w:lang w:val="fr-CA"/>
        </w:rPr>
        <w:cr/>
      </w:r>
    </w:p>
    <w:p w14:paraId="6E4BCEFA" w14:textId="77777777" w:rsidR="002E3A5A" w:rsidRPr="002E3A5A" w:rsidRDefault="002E3A5A" w:rsidP="002E3A5A">
      <w:pPr>
        <w:rPr>
          <w:rFonts w:asciiTheme="majorHAnsi" w:hAnsiTheme="majorHAnsi"/>
          <w:b/>
          <w:lang w:val="fr-CA"/>
        </w:rPr>
      </w:pPr>
      <w:r w:rsidRPr="002E3A5A">
        <w:rPr>
          <w:rFonts w:asciiTheme="majorHAnsi" w:hAnsiTheme="majorHAnsi"/>
          <w:b/>
          <w:lang w:val="fr-CA"/>
        </w:rPr>
        <w:t>Regroupement</w:t>
      </w:r>
    </w:p>
    <w:p w14:paraId="6D504A66" w14:textId="77777777" w:rsidR="002E3A5A" w:rsidRPr="002E3A5A" w:rsidRDefault="002E3A5A" w:rsidP="002E3A5A">
      <w:pPr>
        <w:rPr>
          <w:rFonts w:asciiTheme="majorHAnsi" w:hAnsiTheme="majorHAnsi"/>
          <w:lang w:val="fr-CA"/>
        </w:rPr>
      </w:pPr>
      <w:r w:rsidRPr="002E3A5A">
        <w:rPr>
          <w:rFonts w:asciiTheme="majorHAnsi" w:hAnsiTheme="majorHAnsi"/>
          <w:lang w:val="fr-CA"/>
        </w:rPr>
        <w:t>En petits groupes ou en grand groupe</w:t>
      </w:r>
    </w:p>
    <w:p w14:paraId="3C431561" w14:textId="77777777" w:rsidR="002E3A5A" w:rsidRPr="002E3A5A" w:rsidRDefault="002E3A5A" w:rsidP="002E3A5A">
      <w:pPr>
        <w:rPr>
          <w:rFonts w:asciiTheme="majorHAnsi" w:hAnsiTheme="majorHAnsi"/>
          <w:b/>
          <w:lang w:val="fr-CA"/>
        </w:rPr>
      </w:pPr>
      <w:r w:rsidRPr="002E3A5A">
        <w:rPr>
          <w:rFonts w:asciiTheme="majorHAnsi" w:hAnsiTheme="majorHAnsi"/>
          <w:b/>
          <w:lang w:val="fr-CA"/>
        </w:rPr>
        <w:t>Objectif</w:t>
      </w:r>
    </w:p>
    <w:p w14:paraId="7497FA7C" w14:textId="77777777" w:rsidR="002E3A5A" w:rsidRPr="002E3A5A" w:rsidRDefault="002E3A5A" w:rsidP="002E3A5A">
      <w:pPr>
        <w:rPr>
          <w:rFonts w:asciiTheme="majorHAnsi" w:hAnsiTheme="majorHAnsi"/>
          <w:lang w:val="fr-CA"/>
        </w:rPr>
      </w:pPr>
      <w:r w:rsidRPr="002E3A5A">
        <w:rPr>
          <w:rFonts w:asciiTheme="majorHAnsi" w:hAnsiTheme="majorHAnsi"/>
          <w:lang w:val="fr-CA"/>
        </w:rPr>
        <w:t xml:space="preserve">Développer le concept de syllabe par la segmentation </w:t>
      </w:r>
    </w:p>
    <w:p w14:paraId="0571557F" w14:textId="77777777" w:rsidR="002E3A5A" w:rsidRPr="002E3A5A" w:rsidRDefault="002E3A5A" w:rsidP="002E3A5A">
      <w:pPr>
        <w:rPr>
          <w:rFonts w:asciiTheme="majorHAnsi" w:hAnsiTheme="majorHAnsi"/>
          <w:b/>
          <w:lang w:val="fr-CA"/>
        </w:rPr>
      </w:pPr>
      <w:r w:rsidRPr="002E3A5A">
        <w:rPr>
          <w:rFonts w:asciiTheme="majorHAnsi" w:hAnsiTheme="majorHAnsi"/>
          <w:b/>
          <w:lang w:val="fr-CA"/>
        </w:rPr>
        <w:t xml:space="preserve">Matériel </w:t>
      </w:r>
    </w:p>
    <w:p w14:paraId="67E992B8" w14:textId="77777777" w:rsidR="002E3A5A" w:rsidRPr="002E3A5A" w:rsidRDefault="002E3A5A" w:rsidP="002E3A5A">
      <w:pPr>
        <w:rPr>
          <w:rFonts w:asciiTheme="majorHAnsi" w:hAnsiTheme="majorHAnsi"/>
          <w:lang w:val="fr-CA"/>
        </w:rPr>
      </w:pPr>
      <w:r w:rsidRPr="002E3A5A">
        <w:rPr>
          <w:rFonts w:asciiTheme="majorHAnsi" w:hAnsiTheme="majorHAnsi"/>
          <w:lang w:val="fr-CA"/>
        </w:rPr>
        <w:t xml:space="preserve">Illustrations d’objets dont les noms ont deux syllabes (p. ex., </w:t>
      </w:r>
      <w:r w:rsidRPr="002E3A5A">
        <w:rPr>
          <w:rFonts w:asciiTheme="majorHAnsi" w:hAnsiTheme="majorHAnsi"/>
          <w:i/>
          <w:lang w:val="fr-CA"/>
        </w:rPr>
        <w:t>chapeau</w:t>
      </w:r>
      <w:r w:rsidRPr="002E3A5A">
        <w:rPr>
          <w:rFonts w:asciiTheme="majorHAnsi" w:hAnsiTheme="majorHAnsi"/>
          <w:lang w:val="fr-CA"/>
        </w:rPr>
        <w:t xml:space="preserve">, </w:t>
      </w:r>
      <w:r w:rsidRPr="002E3A5A">
        <w:rPr>
          <w:rFonts w:asciiTheme="majorHAnsi" w:hAnsiTheme="majorHAnsi"/>
          <w:i/>
          <w:lang w:val="fr-CA"/>
        </w:rPr>
        <w:t>chaussures</w:t>
      </w:r>
      <w:r w:rsidRPr="002E3A5A">
        <w:rPr>
          <w:rFonts w:asciiTheme="majorHAnsi" w:hAnsiTheme="majorHAnsi"/>
          <w:lang w:val="fr-CA"/>
        </w:rPr>
        <w:t xml:space="preserve">, </w:t>
      </w:r>
      <w:r w:rsidRPr="002E3A5A">
        <w:rPr>
          <w:rFonts w:asciiTheme="majorHAnsi" w:hAnsiTheme="majorHAnsi"/>
          <w:i/>
          <w:lang w:val="fr-CA"/>
        </w:rPr>
        <w:t>ciseaux</w:t>
      </w:r>
      <w:r w:rsidRPr="002E3A5A">
        <w:rPr>
          <w:rFonts w:asciiTheme="majorHAnsi" w:hAnsiTheme="majorHAnsi"/>
          <w:lang w:val="fr-CA"/>
        </w:rPr>
        <w:t>)</w:t>
      </w:r>
    </w:p>
    <w:p w14:paraId="06AE95C8" w14:textId="77777777" w:rsidR="002E3A5A" w:rsidRPr="002E3A5A" w:rsidRDefault="002E3A5A" w:rsidP="002E3A5A">
      <w:pPr>
        <w:rPr>
          <w:rFonts w:asciiTheme="majorHAnsi" w:hAnsiTheme="majorHAnsi"/>
          <w:lang w:val="fr-CA"/>
        </w:rPr>
      </w:pPr>
      <w:r w:rsidRPr="002E3A5A">
        <w:rPr>
          <w:rFonts w:asciiTheme="majorHAnsi" w:hAnsiTheme="majorHAnsi"/>
          <w:lang w:val="fr-CA"/>
        </w:rPr>
        <w:t xml:space="preserve">Illustrations d’objets dont les noms ont trois syllabes (p. ex., </w:t>
      </w:r>
      <w:r w:rsidRPr="002E3A5A">
        <w:rPr>
          <w:rFonts w:asciiTheme="majorHAnsi" w:hAnsiTheme="majorHAnsi"/>
          <w:i/>
          <w:lang w:val="fr-CA"/>
        </w:rPr>
        <w:t>pantalon</w:t>
      </w:r>
      <w:r w:rsidRPr="002E3A5A">
        <w:rPr>
          <w:rFonts w:asciiTheme="majorHAnsi" w:hAnsiTheme="majorHAnsi"/>
          <w:lang w:val="fr-CA"/>
        </w:rPr>
        <w:t xml:space="preserve">, </w:t>
      </w:r>
      <w:r w:rsidRPr="002E3A5A">
        <w:rPr>
          <w:rFonts w:asciiTheme="majorHAnsi" w:hAnsiTheme="majorHAnsi"/>
          <w:i/>
          <w:lang w:val="fr-CA"/>
        </w:rPr>
        <w:t>agrafeuse</w:t>
      </w:r>
      <w:r w:rsidRPr="002E3A5A">
        <w:rPr>
          <w:rFonts w:asciiTheme="majorHAnsi" w:hAnsiTheme="majorHAnsi"/>
          <w:lang w:val="fr-CA"/>
        </w:rPr>
        <w:t>)</w:t>
      </w:r>
    </w:p>
    <w:p w14:paraId="72B4D393" w14:textId="77777777" w:rsidR="002E3A5A" w:rsidRPr="002E3A5A" w:rsidRDefault="002E3A5A" w:rsidP="002E3A5A">
      <w:pPr>
        <w:rPr>
          <w:rFonts w:asciiTheme="majorHAnsi" w:hAnsiTheme="majorHAnsi"/>
          <w:b/>
          <w:lang w:val="fr-CA"/>
        </w:rPr>
      </w:pPr>
      <w:r w:rsidRPr="002E3A5A">
        <w:rPr>
          <w:rFonts w:asciiTheme="majorHAnsi" w:hAnsiTheme="majorHAnsi"/>
          <w:b/>
          <w:lang w:val="fr-CA"/>
        </w:rPr>
        <w:t>Déroulement</w:t>
      </w:r>
    </w:p>
    <w:p w14:paraId="1E2597E7" w14:textId="77777777" w:rsidR="002E3A5A" w:rsidRPr="002E3A5A" w:rsidRDefault="002E3A5A" w:rsidP="002E3A5A">
      <w:pPr>
        <w:pStyle w:val="Paragraphedeliste"/>
        <w:numPr>
          <w:ilvl w:val="0"/>
          <w:numId w:val="32"/>
        </w:numPr>
        <w:spacing w:after="0" w:line="240" w:lineRule="auto"/>
        <w:rPr>
          <w:rFonts w:asciiTheme="majorHAnsi" w:hAnsiTheme="majorHAnsi"/>
        </w:rPr>
      </w:pPr>
      <w:r w:rsidRPr="002E3A5A">
        <w:rPr>
          <w:rFonts w:asciiTheme="majorHAnsi" w:hAnsiTheme="majorHAnsi"/>
        </w:rPr>
        <w:t xml:space="preserve">Présenter les illustrations de mots à deux syllabes, une à la fois. </w:t>
      </w:r>
    </w:p>
    <w:p w14:paraId="2341492B" w14:textId="77777777" w:rsidR="002E3A5A" w:rsidRPr="002E3A5A" w:rsidRDefault="002E3A5A" w:rsidP="002E3A5A">
      <w:pPr>
        <w:spacing w:after="0"/>
        <w:rPr>
          <w:rFonts w:asciiTheme="majorHAnsi" w:hAnsiTheme="majorHAnsi"/>
          <w:lang w:val="fr-CA"/>
        </w:rPr>
      </w:pPr>
    </w:p>
    <w:p w14:paraId="1AA0BEB4" w14:textId="77777777" w:rsidR="002E3A5A" w:rsidRPr="002E3A5A" w:rsidRDefault="002E3A5A" w:rsidP="002E3A5A">
      <w:pPr>
        <w:pStyle w:val="Paragraphedeliste"/>
        <w:numPr>
          <w:ilvl w:val="0"/>
          <w:numId w:val="32"/>
        </w:numPr>
        <w:spacing w:after="0" w:line="240" w:lineRule="auto"/>
        <w:rPr>
          <w:rFonts w:asciiTheme="majorHAnsi" w:hAnsiTheme="majorHAnsi"/>
        </w:rPr>
      </w:pPr>
      <w:r w:rsidRPr="002E3A5A">
        <w:rPr>
          <w:rFonts w:asciiTheme="majorHAnsi" w:hAnsiTheme="majorHAnsi"/>
        </w:rPr>
        <w:t>Nommer l’objet et taper des mains pour chaque syllabe avec les apprenants.</w:t>
      </w:r>
    </w:p>
    <w:p w14:paraId="23C0CF31" w14:textId="77777777" w:rsidR="002E3A5A" w:rsidRPr="002E3A5A" w:rsidRDefault="002E3A5A" w:rsidP="002E3A5A">
      <w:pPr>
        <w:pStyle w:val="Paragraphedeliste"/>
        <w:rPr>
          <w:rFonts w:asciiTheme="majorHAnsi" w:hAnsiTheme="majorHAnsi"/>
        </w:rPr>
      </w:pPr>
    </w:p>
    <w:p w14:paraId="36D94F70" w14:textId="77777777" w:rsidR="002E3A5A" w:rsidRPr="002E3A5A" w:rsidRDefault="002E3A5A" w:rsidP="002E3A5A">
      <w:pPr>
        <w:pStyle w:val="Paragraphedeliste"/>
        <w:numPr>
          <w:ilvl w:val="0"/>
          <w:numId w:val="32"/>
        </w:numPr>
        <w:spacing w:after="0" w:line="240" w:lineRule="auto"/>
        <w:rPr>
          <w:rFonts w:asciiTheme="majorHAnsi" w:hAnsiTheme="majorHAnsi"/>
        </w:rPr>
      </w:pPr>
      <w:r w:rsidRPr="002E3A5A">
        <w:rPr>
          <w:rFonts w:asciiTheme="majorHAnsi" w:hAnsiTheme="majorHAnsi"/>
        </w:rPr>
        <w:t xml:space="preserve">Répéter l’exercice en comptant le nombre de syllabes. </w:t>
      </w:r>
    </w:p>
    <w:p w14:paraId="49C93DD9" w14:textId="77777777" w:rsidR="002E3A5A" w:rsidRPr="002E3A5A" w:rsidRDefault="002E3A5A" w:rsidP="002E3A5A">
      <w:pPr>
        <w:pStyle w:val="Paragraphedeliste"/>
        <w:rPr>
          <w:rFonts w:asciiTheme="majorHAnsi" w:hAnsiTheme="majorHAnsi"/>
        </w:rPr>
      </w:pPr>
    </w:p>
    <w:p w14:paraId="48569695" w14:textId="77777777" w:rsidR="002E3A5A" w:rsidRPr="002E3A5A" w:rsidRDefault="002E3A5A" w:rsidP="002E3A5A">
      <w:pPr>
        <w:pStyle w:val="Paragraphedeliste"/>
        <w:numPr>
          <w:ilvl w:val="0"/>
          <w:numId w:val="32"/>
        </w:numPr>
        <w:spacing w:after="0" w:line="240" w:lineRule="auto"/>
        <w:rPr>
          <w:rFonts w:asciiTheme="majorHAnsi" w:hAnsiTheme="majorHAnsi"/>
        </w:rPr>
      </w:pPr>
      <w:r w:rsidRPr="002E3A5A">
        <w:rPr>
          <w:rFonts w:asciiTheme="majorHAnsi" w:hAnsiTheme="majorHAnsi"/>
        </w:rPr>
        <w:t xml:space="preserve">Répéter l’exercice avec les mots à trois syllabes. </w:t>
      </w:r>
    </w:p>
    <w:p w14:paraId="3CDBA96C" w14:textId="77777777" w:rsidR="002E3A5A" w:rsidRPr="002E3A5A" w:rsidRDefault="002E3A5A" w:rsidP="002E3A5A">
      <w:pPr>
        <w:pStyle w:val="Paragraphedeliste"/>
        <w:rPr>
          <w:rFonts w:asciiTheme="majorHAnsi" w:hAnsiTheme="majorHAnsi"/>
        </w:rPr>
      </w:pPr>
    </w:p>
    <w:p w14:paraId="51FF5F29" w14:textId="77777777" w:rsidR="002E3A5A" w:rsidRPr="002E3A5A" w:rsidRDefault="002E3A5A" w:rsidP="002E3A5A">
      <w:pPr>
        <w:pStyle w:val="Paragraphedeliste"/>
        <w:numPr>
          <w:ilvl w:val="0"/>
          <w:numId w:val="32"/>
        </w:numPr>
        <w:spacing w:after="0" w:line="240" w:lineRule="auto"/>
        <w:rPr>
          <w:rFonts w:asciiTheme="majorHAnsi" w:hAnsiTheme="majorHAnsi"/>
        </w:rPr>
      </w:pPr>
      <w:r w:rsidRPr="002E3A5A">
        <w:rPr>
          <w:rFonts w:asciiTheme="majorHAnsi" w:hAnsiTheme="majorHAnsi"/>
        </w:rPr>
        <w:t xml:space="preserve">Répéter l’exercice sans utiliser les illustrations. </w:t>
      </w:r>
    </w:p>
    <w:p w14:paraId="4CF29A4F" w14:textId="77777777" w:rsidR="002E3A5A" w:rsidRPr="002E3A5A" w:rsidRDefault="002E3A5A" w:rsidP="002E3A5A">
      <w:pPr>
        <w:pStyle w:val="Paragraphedeliste"/>
        <w:rPr>
          <w:rFonts w:asciiTheme="majorHAnsi" w:hAnsiTheme="majorHAnsi"/>
        </w:rPr>
      </w:pPr>
    </w:p>
    <w:p w14:paraId="1216B08E" w14:textId="77777777" w:rsidR="002E3A5A" w:rsidRPr="002E3A5A" w:rsidRDefault="002E3A5A" w:rsidP="002E3A5A">
      <w:pPr>
        <w:pStyle w:val="Paragraphedeliste"/>
        <w:numPr>
          <w:ilvl w:val="0"/>
          <w:numId w:val="32"/>
        </w:numPr>
        <w:spacing w:after="0" w:line="240" w:lineRule="auto"/>
        <w:rPr>
          <w:rFonts w:asciiTheme="majorHAnsi" w:hAnsiTheme="majorHAnsi"/>
        </w:rPr>
      </w:pPr>
      <w:r w:rsidRPr="002E3A5A">
        <w:rPr>
          <w:rFonts w:asciiTheme="majorHAnsi" w:hAnsiTheme="majorHAnsi"/>
        </w:rPr>
        <w:t>Répéter l’exercice avec des mots provenant de diverses sources (p. ex. noms des apprenants ou mots liés aux thèmes à l’étude, à une comptine ou à une histoire déjà lue pour que les apprenants fassent un lien entre ces activités et la lecture).</w:t>
      </w:r>
    </w:p>
    <w:p w14:paraId="0B7FE1A0" w14:textId="77777777" w:rsidR="002E3A5A" w:rsidRPr="002E3A5A" w:rsidRDefault="002E3A5A" w:rsidP="002E3A5A">
      <w:pPr>
        <w:spacing w:after="0"/>
        <w:rPr>
          <w:rFonts w:asciiTheme="majorHAnsi" w:hAnsiTheme="majorHAnsi"/>
          <w:lang w:val="fr-CA"/>
        </w:rPr>
      </w:pPr>
    </w:p>
    <w:p w14:paraId="43FF66C8" w14:textId="77777777" w:rsidR="002E3A5A" w:rsidRPr="002E3A5A" w:rsidRDefault="002E3A5A" w:rsidP="002E3A5A">
      <w:pPr>
        <w:rPr>
          <w:rFonts w:asciiTheme="majorHAnsi" w:hAnsiTheme="majorHAnsi"/>
          <w:lang w:val="fr-CA"/>
        </w:rPr>
      </w:pPr>
      <w:r w:rsidRPr="002E3A5A">
        <w:rPr>
          <w:rFonts w:asciiTheme="majorHAnsi" w:hAnsiTheme="majorHAnsi"/>
          <w:lang w:val="fr-CA"/>
        </w:rPr>
        <w:t>Adapté de :</w:t>
      </w:r>
    </w:p>
    <w:p w14:paraId="3816CE37" w14:textId="77777777" w:rsidR="002E3A5A" w:rsidRPr="002E3A5A" w:rsidRDefault="002E3A5A" w:rsidP="002E3A5A">
      <w:pPr>
        <w:rPr>
          <w:rFonts w:asciiTheme="majorHAnsi" w:hAnsiTheme="majorHAnsi"/>
          <w:lang w:val="fr-CA"/>
        </w:rPr>
      </w:pPr>
      <w:r w:rsidRPr="002E3A5A">
        <w:rPr>
          <w:rFonts w:asciiTheme="majorHAnsi" w:hAnsiTheme="majorHAnsi"/>
          <w:lang w:val="fr-CA"/>
        </w:rPr>
        <w:t xml:space="preserve">ONTARIO. MINISTÈRE DE L’ÉDUCATION (2017). Site L’Atelier [consulté le 19 février 2017 : </w:t>
      </w:r>
      <w:hyperlink r:id="rId12" w:history="1">
        <w:r w:rsidRPr="002E3A5A">
          <w:rPr>
            <w:rStyle w:val="Lienhypertexte"/>
            <w:rFonts w:asciiTheme="majorHAnsi" w:hAnsiTheme="majorHAnsi"/>
            <w:lang w:val="fr-CA"/>
          </w:rPr>
          <w:t>http://www.atelier.on.ca/edu/pdf/Mod12_seg_mots_syllabes.pdf</w:t>
        </w:r>
      </w:hyperlink>
      <w:r w:rsidRPr="002E3A5A">
        <w:rPr>
          <w:rFonts w:asciiTheme="majorHAnsi" w:hAnsiTheme="majorHAnsi"/>
          <w:lang w:val="fr-CA"/>
        </w:rPr>
        <w:t>].</w:t>
      </w:r>
    </w:p>
    <w:p w14:paraId="5DF1D95D" w14:textId="77777777" w:rsidR="002E3A5A" w:rsidRPr="002E3A5A" w:rsidRDefault="002E3A5A" w:rsidP="002E3A5A">
      <w:pPr>
        <w:spacing w:after="0"/>
        <w:rPr>
          <w:rFonts w:asciiTheme="majorHAnsi" w:hAnsiTheme="majorHAnsi"/>
          <w:lang w:val="fr-CA"/>
        </w:rPr>
      </w:pPr>
    </w:p>
    <w:p w14:paraId="222CA645" w14:textId="77777777" w:rsidR="002E3A5A" w:rsidRPr="002E3A5A" w:rsidRDefault="002E3A5A" w:rsidP="002E3A5A">
      <w:pPr>
        <w:spacing w:after="0"/>
        <w:rPr>
          <w:rFonts w:asciiTheme="majorHAnsi" w:hAnsiTheme="majorHAnsi"/>
          <w:lang w:val="fr-CA"/>
        </w:rPr>
      </w:pPr>
    </w:p>
    <w:p w14:paraId="25F3649C" w14:textId="77777777" w:rsidR="002E3A5A" w:rsidRPr="002E3A5A" w:rsidRDefault="002E3A5A" w:rsidP="002E3A5A">
      <w:pPr>
        <w:spacing w:after="0"/>
        <w:rPr>
          <w:rFonts w:asciiTheme="majorHAnsi" w:hAnsiTheme="majorHAnsi"/>
          <w:lang w:val="fr-CA"/>
        </w:rPr>
      </w:pPr>
    </w:p>
    <w:p w14:paraId="0567695A" w14:textId="77777777" w:rsidR="002E3A5A" w:rsidRPr="002E3A5A" w:rsidRDefault="002E3A5A" w:rsidP="002E3A5A">
      <w:pPr>
        <w:spacing w:after="0"/>
        <w:rPr>
          <w:rFonts w:asciiTheme="majorHAnsi" w:hAnsiTheme="majorHAnsi"/>
          <w:lang w:val="fr-CA"/>
        </w:rPr>
      </w:pPr>
    </w:p>
    <w:p w14:paraId="6B414968" w14:textId="77777777" w:rsidR="002E3A5A" w:rsidRPr="002E3A5A" w:rsidRDefault="002E3A5A" w:rsidP="002E3A5A">
      <w:pPr>
        <w:spacing w:after="0"/>
        <w:rPr>
          <w:rFonts w:asciiTheme="majorHAnsi" w:hAnsiTheme="majorHAnsi"/>
          <w:lang w:val="fr-CA"/>
        </w:rPr>
      </w:pPr>
    </w:p>
    <w:p w14:paraId="42A9FEF6" w14:textId="77777777" w:rsidR="002E3A5A" w:rsidRPr="002E3A5A" w:rsidRDefault="002E3A5A" w:rsidP="002E3A5A">
      <w:pPr>
        <w:spacing w:after="0"/>
        <w:rPr>
          <w:rFonts w:asciiTheme="majorHAnsi" w:hAnsiTheme="majorHAnsi"/>
          <w:lang w:val="fr-CA"/>
        </w:rPr>
      </w:pPr>
    </w:p>
    <w:p w14:paraId="0EA6F7AA" w14:textId="77777777" w:rsidR="002E3A5A" w:rsidRPr="002E3A5A" w:rsidRDefault="002E3A5A" w:rsidP="002E3A5A">
      <w:pPr>
        <w:spacing w:after="0"/>
        <w:rPr>
          <w:rFonts w:asciiTheme="majorHAnsi" w:hAnsiTheme="majorHAnsi"/>
          <w:lang w:val="fr-CA"/>
        </w:rPr>
      </w:pPr>
    </w:p>
    <w:p w14:paraId="3677F57F" w14:textId="77777777" w:rsidR="002E3A5A" w:rsidRPr="002E3A5A" w:rsidRDefault="002E3A5A" w:rsidP="002E3A5A">
      <w:pPr>
        <w:spacing w:after="0"/>
        <w:rPr>
          <w:rFonts w:asciiTheme="majorHAnsi" w:hAnsiTheme="majorHAnsi"/>
          <w:lang w:val="fr-CA"/>
        </w:rPr>
      </w:pPr>
    </w:p>
    <w:p w14:paraId="4FE166A1" w14:textId="77777777" w:rsidR="002E3A5A" w:rsidRPr="002E3A5A" w:rsidRDefault="002E3A5A" w:rsidP="002E3A5A">
      <w:pPr>
        <w:rPr>
          <w:rFonts w:asciiTheme="majorHAnsi" w:hAnsiTheme="majorHAnsi"/>
          <w:b/>
          <w:sz w:val="28"/>
          <w:lang w:val="fr-CA"/>
        </w:rPr>
      </w:pPr>
      <w:r w:rsidRPr="002E3A5A">
        <w:rPr>
          <w:rFonts w:asciiTheme="majorHAnsi" w:hAnsiTheme="majorHAnsi"/>
          <w:b/>
          <w:sz w:val="28"/>
          <w:lang w:val="fr-CA"/>
        </w:rPr>
        <w:lastRenderedPageBreak/>
        <w:t>ANNEXE 5</w:t>
      </w:r>
    </w:p>
    <w:p w14:paraId="152B18AA" w14:textId="77777777" w:rsidR="002E3A5A" w:rsidRPr="002E3A5A" w:rsidRDefault="002E3A5A" w:rsidP="002E3A5A">
      <w:pPr>
        <w:rPr>
          <w:rFonts w:asciiTheme="majorHAnsi" w:hAnsiTheme="majorHAnsi"/>
          <w:b/>
          <w:sz w:val="28"/>
          <w:szCs w:val="24"/>
          <w:lang w:val="fr-CA"/>
        </w:rPr>
      </w:pPr>
      <w:r w:rsidRPr="002E3A5A">
        <w:rPr>
          <w:rFonts w:asciiTheme="majorHAnsi" w:hAnsiTheme="majorHAnsi"/>
          <w:b/>
          <w:sz w:val="28"/>
          <w:szCs w:val="24"/>
          <w:lang w:val="fr-FR"/>
        </w:rPr>
        <w:t>Exemple d’activité d’ajout syllabique</w:t>
      </w:r>
    </w:p>
    <w:p w14:paraId="315DF3FF" w14:textId="77777777" w:rsidR="002E3A5A" w:rsidRPr="002E3A5A" w:rsidRDefault="002E3A5A" w:rsidP="002E3A5A">
      <w:pPr>
        <w:rPr>
          <w:rFonts w:asciiTheme="majorHAnsi" w:hAnsiTheme="majorHAnsi"/>
          <w:b/>
          <w:i/>
          <w:sz w:val="28"/>
          <w:lang w:val="fr-CA"/>
        </w:rPr>
      </w:pPr>
      <w:r w:rsidRPr="002E3A5A">
        <w:rPr>
          <w:rFonts w:asciiTheme="majorHAnsi" w:hAnsiTheme="majorHAnsi"/>
          <w:b/>
          <w:sz w:val="28"/>
          <w:lang w:val="fr-CA"/>
        </w:rPr>
        <w:t xml:space="preserve">Activité </w:t>
      </w:r>
      <w:r w:rsidRPr="002E3A5A">
        <w:rPr>
          <w:rFonts w:asciiTheme="majorHAnsi" w:hAnsiTheme="majorHAnsi"/>
          <w:b/>
          <w:i/>
          <w:sz w:val="28"/>
          <w:lang w:val="fr-CA"/>
        </w:rPr>
        <w:t>La fabrique de mots</w:t>
      </w:r>
      <w:r w:rsidRPr="002E3A5A">
        <w:rPr>
          <w:rFonts w:asciiTheme="majorHAnsi" w:hAnsiTheme="majorHAnsi"/>
          <w:b/>
          <w:i/>
          <w:sz w:val="28"/>
          <w:lang w:val="fr-CA"/>
        </w:rPr>
        <w:cr/>
      </w:r>
    </w:p>
    <w:p w14:paraId="7C6646FD" w14:textId="77777777" w:rsidR="002E3A5A" w:rsidRPr="00C17765" w:rsidRDefault="002E3A5A" w:rsidP="002E3A5A">
      <w:pPr>
        <w:rPr>
          <w:rFonts w:asciiTheme="majorHAnsi" w:hAnsiTheme="majorHAnsi"/>
          <w:b/>
          <w:sz w:val="20"/>
          <w:szCs w:val="18"/>
          <w:lang w:val="fr-CA"/>
        </w:rPr>
      </w:pPr>
      <w:r w:rsidRPr="00C17765">
        <w:rPr>
          <w:rFonts w:asciiTheme="majorHAnsi" w:hAnsiTheme="majorHAnsi"/>
          <w:b/>
          <w:sz w:val="20"/>
          <w:szCs w:val="18"/>
          <w:lang w:val="fr-CA"/>
        </w:rPr>
        <w:t>Regroupement</w:t>
      </w:r>
    </w:p>
    <w:p w14:paraId="7ABE5171" w14:textId="77777777" w:rsidR="002E3A5A" w:rsidRPr="00C17765" w:rsidRDefault="002E3A5A" w:rsidP="002E3A5A">
      <w:pPr>
        <w:rPr>
          <w:rFonts w:asciiTheme="majorHAnsi" w:hAnsiTheme="majorHAnsi"/>
          <w:sz w:val="20"/>
          <w:szCs w:val="18"/>
          <w:lang w:val="fr-CA"/>
        </w:rPr>
      </w:pPr>
      <w:r w:rsidRPr="00C17765">
        <w:rPr>
          <w:rFonts w:asciiTheme="majorHAnsi" w:hAnsiTheme="majorHAnsi"/>
          <w:sz w:val="20"/>
          <w:szCs w:val="18"/>
          <w:lang w:val="fr-CA"/>
        </w:rPr>
        <w:t>En petits groupes ou en grand groupe</w:t>
      </w:r>
    </w:p>
    <w:p w14:paraId="72474DDD" w14:textId="77777777" w:rsidR="002E3A5A" w:rsidRPr="00C17765" w:rsidRDefault="002E3A5A" w:rsidP="002E3A5A">
      <w:pPr>
        <w:rPr>
          <w:rFonts w:asciiTheme="majorHAnsi" w:hAnsiTheme="majorHAnsi"/>
          <w:b/>
          <w:sz w:val="20"/>
          <w:szCs w:val="18"/>
          <w:lang w:val="fr-CA"/>
        </w:rPr>
      </w:pPr>
      <w:r w:rsidRPr="00C17765">
        <w:rPr>
          <w:rFonts w:asciiTheme="majorHAnsi" w:hAnsiTheme="majorHAnsi"/>
          <w:b/>
          <w:sz w:val="20"/>
          <w:szCs w:val="18"/>
          <w:lang w:val="fr-CA"/>
        </w:rPr>
        <w:t>Objectif</w:t>
      </w:r>
    </w:p>
    <w:p w14:paraId="34831431" w14:textId="77777777" w:rsidR="002E3A5A" w:rsidRPr="00C17765" w:rsidRDefault="002E3A5A" w:rsidP="002E3A5A">
      <w:pPr>
        <w:rPr>
          <w:rFonts w:asciiTheme="majorHAnsi" w:hAnsiTheme="majorHAnsi"/>
          <w:sz w:val="20"/>
          <w:szCs w:val="18"/>
          <w:lang w:val="fr-CA"/>
        </w:rPr>
      </w:pPr>
      <w:r w:rsidRPr="00C17765">
        <w:rPr>
          <w:rFonts w:asciiTheme="majorHAnsi" w:hAnsiTheme="majorHAnsi"/>
          <w:sz w:val="20"/>
          <w:szCs w:val="18"/>
          <w:lang w:val="fr-CA"/>
        </w:rPr>
        <w:t>Faire de nouveaux mots en ajoutant une syllabe au début ou à la fin d’un mot</w:t>
      </w:r>
    </w:p>
    <w:p w14:paraId="23AA6DD9" w14:textId="77777777" w:rsidR="002E3A5A" w:rsidRPr="00C17765" w:rsidRDefault="002E3A5A" w:rsidP="002E3A5A">
      <w:pPr>
        <w:rPr>
          <w:rFonts w:asciiTheme="majorHAnsi" w:hAnsiTheme="majorHAnsi"/>
          <w:b/>
          <w:sz w:val="20"/>
          <w:szCs w:val="18"/>
          <w:lang w:val="fr-CA"/>
        </w:rPr>
      </w:pPr>
      <w:r w:rsidRPr="00C17765">
        <w:rPr>
          <w:rFonts w:asciiTheme="majorHAnsi" w:hAnsiTheme="majorHAnsi"/>
          <w:b/>
          <w:sz w:val="20"/>
          <w:szCs w:val="18"/>
          <w:lang w:val="fr-CA"/>
        </w:rPr>
        <w:t xml:space="preserve">Matériel </w:t>
      </w:r>
    </w:p>
    <w:p w14:paraId="5C44F3B3" w14:textId="77777777" w:rsidR="002E3A5A" w:rsidRPr="00C17765" w:rsidRDefault="002E3A5A" w:rsidP="002E3A5A">
      <w:pPr>
        <w:rPr>
          <w:rFonts w:asciiTheme="majorHAnsi" w:hAnsiTheme="majorHAnsi"/>
          <w:sz w:val="20"/>
          <w:szCs w:val="18"/>
          <w:lang w:val="fr-CA"/>
        </w:rPr>
      </w:pPr>
      <w:r w:rsidRPr="00C17765">
        <w:rPr>
          <w:rFonts w:asciiTheme="majorHAnsi" w:hAnsiTheme="majorHAnsi"/>
          <w:sz w:val="20"/>
          <w:szCs w:val="18"/>
          <w:lang w:val="fr-CA"/>
        </w:rPr>
        <w:t xml:space="preserve">Illustrations des mots que les apprenants auront à former (p. ex., </w:t>
      </w:r>
      <w:r w:rsidRPr="00C17765">
        <w:rPr>
          <w:rFonts w:asciiTheme="majorHAnsi" w:hAnsiTheme="majorHAnsi"/>
          <w:i/>
          <w:sz w:val="20"/>
          <w:szCs w:val="18"/>
          <w:lang w:val="fr-CA"/>
        </w:rPr>
        <w:t>balai</w:t>
      </w:r>
      <w:r w:rsidRPr="00C17765">
        <w:rPr>
          <w:rFonts w:asciiTheme="majorHAnsi" w:hAnsiTheme="majorHAnsi"/>
          <w:sz w:val="20"/>
          <w:szCs w:val="18"/>
          <w:lang w:val="fr-CA"/>
        </w:rPr>
        <w:t>,</w:t>
      </w:r>
      <w:r w:rsidRPr="00C17765">
        <w:rPr>
          <w:rFonts w:asciiTheme="majorHAnsi" w:hAnsiTheme="majorHAnsi"/>
          <w:i/>
          <w:sz w:val="20"/>
          <w:szCs w:val="18"/>
          <w:lang w:val="fr-CA"/>
        </w:rPr>
        <w:t xml:space="preserve"> souris</w:t>
      </w:r>
      <w:r w:rsidRPr="00C17765">
        <w:rPr>
          <w:rFonts w:asciiTheme="majorHAnsi" w:hAnsiTheme="majorHAnsi"/>
          <w:sz w:val="20"/>
          <w:szCs w:val="18"/>
          <w:lang w:val="fr-CA"/>
        </w:rPr>
        <w:t xml:space="preserve">, </w:t>
      </w:r>
      <w:r w:rsidRPr="00C17765">
        <w:rPr>
          <w:rFonts w:asciiTheme="majorHAnsi" w:hAnsiTheme="majorHAnsi"/>
          <w:i/>
          <w:sz w:val="20"/>
          <w:szCs w:val="18"/>
          <w:lang w:val="fr-CA"/>
        </w:rPr>
        <w:t>chapeau</w:t>
      </w:r>
      <w:r w:rsidRPr="00C17765">
        <w:rPr>
          <w:rFonts w:asciiTheme="majorHAnsi" w:hAnsiTheme="majorHAnsi"/>
          <w:sz w:val="20"/>
          <w:szCs w:val="18"/>
          <w:lang w:val="fr-CA"/>
        </w:rPr>
        <w:t xml:space="preserve">, </w:t>
      </w:r>
      <w:r w:rsidRPr="00C17765">
        <w:rPr>
          <w:rFonts w:asciiTheme="majorHAnsi" w:hAnsiTheme="majorHAnsi"/>
          <w:i/>
          <w:sz w:val="20"/>
          <w:szCs w:val="18"/>
          <w:lang w:val="fr-CA"/>
        </w:rPr>
        <w:t>drapeau</w:t>
      </w:r>
      <w:r w:rsidRPr="00C17765">
        <w:rPr>
          <w:rFonts w:asciiTheme="majorHAnsi" w:hAnsiTheme="majorHAnsi"/>
          <w:sz w:val="20"/>
          <w:szCs w:val="18"/>
          <w:lang w:val="fr-CA"/>
        </w:rPr>
        <w:t xml:space="preserve">, </w:t>
      </w:r>
      <w:r w:rsidRPr="00C17765">
        <w:rPr>
          <w:rFonts w:asciiTheme="majorHAnsi" w:hAnsiTheme="majorHAnsi"/>
          <w:i/>
          <w:sz w:val="20"/>
          <w:szCs w:val="18"/>
          <w:lang w:val="fr-CA"/>
        </w:rPr>
        <w:t>poisson</w:t>
      </w:r>
      <w:r w:rsidRPr="00C17765">
        <w:rPr>
          <w:rFonts w:asciiTheme="majorHAnsi" w:hAnsiTheme="majorHAnsi"/>
          <w:sz w:val="20"/>
          <w:szCs w:val="18"/>
          <w:lang w:val="fr-CA"/>
        </w:rPr>
        <w:t xml:space="preserve">, </w:t>
      </w:r>
      <w:r w:rsidRPr="00C17765">
        <w:rPr>
          <w:rFonts w:asciiTheme="majorHAnsi" w:hAnsiTheme="majorHAnsi"/>
          <w:i/>
          <w:sz w:val="20"/>
          <w:szCs w:val="18"/>
          <w:lang w:val="fr-CA"/>
        </w:rPr>
        <w:t>pinceau</w:t>
      </w:r>
      <w:r w:rsidRPr="00C17765">
        <w:rPr>
          <w:rFonts w:asciiTheme="majorHAnsi" w:hAnsiTheme="majorHAnsi"/>
          <w:sz w:val="20"/>
          <w:szCs w:val="18"/>
          <w:lang w:val="fr-CA"/>
        </w:rPr>
        <w:t>).</w:t>
      </w:r>
    </w:p>
    <w:p w14:paraId="5C45FA02" w14:textId="77777777" w:rsidR="002E3A5A" w:rsidRPr="00C17765" w:rsidRDefault="002E3A5A" w:rsidP="002E3A5A">
      <w:pPr>
        <w:rPr>
          <w:rFonts w:asciiTheme="majorHAnsi" w:hAnsiTheme="majorHAnsi"/>
          <w:b/>
          <w:sz w:val="20"/>
          <w:szCs w:val="18"/>
          <w:lang w:val="fr-CA"/>
        </w:rPr>
      </w:pPr>
      <w:r w:rsidRPr="00C17765">
        <w:rPr>
          <w:rFonts w:asciiTheme="majorHAnsi" w:hAnsiTheme="majorHAnsi"/>
          <w:b/>
          <w:sz w:val="20"/>
          <w:szCs w:val="18"/>
          <w:lang w:val="fr-CA"/>
        </w:rPr>
        <w:t>Déroulement</w:t>
      </w:r>
    </w:p>
    <w:p w14:paraId="039512B8" w14:textId="77777777" w:rsidR="002E3A5A" w:rsidRPr="00C17765" w:rsidRDefault="002E3A5A" w:rsidP="002E3A5A">
      <w:pPr>
        <w:pStyle w:val="Paragraphedeliste"/>
        <w:numPr>
          <w:ilvl w:val="0"/>
          <w:numId w:val="33"/>
        </w:numPr>
        <w:spacing w:after="0" w:line="240" w:lineRule="auto"/>
        <w:rPr>
          <w:rFonts w:asciiTheme="majorHAnsi" w:hAnsiTheme="majorHAnsi"/>
          <w:sz w:val="20"/>
          <w:szCs w:val="18"/>
        </w:rPr>
      </w:pPr>
      <w:r w:rsidRPr="00C17765">
        <w:rPr>
          <w:rFonts w:asciiTheme="majorHAnsi" w:hAnsiTheme="majorHAnsi"/>
          <w:sz w:val="20"/>
          <w:szCs w:val="18"/>
        </w:rPr>
        <w:t>Expliquer aux apprenants qu’ils vont composer de nouveaux mots en ajoutant une syllabe au début ou à la fin de mots qu’ils connaissent déjà.</w:t>
      </w:r>
    </w:p>
    <w:p w14:paraId="08FBD737" w14:textId="77777777" w:rsidR="002E3A5A" w:rsidRPr="00C17765" w:rsidRDefault="002E3A5A" w:rsidP="002E3A5A">
      <w:pPr>
        <w:spacing w:after="0"/>
        <w:rPr>
          <w:rFonts w:asciiTheme="majorHAnsi" w:hAnsiTheme="majorHAnsi"/>
          <w:sz w:val="20"/>
          <w:szCs w:val="18"/>
          <w:lang w:val="fr-CA"/>
        </w:rPr>
      </w:pPr>
    </w:p>
    <w:p w14:paraId="407C1F90" w14:textId="77777777" w:rsidR="002E3A5A" w:rsidRPr="00C17765" w:rsidRDefault="002E3A5A" w:rsidP="002E3A5A">
      <w:pPr>
        <w:pStyle w:val="Paragraphedeliste"/>
        <w:numPr>
          <w:ilvl w:val="0"/>
          <w:numId w:val="33"/>
        </w:numPr>
        <w:spacing w:after="0" w:line="240" w:lineRule="auto"/>
        <w:rPr>
          <w:rFonts w:asciiTheme="majorHAnsi" w:hAnsiTheme="majorHAnsi"/>
          <w:sz w:val="20"/>
          <w:szCs w:val="18"/>
        </w:rPr>
      </w:pPr>
      <w:r w:rsidRPr="00C17765">
        <w:rPr>
          <w:rFonts w:asciiTheme="majorHAnsi" w:hAnsiTheme="majorHAnsi"/>
          <w:sz w:val="20"/>
          <w:szCs w:val="18"/>
        </w:rPr>
        <w:t>Réviser le vocabulaire illustré sur les cartes pour s’assurer que les apprenants connaissent la signification des mots utilisés.</w:t>
      </w:r>
    </w:p>
    <w:p w14:paraId="74D3B532" w14:textId="77777777" w:rsidR="002E3A5A" w:rsidRPr="00C17765" w:rsidRDefault="002E3A5A" w:rsidP="002E3A5A">
      <w:pPr>
        <w:spacing w:after="0"/>
        <w:rPr>
          <w:rFonts w:asciiTheme="majorHAnsi" w:hAnsiTheme="majorHAnsi"/>
          <w:sz w:val="20"/>
          <w:szCs w:val="18"/>
          <w:lang w:val="fr-CA"/>
        </w:rPr>
      </w:pPr>
    </w:p>
    <w:p w14:paraId="78DB2FDA" w14:textId="77777777" w:rsidR="002E3A5A" w:rsidRPr="00C17765" w:rsidRDefault="002E3A5A" w:rsidP="002E3A5A">
      <w:pPr>
        <w:pStyle w:val="Paragraphedeliste"/>
        <w:numPr>
          <w:ilvl w:val="0"/>
          <w:numId w:val="33"/>
        </w:numPr>
        <w:spacing w:after="0" w:line="240" w:lineRule="auto"/>
        <w:rPr>
          <w:rFonts w:asciiTheme="majorHAnsi" w:hAnsiTheme="majorHAnsi"/>
          <w:sz w:val="20"/>
          <w:szCs w:val="18"/>
        </w:rPr>
      </w:pPr>
      <w:r w:rsidRPr="00C17765">
        <w:rPr>
          <w:rFonts w:asciiTheme="majorHAnsi" w:hAnsiTheme="majorHAnsi"/>
          <w:sz w:val="20"/>
          <w:szCs w:val="18"/>
        </w:rPr>
        <w:t>Demander aux apprenants de montrer les illustrations des nouveaux mots.</w:t>
      </w:r>
    </w:p>
    <w:p w14:paraId="0BC7C598" w14:textId="77777777" w:rsidR="002E3A5A" w:rsidRPr="00C17765" w:rsidRDefault="002E3A5A" w:rsidP="002E3A5A">
      <w:pPr>
        <w:spacing w:after="0"/>
        <w:rPr>
          <w:rFonts w:asciiTheme="majorHAnsi" w:hAnsiTheme="majorHAnsi"/>
          <w:sz w:val="20"/>
          <w:szCs w:val="18"/>
          <w:lang w:val="fr-CA"/>
        </w:rPr>
      </w:pPr>
    </w:p>
    <w:p w14:paraId="09F41464" w14:textId="77777777" w:rsidR="002E3A5A" w:rsidRPr="00C17765" w:rsidRDefault="002E3A5A" w:rsidP="002E3A5A">
      <w:pPr>
        <w:spacing w:after="0"/>
        <w:rPr>
          <w:rFonts w:asciiTheme="majorHAnsi" w:hAnsiTheme="majorHAnsi"/>
          <w:sz w:val="20"/>
          <w:szCs w:val="18"/>
          <w:lang w:val="fr-CA"/>
        </w:rPr>
      </w:pPr>
      <w:r w:rsidRPr="00C17765">
        <w:rPr>
          <w:rFonts w:asciiTheme="majorHAnsi" w:hAnsiTheme="majorHAnsi"/>
          <w:sz w:val="20"/>
          <w:szCs w:val="18"/>
          <w:lang w:val="fr-CA"/>
        </w:rPr>
        <w:t>Exemple de déroulement :</w:t>
      </w:r>
    </w:p>
    <w:p w14:paraId="73BEEE55" w14:textId="77777777" w:rsidR="002E3A5A" w:rsidRPr="00C17765" w:rsidRDefault="002E3A5A" w:rsidP="002E3A5A">
      <w:pPr>
        <w:spacing w:after="0"/>
        <w:rPr>
          <w:rFonts w:asciiTheme="majorHAnsi" w:hAnsiTheme="majorHAnsi"/>
          <w:sz w:val="20"/>
          <w:szCs w:val="18"/>
          <w:lang w:val="fr-CA"/>
        </w:rPr>
      </w:pPr>
    </w:p>
    <w:p w14:paraId="7ECA20F2" w14:textId="77777777" w:rsidR="002E3A5A" w:rsidRPr="00C17765" w:rsidRDefault="002E3A5A" w:rsidP="002E3A5A">
      <w:pPr>
        <w:spacing w:after="0"/>
        <w:rPr>
          <w:rFonts w:asciiTheme="majorHAnsi" w:hAnsiTheme="majorHAnsi"/>
          <w:sz w:val="20"/>
          <w:szCs w:val="18"/>
          <w:lang w:val="fr-CA"/>
        </w:rPr>
      </w:pPr>
      <w:r w:rsidRPr="00C17765">
        <w:rPr>
          <w:rFonts w:asciiTheme="majorHAnsi" w:hAnsiTheme="majorHAnsi"/>
          <w:sz w:val="20"/>
          <w:szCs w:val="18"/>
          <w:lang w:val="fr-CA"/>
        </w:rPr>
        <w:t xml:space="preserve">« Écoutez bien. Je dis : </w:t>
      </w:r>
      <w:r w:rsidRPr="00C17765">
        <w:rPr>
          <w:rFonts w:asciiTheme="majorHAnsi" w:hAnsiTheme="majorHAnsi"/>
          <w:i/>
          <w:sz w:val="20"/>
          <w:szCs w:val="18"/>
          <w:lang w:val="fr-CA"/>
        </w:rPr>
        <w:t>chat</w:t>
      </w:r>
      <w:r w:rsidRPr="00C17765">
        <w:rPr>
          <w:rFonts w:asciiTheme="majorHAnsi" w:hAnsiTheme="majorHAnsi"/>
          <w:sz w:val="20"/>
          <w:szCs w:val="18"/>
          <w:lang w:val="fr-CA"/>
        </w:rPr>
        <w:t>.</w:t>
      </w:r>
    </w:p>
    <w:p w14:paraId="2B5EDDAD" w14:textId="77777777" w:rsidR="002E3A5A" w:rsidRPr="00C17765" w:rsidRDefault="002E3A5A" w:rsidP="002E3A5A">
      <w:pPr>
        <w:spacing w:after="0"/>
        <w:rPr>
          <w:rFonts w:asciiTheme="majorHAnsi" w:hAnsiTheme="majorHAnsi"/>
          <w:sz w:val="20"/>
          <w:szCs w:val="18"/>
          <w:lang w:val="fr-CA"/>
        </w:rPr>
      </w:pPr>
    </w:p>
    <w:p w14:paraId="716AEFC4" w14:textId="77777777" w:rsidR="002E3A5A" w:rsidRPr="00C17765" w:rsidRDefault="002E3A5A" w:rsidP="002E3A5A">
      <w:pPr>
        <w:spacing w:after="0"/>
        <w:rPr>
          <w:rFonts w:asciiTheme="majorHAnsi" w:hAnsiTheme="majorHAnsi"/>
          <w:sz w:val="20"/>
          <w:szCs w:val="18"/>
          <w:lang w:val="fr-CA"/>
        </w:rPr>
      </w:pPr>
      <w:r w:rsidRPr="00C17765">
        <w:rPr>
          <w:rFonts w:asciiTheme="majorHAnsi" w:hAnsiTheme="majorHAnsi"/>
          <w:sz w:val="20"/>
          <w:szCs w:val="18"/>
          <w:lang w:val="fr-CA"/>
        </w:rPr>
        <w:t xml:space="preserve">Si j’ajoute / meau / à la fin de </w:t>
      </w:r>
      <w:r w:rsidRPr="00C17765">
        <w:rPr>
          <w:rFonts w:asciiTheme="majorHAnsi" w:hAnsiTheme="majorHAnsi"/>
          <w:i/>
          <w:sz w:val="20"/>
          <w:szCs w:val="18"/>
          <w:lang w:val="fr-CA"/>
        </w:rPr>
        <w:t>chat</w:t>
      </w:r>
      <w:r w:rsidRPr="00C17765">
        <w:rPr>
          <w:rFonts w:asciiTheme="majorHAnsi" w:hAnsiTheme="majorHAnsi"/>
          <w:sz w:val="20"/>
          <w:szCs w:val="18"/>
          <w:lang w:val="fr-CA"/>
        </w:rPr>
        <w:t xml:space="preserve">, quel mot j’obtiens? </w:t>
      </w:r>
      <w:r w:rsidRPr="00C17765">
        <w:rPr>
          <w:rFonts w:asciiTheme="majorHAnsi" w:hAnsiTheme="majorHAnsi"/>
          <w:i/>
          <w:sz w:val="20"/>
          <w:szCs w:val="18"/>
          <w:lang w:val="fr-CA"/>
        </w:rPr>
        <w:t>Chameau</w:t>
      </w:r>
      <w:r w:rsidRPr="00C17765">
        <w:rPr>
          <w:rFonts w:asciiTheme="majorHAnsi" w:hAnsiTheme="majorHAnsi"/>
          <w:sz w:val="20"/>
          <w:szCs w:val="18"/>
          <w:lang w:val="fr-CA"/>
        </w:rPr>
        <w:t>. Voici un chameau.</w:t>
      </w:r>
    </w:p>
    <w:p w14:paraId="2E7D1BB4" w14:textId="77777777" w:rsidR="002E3A5A" w:rsidRPr="00C17765" w:rsidRDefault="002E3A5A" w:rsidP="002E3A5A">
      <w:pPr>
        <w:spacing w:after="0"/>
        <w:rPr>
          <w:rFonts w:asciiTheme="majorHAnsi" w:hAnsiTheme="majorHAnsi"/>
          <w:sz w:val="20"/>
          <w:szCs w:val="18"/>
          <w:lang w:val="fr-CA"/>
        </w:rPr>
      </w:pPr>
    </w:p>
    <w:p w14:paraId="109C98A4" w14:textId="77777777" w:rsidR="002E3A5A" w:rsidRPr="00C17765" w:rsidRDefault="002E3A5A" w:rsidP="002E3A5A">
      <w:pPr>
        <w:spacing w:after="0"/>
        <w:rPr>
          <w:rFonts w:asciiTheme="majorHAnsi" w:hAnsiTheme="majorHAnsi"/>
          <w:sz w:val="20"/>
          <w:szCs w:val="18"/>
          <w:lang w:val="fr-CA"/>
        </w:rPr>
      </w:pPr>
      <w:r w:rsidRPr="00C17765">
        <w:rPr>
          <w:rFonts w:asciiTheme="majorHAnsi" w:hAnsiTheme="majorHAnsi"/>
          <w:sz w:val="20"/>
          <w:szCs w:val="18"/>
          <w:lang w:val="fr-CA"/>
        </w:rPr>
        <w:t xml:space="preserve">Je dis : </w:t>
      </w:r>
      <w:r w:rsidRPr="00C17765">
        <w:rPr>
          <w:rFonts w:asciiTheme="majorHAnsi" w:hAnsiTheme="majorHAnsi"/>
          <w:i/>
          <w:sz w:val="20"/>
          <w:szCs w:val="18"/>
          <w:lang w:val="fr-CA"/>
        </w:rPr>
        <w:t>pois</w:t>
      </w:r>
      <w:r w:rsidRPr="00C17765">
        <w:rPr>
          <w:rFonts w:asciiTheme="majorHAnsi" w:hAnsiTheme="majorHAnsi"/>
          <w:sz w:val="20"/>
          <w:szCs w:val="18"/>
          <w:lang w:val="fr-CA"/>
        </w:rPr>
        <w:t>.</w:t>
      </w:r>
    </w:p>
    <w:p w14:paraId="629893A8" w14:textId="77777777" w:rsidR="002E3A5A" w:rsidRPr="00C17765" w:rsidRDefault="002E3A5A" w:rsidP="002E3A5A">
      <w:pPr>
        <w:spacing w:after="0"/>
        <w:rPr>
          <w:rFonts w:asciiTheme="majorHAnsi" w:hAnsiTheme="majorHAnsi"/>
          <w:sz w:val="20"/>
          <w:szCs w:val="18"/>
          <w:lang w:val="fr-CA"/>
        </w:rPr>
      </w:pPr>
      <w:r w:rsidRPr="00C17765">
        <w:rPr>
          <w:rFonts w:asciiTheme="majorHAnsi" w:hAnsiTheme="majorHAnsi"/>
          <w:sz w:val="20"/>
          <w:szCs w:val="18"/>
          <w:lang w:val="fr-CA"/>
        </w:rPr>
        <w:t xml:space="preserve">Si j’ajoute / son / à la fin de </w:t>
      </w:r>
      <w:r w:rsidRPr="00C17765">
        <w:rPr>
          <w:rFonts w:asciiTheme="majorHAnsi" w:hAnsiTheme="majorHAnsi"/>
          <w:i/>
          <w:sz w:val="20"/>
          <w:szCs w:val="18"/>
          <w:lang w:val="fr-CA"/>
        </w:rPr>
        <w:t>pois</w:t>
      </w:r>
      <w:r w:rsidRPr="00C17765">
        <w:rPr>
          <w:rFonts w:asciiTheme="majorHAnsi" w:hAnsiTheme="majorHAnsi"/>
          <w:sz w:val="20"/>
          <w:szCs w:val="18"/>
          <w:lang w:val="fr-CA"/>
        </w:rPr>
        <w:t xml:space="preserve">, quel mot j’obtiens? </w:t>
      </w:r>
      <w:r w:rsidRPr="00C17765">
        <w:rPr>
          <w:rFonts w:asciiTheme="majorHAnsi" w:hAnsiTheme="majorHAnsi"/>
          <w:i/>
          <w:sz w:val="20"/>
          <w:szCs w:val="18"/>
          <w:lang w:val="fr-CA"/>
        </w:rPr>
        <w:t>Poisson</w:t>
      </w:r>
      <w:r w:rsidRPr="00C17765">
        <w:rPr>
          <w:rFonts w:asciiTheme="majorHAnsi" w:hAnsiTheme="majorHAnsi"/>
          <w:sz w:val="20"/>
          <w:szCs w:val="18"/>
          <w:lang w:val="fr-CA"/>
        </w:rPr>
        <w:t>. Voici un poisson.</w:t>
      </w:r>
    </w:p>
    <w:p w14:paraId="12658A32" w14:textId="77777777" w:rsidR="002E3A5A" w:rsidRPr="00C17765" w:rsidRDefault="002E3A5A" w:rsidP="002E3A5A">
      <w:pPr>
        <w:spacing w:after="0"/>
        <w:rPr>
          <w:rFonts w:asciiTheme="majorHAnsi" w:hAnsiTheme="majorHAnsi"/>
          <w:sz w:val="20"/>
          <w:szCs w:val="18"/>
          <w:lang w:val="fr-CA"/>
        </w:rPr>
      </w:pPr>
    </w:p>
    <w:p w14:paraId="5C7364CC" w14:textId="77777777" w:rsidR="002E3A5A" w:rsidRPr="00C17765" w:rsidRDefault="002E3A5A" w:rsidP="002E3A5A">
      <w:pPr>
        <w:spacing w:after="0"/>
        <w:rPr>
          <w:rFonts w:asciiTheme="majorHAnsi" w:hAnsiTheme="majorHAnsi"/>
          <w:sz w:val="20"/>
          <w:szCs w:val="18"/>
          <w:lang w:val="fr-CA"/>
        </w:rPr>
      </w:pPr>
      <w:r w:rsidRPr="00C17765">
        <w:rPr>
          <w:rFonts w:asciiTheme="majorHAnsi" w:hAnsiTheme="majorHAnsi"/>
          <w:sz w:val="20"/>
          <w:szCs w:val="18"/>
          <w:lang w:val="fr-CA"/>
        </w:rPr>
        <w:t xml:space="preserve">Je dis : </w:t>
      </w:r>
      <w:r w:rsidRPr="00C17765">
        <w:rPr>
          <w:rFonts w:asciiTheme="majorHAnsi" w:hAnsiTheme="majorHAnsi"/>
          <w:i/>
          <w:sz w:val="20"/>
          <w:szCs w:val="18"/>
          <w:lang w:val="fr-CA"/>
        </w:rPr>
        <w:t>riz</w:t>
      </w:r>
      <w:r w:rsidRPr="00C17765">
        <w:rPr>
          <w:rFonts w:asciiTheme="majorHAnsi" w:hAnsiTheme="majorHAnsi"/>
          <w:sz w:val="20"/>
          <w:szCs w:val="18"/>
          <w:lang w:val="fr-CA"/>
        </w:rPr>
        <w:t>.</w:t>
      </w:r>
    </w:p>
    <w:p w14:paraId="51EECEA2" w14:textId="77777777" w:rsidR="002E3A5A" w:rsidRPr="00C17765" w:rsidRDefault="002E3A5A" w:rsidP="002E3A5A">
      <w:pPr>
        <w:spacing w:after="0"/>
        <w:rPr>
          <w:rFonts w:asciiTheme="majorHAnsi" w:hAnsiTheme="majorHAnsi"/>
          <w:sz w:val="20"/>
          <w:szCs w:val="18"/>
          <w:lang w:val="fr-CA"/>
        </w:rPr>
      </w:pPr>
      <w:r w:rsidRPr="00C17765">
        <w:rPr>
          <w:rFonts w:asciiTheme="majorHAnsi" w:hAnsiTheme="majorHAnsi"/>
          <w:sz w:val="20"/>
          <w:szCs w:val="18"/>
          <w:lang w:val="fr-CA"/>
        </w:rPr>
        <w:t xml:space="preserve">Si j’ajoute / sou / au début de </w:t>
      </w:r>
      <w:r w:rsidRPr="00C17765">
        <w:rPr>
          <w:rFonts w:asciiTheme="majorHAnsi" w:hAnsiTheme="majorHAnsi"/>
          <w:i/>
          <w:sz w:val="20"/>
          <w:szCs w:val="18"/>
          <w:lang w:val="fr-CA"/>
        </w:rPr>
        <w:t>riz</w:t>
      </w:r>
      <w:r w:rsidRPr="00C17765">
        <w:rPr>
          <w:rFonts w:asciiTheme="majorHAnsi" w:hAnsiTheme="majorHAnsi"/>
          <w:sz w:val="20"/>
          <w:szCs w:val="18"/>
          <w:lang w:val="fr-CA"/>
        </w:rPr>
        <w:t>, quel mot j’obtiens?</w:t>
      </w:r>
      <w:r w:rsidRPr="00C17765">
        <w:rPr>
          <w:rFonts w:asciiTheme="majorHAnsi" w:hAnsiTheme="majorHAnsi"/>
          <w:i/>
          <w:sz w:val="20"/>
          <w:szCs w:val="18"/>
          <w:lang w:val="fr-CA"/>
        </w:rPr>
        <w:t xml:space="preserve"> Souris</w:t>
      </w:r>
      <w:r w:rsidRPr="00C17765">
        <w:rPr>
          <w:rFonts w:asciiTheme="majorHAnsi" w:hAnsiTheme="majorHAnsi"/>
          <w:sz w:val="20"/>
          <w:szCs w:val="18"/>
          <w:lang w:val="fr-CA"/>
        </w:rPr>
        <w:t>. Voici une souris.</w:t>
      </w:r>
    </w:p>
    <w:p w14:paraId="517A059A" w14:textId="77777777" w:rsidR="002E3A5A" w:rsidRPr="00C17765" w:rsidRDefault="002E3A5A" w:rsidP="002E3A5A">
      <w:pPr>
        <w:spacing w:after="0"/>
        <w:rPr>
          <w:rFonts w:asciiTheme="majorHAnsi" w:hAnsiTheme="majorHAnsi"/>
          <w:sz w:val="20"/>
          <w:szCs w:val="18"/>
          <w:lang w:val="fr-CA"/>
        </w:rPr>
      </w:pPr>
    </w:p>
    <w:p w14:paraId="5135BC3C" w14:textId="77777777" w:rsidR="002E3A5A" w:rsidRPr="00C17765" w:rsidRDefault="002E3A5A" w:rsidP="002E3A5A">
      <w:pPr>
        <w:spacing w:after="0"/>
        <w:rPr>
          <w:rFonts w:asciiTheme="majorHAnsi" w:hAnsiTheme="majorHAnsi"/>
          <w:sz w:val="20"/>
          <w:szCs w:val="18"/>
          <w:lang w:val="fr-CA"/>
        </w:rPr>
      </w:pPr>
      <w:r w:rsidRPr="00C17765">
        <w:rPr>
          <w:rFonts w:asciiTheme="majorHAnsi" w:hAnsiTheme="majorHAnsi"/>
          <w:sz w:val="20"/>
          <w:szCs w:val="18"/>
          <w:lang w:val="fr-CA"/>
        </w:rPr>
        <w:t>À votre tour maintenant. Vous allez trouver les mots nouveaux et me montrer leur image. »</w:t>
      </w:r>
    </w:p>
    <w:p w14:paraId="15833B17" w14:textId="77777777" w:rsidR="002E3A5A" w:rsidRPr="00C17765" w:rsidRDefault="002E3A5A" w:rsidP="002E3A5A">
      <w:pPr>
        <w:spacing w:after="0"/>
        <w:rPr>
          <w:rFonts w:asciiTheme="majorHAnsi" w:hAnsiTheme="majorHAnsi"/>
          <w:sz w:val="20"/>
          <w:szCs w:val="18"/>
          <w:lang w:val="fr-CA"/>
        </w:rPr>
      </w:pPr>
      <w:r w:rsidRPr="00C17765">
        <w:rPr>
          <w:rFonts w:asciiTheme="majorHAnsi" w:hAnsiTheme="majorHAnsi"/>
          <w:sz w:val="20"/>
          <w:szCs w:val="18"/>
          <w:lang w:val="fr-CA"/>
        </w:rPr>
        <w:t>Poursuivre ainsi pour chaque mot illustré.</w:t>
      </w:r>
    </w:p>
    <w:p w14:paraId="667EAD68" w14:textId="77777777" w:rsidR="002E3A5A" w:rsidRPr="00C17765" w:rsidRDefault="002E3A5A" w:rsidP="002E3A5A">
      <w:pPr>
        <w:rPr>
          <w:rFonts w:asciiTheme="majorHAnsi" w:hAnsiTheme="majorHAnsi"/>
          <w:sz w:val="20"/>
          <w:szCs w:val="18"/>
          <w:lang w:val="fr-CA"/>
        </w:rPr>
      </w:pPr>
    </w:p>
    <w:p w14:paraId="24CF56A2" w14:textId="77777777" w:rsidR="002E3A5A" w:rsidRPr="00C17765" w:rsidRDefault="002E3A5A" w:rsidP="002E3A5A">
      <w:pPr>
        <w:rPr>
          <w:rFonts w:asciiTheme="majorHAnsi" w:hAnsiTheme="majorHAnsi"/>
          <w:sz w:val="20"/>
          <w:szCs w:val="18"/>
          <w:lang w:val="fr-CA"/>
        </w:rPr>
      </w:pPr>
      <w:r w:rsidRPr="00C17765">
        <w:rPr>
          <w:rFonts w:asciiTheme="majorHAnsi" w:hAnsiTheme="majorHAnsi"/>
          <w:sz w:val="20"/>
          <w:szCs w:val="18"/>
          <w:lang w:val="fr-CA"/>
        </w:rPr>
        <w:t>Adapté de :</w:t>
      </w:r>
    </w:p>
    <w:p w14:paraId="413B5540" w14:textId="77777777" w:rsidR="002E3A5A" w:rsidRPr="00C17765" w:rsidRDefault="002E3A5A" w:rsidP="002E3A5A">
      <w:pPr>
        <w:rPr>
          <w:rFonts w:asciiTheme="majorHAnsi" w:hAnsiTheme="majorHAnsi"/>
          <w:sz w:val="20"/>
          <w:szCs w:val="18"/>
          <w:lang w:val="fr-CA"/>
        </w:rPr>
      </w:pPr>
      <w:r w:rsidRPr="00C17765">
        <w:rPr>
          <w:rFonts w:asciiTheme="majorHAnsi" w:hAnsiTheme="majorHAnsi"/>
          <w:sz w:val="20"/>
          <w:szCs w:val="18"/>
          <w:lang w:val="fr-CA"/>
        </w:rPr>
        <w:t xml:space="preserve">ONTARIO. MINISTÈRE DE L’ÉDUCATION (2017). Site L’Atelier [consulté le 19 février 2017 : </w:t>
      </w:r>
      <w:hyperlink r:id="rId13" w:history="1">
        <w:r w:rsidRPr="00C17765">
          <w:rPr>
            <w:rStyle w:val="Lienhypertexte"/>
            <w:rFonts w:asciiTheme="majorHAnsi" w:hAnsiTheme="majorHAnsi"/>
            <w:sz w:val="20"/>
            <w:szCs w:val="18"/>
            <w:lang w:val="fr-CA"/>
          </w:rPr>
          <w:t>http://www.atelier.on.ca/edu/pdf/Mod12_ajout_syllabes.pdf</w:t>
        </w:r>
      </w:hyperlink>
      <w:r w:rsidRPr="00C17765">
        <w:rPr>
          <w:rFonts w:asciiTheme="majorHAnsi" w:hAnsiTheme="majorHAnsi"/>
          <w:sz w:val="20"/>
          <w:szCs w:val="18"/>
          <w:lang w:val="fr-CA"/>
        </w:rPr>
        <w:t>].</w:t>
      </w:r>
    </w:p>
    <w:p w14:paraId="1C424E45" w14:textId="77777777" w:rsidR="002E3A5A" w:rsidRPr="002E3A5A" w:rsidRDefault="002E3A5A" w:rsidP="002E3A5A">
      <w:pPr>
        <w:rPr>
          <w:rFonts w:asciiTheme="majorHAnsi" w:hAnsiTheme="majorHAnsi"/>
          <w:b/>
          <w:sz w:val="28"/>
          <w:lang w:val="fr-CA"/>
        </w:rPr>
      </w:pPr>
    </w:p>
    <w:p w14:paraId="36C174A0" w14:textId="77777777" w:rsidR="002E3A5A" w:rsidRPr="002E3A5A" w:rsidRDefault="002E3A5A" w:rsidP="002E3A5A">
      <w:pPr>
        <w:rPr>
          <w:rFonts w:asciiTheme="majorHAnsi" w:hAnsiTheme="majorHAnsi"/>
          <w:b/>
          <w:sz w:val="28"/>
          <w:lang w:val="fr-CA"/>
        </w:rPr>
      </w:pPr>
      <w:r w:rsidRPr="002E3A5A">
        <w:rPr>
          <w:rFonts w:asciiTheme="majorHAnsi" w:hAnsiTheme="majorHAnsi"/>
          <w:b/>
          <w:sz w:val="28"/>
          <w:lang w:val="fr-CA"/>
        </w:rPr>
        <w:lastRenderedPageBreak/>
        <w:t>ANNEXE 6</w:t>
      </w:r>
    </w:p>
    <w:p w14:paraId="36A3E382" w14:textId="77777777" w:rsidR="002E3A5A" w:rsidRPr="002E3A5A" w:rsidRDefault="002E3A5A" w:rsidP="002E3A5A">
      <w:pPr>
        <w:rPr>
          <w:rFonts w:asciiTheme="majorHAnsi" w:hAnsiTheme="majorHAnsi"/>
          <w:b/>
          <w:sz w:val="28"/>
          <w:szCs w:val="24"/>
          <w:lang w:val="fr-CA"/>
        </w:rPr>
      </w:pPr>
      <w:r w:rsidRPr="002E3A5A">
        <w:rPr>
          <w:rFonts w:asciiTheme="majorHAnsi" w:hAnsiTheme="majorHAnsi"/>
          <w:b/>
          <w:sz w:val="28"/>
          <w:szCs w:val="24"/>
          <w:lang w:val="fr-FR"/>
        </w:rPr>
        <w:t>Exemple d’activité d’élision syllabique</w:t>
      </w:r>
    </w:p>
    <w:p w14:paraId="485BD3B5" w14:textId="77777777" w:rsidR="002E3A5A" w:rsidRPr="002E3A5A" w:rsidRDefault="002E3A5A" w:rsidP="002E3A5A">
      <w:pPr>
        <w:rPr>
          <w:rFonts w:asciiTheme="majorHAnsi" w:hAnsiTheme="majorHAnsi"/>
          <w:b/>
          <w:i/>
          <w:sz w:val="28"/>
          <w:lang w:val="fr-CA"/>
        </w:rPr>
      </w:pPr>
      <w:r w:rsidRPr="002E3A5A">
        <w:rPr>
          <w:rFonts w:asciiTheme="majorHAnsi" w:hAnsiTheme="majorHAnsi"/>
          <w:b/>
          <w:sz w:val="28"/>
          <w:lang w:val="fr-CA"/>
        </w:rPr>
        <w:t xml:space="preserve">Activité </w:t>
      </w:r>
      <w:r w:rsidRPr="002E3A5A">
        <w:rPr>
          <w:rFonts w:asciiTheme="majorHAnsi" w:hAnsiTheme="majorHAnsi"/>
          <w:b/>
          <w:i/>
          <w:sz w:val="28"/>
          <w:lang w:val="fr-CA"/>
        </w:rPr>
        <w:t>Coupe le mot</w:t>
      </w:r>
      <w:r w:rsidRPr="002E3A5A">
        <w:rPr>
          <w:rFonts w:asciiTheme="majorHAnsi" w:hAnsiTheme="majorHAnsi"/>
          <w:b/>
          <w:i/>
          <w:sz w:val="28"/>
          <w:lang w:val="fr-CA"/>
        </w:rPr>
        <w:cr/>
      </w:r>
    </w:p>
    <w:p w14:paraId="05D5ACA9" w14:textId="77777777" w:rsidR="002E3A5A" w:rsidRPr="002E3A5A" w:rsidRDefault="002E3A5A" w:rsidP="002E3A5A">
      <w:pPr>
        <w:rPr>
          <w:rFonts w:asciiTheme="majorHAnsi" w:hAnsiTheme="majorHAnsi"/>
          <w:b/>
          <w:lang w:val="fr-CA"/>
        </w:rPr>
      </w:pPr>
      <w:r w:rsidRPr="002E3A5A">
        <w:rPr>
          <w:rFonts w:asciiTheme="majorHAnsi" w:hAnsiTheme="majorHAnsi"/>
          <w:b/>
          <w:lang w:val="fr-CA"/>
        </w:rPr>
        <w:t>Regroupement</w:t>
      </w:r>
    </w:p>
    <w:p w14:paraId="714D8411" w14:textId="77777777" w:rsidR="002E3A5A" w:rsidRPr="002E3A5A" w:rsidRDefault="002E3A5A" w:rsidP="002E3A5A">
      <w:pPr>
        <w:rPr>
          <w:rFonts w:asciiTheme="majorHAnsi" w:hAnsiTheme="majorHAnsi"/>
          <w:lang w:val="fr-CA"/>
        </w:rPr>
      </w:pPr>
      <w:r w:rsidRPr="002E3A5A">
        <w:rPr>
          <w:rFonts w:asciiTheme="majorHAnsi" w:hAnsiTheme="majorHAnsi"/>
          <w:lang w:val="fr-CA"/>
        </w:rPr>
        <w:t>En petits groupes ou en grand groupe</w:t>
      </w:r>
    </w:p>
    <w:p w14:paraId="45D0749D" w14:textId="77777777" w:rsidR="002E3A5A" w:rsidRPr="002E3A5A" w:rsidRDefault="002E3A5A" w:rsidP="002E3A5A">
      <w:pPr>
        <w:rPr>
          <w:rFonts w:asciiTheme="majorHAnsi" w:hAnsiTheme="majorHAnsi"/>
          <w:b/>
          <w:lang w:val="fr-CA"/>
        </w:rPr>
      </w:pPr>
      <w:r w:rsidRPr="002E3A5A">
        <w:rPr>
          <w:rFonts w:asciiTheme="majorHAnsi" w:hAnsiTheme="majorHAnsi"/>
          <w:b/>
          <w:lang w:val="fr-CA"/>
        </w:rPr>
        <w:t>Objectif</w:t>
      </w:r>
    </w:p>
    <w:p w14:paraId="69168F5D" w14:textId="77777777" w:rsidR="002E3A5A" w:rsidRPr="002E3A5A" w:rsidRDefault="002E3A5A" w:rsidP="002E3A5A">
      <w:pPr>
        <w:rPr>
          <w:rFonts w:asciiTheme="majorHAnsi" w:hAnsiTheme="majorHAnsi"/>
          <w:lang w:val="fr-CA"/>
        </w:rPr>
      </w:pPr>
      <w:r w:rsidRPr="002E3A5A">
        <w:rPr>
          <w:rFonts w:asciiTheme="majorHAnsi" w:hAnsiTheme="majorHAnsi"/>
          <w:lang w:val="fr-CA"/>
        </w:rPr>
        <w:t xml:space="preserve">Faire de nouveaux mots en éliminant une syllabe au début ou à la fin d’un mot connu </w:t>
      </w:r>
    </w:p>
    <w:p w14:paraId="2186C4F2" w14:textId="77777777" w:rsidR="002E3A5A" w:rsidRPr="002E3A5A" w:rsidRDefault="002E3A5A" w:rsidP="002E3A5A">
      <w:pPr>
        <w:rPr>
          <w:rFonts w:asciiTheme="majorHAnsi" w:hAnsiTheme="majorHAnsi"/>
          <w:b/>
          <w:lang w:val="fr-CA"/>
        </w:rPr>
      </w:pPr>
      <w:r w:rsidRPr="002E3A5A">
        <w:rPr>
          <w:rFonts w:asciiTheme="majorHAnsi" w:hAnsiTheme="majorHAnsi"/>
          <w:b/>
          <w:lang w:val="fr-CA"/>
        </w:rPr>
        <w:t xml:space="preserve">Matériel </w:t>
      </w:r>
    </w:p>
    <w:p w14:paraId="4A3E2971" w14:textId="77777777" w:rsidR="002E3A5A" w:rsidRPr="002E3A5A" w:rsidRDefault="002E3A5A" w:rsidP="002E3A5A">
      <w:pPr>
        <w:rPr>
          <w:rFonts w:asciiTheme="majorHAnsi" w:hAnsiTheme="majorHAnsi"/>
          <w:lang w:val="fr-CA"/>
        </w:rPr>
      </w:pPr>
      <w:r w:rsidRPr="002E3A5A">
        <w:rPr>
          <w:rFonts w:asciiTheme="majorHAnsi" w:hAnsiTheme="majorHAnsi"/>
          <w:lang w:val="fr-CA"/>
        </w:rPr>
        <w:t xml:space="preserve">Illustrations des mots suivants : </w:t>
      </w:r>
      <w:r w:rsidRPr="002E3A5A">
        <w:rPr>
          <w:rFonts w:asciiTheme="majorHAnsi" w:hAnsiTheme="majorHAnsi"/>
          <w:i/>
          <w:lang w:val="fr-CA"/>
        </w:rPr>
        <w:t>chameau/chat, sapin/pinson/pain, couper/cou, radeau/rat, poupée/pou, souris/sou/riz</w:t>
      </w:r>
      <w:r w:rsidRPr="002E3A5A">
        <w:rPr>
          <w:rFonts w:asciiTheme="majorHAnsi" w:hAnsiTheme="majorHAnsi"/>
          <w:lang w:val="fr-CA"/>
        </w:rPr>
        <w:t xml:space="preserve"> ou tout autre mot jugé à la portée des apprenants</w:t>
      </w:r>
    </w:p>
    <w:p w14:paraId="4DC8B05D" w14:textId="77777777" w:rsidR="002E3A5A" w:rsidRPr="002E3A5A" w:rsidRDefault="002E3A5A" w:rsidP="002E3A5A">
      <w:pPr>
        <w:rPr>
          <w:rFonts w:asciiTheme="majorHAnsi" w:hAnsiTheme="majorHAnsi"/>
          <w:b/>
          <w:lang w:val="fr-CA"/>
        </w:rPr>
      </w:pPr>
      <w:r w:rsidRPr="002E3A5A">
        <w:rPr>
          <w:rFonts w:asciiTheme="majorHAnsi" w:hAnsiTheme="majorHAnsi"/>
          <w:b/>
          <w:lang w:val="fr-CA"/>
        </w:rPr>
        <w:t>Déroulement</w:t>
      </w:r>
    </w:p>
    <w:p w14:paraId="2722B13C" w14:textId="77777777" w:rsidR="002E3A5A" w:rsidRPr="002E3A5A" w:rsidRDefault="002E3A5A" w:rsidP="002E3A5A">
      <w:pPr>
        <w:pStyle w:val="Paragraphedeliste"/>
        <w:numPr>
          <w:ilvl w:val="0"/>
          <w:numId w:val="34"/>
        </w:numPr>
        <w:rPr>
          <w:rFonts w:asciiTheme="majorHAnsi" w:hAnsiTheme="majorHAnsi"/>
        </w:rPr>
      </w:pPr>
      <w:r w:rsidRPr="002E3A5A">
        <w:rPr>
          <w:rFonts w:asciiTheme="majorHAnsi" w:hAnsiTheme="majorHAnsi"/>
        </w:rPr>
        <w:t>Expliquer aux apprenants que l’on peut former de nouveaux mots en enlevant une syllabe au début ou à la fin de mots connus.</w:t>
      </w:r>
    </w:p>
    <w:p w14:paraId="78F60F47" w14:textId="77777777" w:rsidR="002E3A5A" w:rsidRPr="002E3A5A" w:rsidRDefault="002E3A5A" w:rsidP="002E3A5A">
      <w:pPr>
        <w:pStyle w:val="Paragraphedeliste"/>
        <w:ind w:left="360"/>
        <w:rPr>
          <w:rFonts w:asciiTheme="majorHAnsi" w:hAnsiTheme="majorHAnsi"/>
        </w:rPr>
      </w:pPr>
    </w:p>
    <w:p w14:paraId="12B517BF" w14:textId="77777777" w:rsidR="002E3A5A" w:rsidRPr="002E3A5A" w:rsidRDefault="002E3A5A" w:rsidP="002E3A5A">
      <w:pPr>
        <w:pStyle w:val="Paragraphedeliste"/>
        <w:numPr>
          <w:ilvl w:val="0"/>
          <w:numId w:val="34"/>
        </w:numPr>
        <w:rPr>
          <w:rFonts w:asciiTheme="majorHAnsi" w:hAnsiTheme="majorHAnsi"/>
        </w:rPr>
      </w:pPr>
      <w:r w:rsidRPr="002E3A5A">
        <w:rPr>
          <w:rFonts w:asciiTheme="majorHAnsi" w:hAnsiTheme="majorHAnsi"/>
        </w:rPr>
        <w:t>Indiquer aux apprenants quelle syllabe enlever et quelle est sa position.</w:t>
      </w:r>
    </w:p>
    <w:p w14:paraId="485CC517" w14:textId="77777777" w:rsidR="002E3A5A" w:rsidRPr="002E3A5A" w:rsidRDefault="002E3A5A" w:rsidP="002E3A5A">
      <w:pPr>
        <w:pStyle w:val="Paragraphedeliste"/>
        <w:rPr>
          <w:rFonts w:asciiTheme="majorHAnsi" w:hAnsiTheme="majorHAnsi"/>
        </w:rPr>
      </w:pPr>
    </w:p>
    <w:p w14:paraId="2A01E0DE" w14:textId="77777777" w:rsidR="002E3A5A" w:rsidRPr="002E3A5A" w:rsidRDefault="002E3A5A" w:rsidP="002E3A5A">
      <w:pPr>
        <w:pStyle w:val="Paragraphedeliste"/>
        <w:numPr>
          <w:ilvl w:val="0"/>
          <w:numId w:val="34"/>
        </w:numPr>
        <w:rPr>
          <w:rFonts w:asciiTheme="majorHAnsi" w:hAnsiTheme="majorHAnsi"/>
        </w:rPr>
      </w:pPr>
      <w:r w:rsidRPr="002E3A5A">
        <w:rPr>
          <w:rFonts w:asciiTheme="majorHAnsi" w:hAnsiTheme="majorHAnsi"/>
        </w:rPr>
        <w:t>S’assurer que le mot après l’élision de la syllabe est un vrai mot et que les apprenants le connaissent.</w:t>
      </w:r>
    </w:p>
    <w:p w14:paraId="251C7280" w14:textId="77777777" w:rsidR="002E3A5A" w:rsidRPr="002E3A5A" w:rsidRDefault="002E3A5A" w:rsidP="002E3A5A">
      <w:pPr>
        <w:pStyle w:val="Paragraphedeliste"/>
        <w:rPr>
          <w:rFonts w:asciiTheme="majorHAnsi" w:hAnsiTheme="majorHAnsi"/>
        </w:rPr>
      </w:pPr>
    </w:p>
    <w:p w14:paraId="4F6167C6" w14:textId="77777777" w:rsidR="002E3A5A" w:rsidRPr="002E3A5A" w:rsidRDefault="002E3A5A" w:rsidP="002E3A5A">
      <w:pPr>
        <w:pStyle w:val="Paragraphedeliste"/>
        <w:numPr>
          <w:ilvl w:val="0"/>
          <w:numId w:val="34"/>
        </w:numPr>
        <w:rPr>
          <w:rFonts w:asciiTheme="majorHAnsi" w:hAnsiTheme="majorHAnsi"/>
        </w:rPr>
      </w:pPr>
      <w:r w:rsidRPr="002E3A5A">
        <w:rPr>
          <w:rFonts w:asciiTheme="majorHAnsi" w:hAnsiTheme="majorHAnsi"/>
        </w:rPr>
        <w:t>Montrer l’illustration si le nouveau mot s’illustre; sinon, l’expliquer par des exemples.</w:t>
      </w:r>
    </w:p>
    <w:p w14:paraId="66D6F783" w14:textId="77777777" w:rsidR="002E3A5A" w:rsidRPr="002E3A5A" w:rsidRDefault="002E3A5A" w:rsidP="002E3A5A">
      <w:pPr>
        <w:rPr>
          <w:rFonts w:asciiTheme="majorHAnsi" w:hAnsiTheme="majorHAnsi"/>
          <w:lang w:val="fr-CA"/>
        </w:rPr>
      </w:pPr>
    </w:p>
    <w:p w14:paraId="5FE23B99" w14:textId="77777777" w:rsidR="002E3A5A" w:rsidRPr="002E3A5A" w:rsidRDefault="002E3A5A" w:rsidP="002E3A5A">
      <w:pPr>
        <w:rPr>
          <w:rFonts w:asciiTheme="majorHAnsi" w:hAnsiTheme="majorHAnsi"/>
          <w:lang w:val="fr-CA"/>
        </w:rPr>
      </w:pPr>
      <w:r w:rsidRPr="002E3A5A">
        <w:rPr>
          <w:rFonts w:asciiTheme="majorHAnsi" w:hAnsiTheme="majorHAnsi"/>
          <w:lang w:val="fr-CA"/>
        </w:rPr>
        <w:t>Exemple de déroulement :</w:t>
      </w:r>
    </w:p>
    <w:p w14:paraId="051542B7" w14:textId="77777777" w:rsidR="002E3A5A" w:rsidRPr="002E3A5A" w:rsidRDefault="002E3A5A" w:rsidP="002E3A5A">
      <w:pPr>
        <w:rPr>
          <w:rFonts w:asciiTheme="majorHAnsi" w:hAnsiTheme="majorHAnsi"/>
          <w:lang w:val="fr-CA"/>
        </w:rPr>
      </w:pPr>
      <w:r w:rsidRPr="002E3A5A">
        <w:rPr>
          <w:rFonts w:asciiTheme="majorHAnsi" w:hAnsiTheme="majorHAnsi"/>
          <w:lang w:val="fr-CA"/>
        </w:rPr>
        <w:t>« Regardez l’image. Qu’est-ce que c’est? C’est un chameau. Dans le mot chameau, il y a deux syllabes : / cha / meau /. Si j’enlève / meau / de la fin de chameau, que reste</w:t>
      </w:r>
      <w:r w:rsidRPr="002E3A5A">
        <w:rPr>
          <w:rFonts w:asciiTheme="majorHAnsi" w:hAnsiTheme="majorHAnsi"/>
          <w:lang w:val="fr-CA"/>
        </w:rPr>
        <w:softHyphen/>
      </w:r>
      <w:r w:rsidRPr="002E3A5A">
        <w:rPr>
          <w:rFonts w:asciiTheme="majorHAnsi" w:hAnsiTheme="majorHAnsi"/>
          <w:lang w:val="fr-CA"/>
        </w:rPr>
        <w:noBreakHyphen/>
        <w:t>t</w:t>
      </w:r>
      <w:r w:rsidRPr="002E3A5A">
        <w:rPr>
          <w:rFonts w:asciiTheme="majorHAnsi" w:hAnsiTheme="majorHAnsi"/>
          <w:lang w:val="fr-CA"/>
        </w:rPr>
        <w:noBreakHyphen/>
        <w:t xml:space="preserve">il? Il reste / cha /. Est-ce que </w:t>
      </w:r>
      <w:r w:rsidRPr="002E3A5A">
        <w:rPr>
          <w:rFonts w:asciiTheme="majorHAnsi" w:hAnsiTheme="majorHAnsi"/>
          <w:i/>
          <w:lang w:val="fr-CA"/>
        </w:rPr>
        <w:t>chat</w:t>
      </w:r>
      <w:r w:rsidRPr="002E3A5A">
        <w:rPr>
          <w:rFonts w:asciiTheme="majorHAnsi" w:hAnsiTheme="majorHAnsi"/>
          <w:lang w:val="fr-CA"/>
        </w:rPr>
        <w:t xml:space="preserve"> est un vrai mot? Oui. » </w:t>
      </w:r>
      <w:r w:rsidRPr="002E3A5A">
        <w:rPr>
          <w:rFonts w:asciiTheme="majorHAnsi" w:hAnsiTheme="majorHAnsi"/>
          <w:lang w:val="fr-CA"/>
        </w:rPr>
        <w:cr/>
      </w:r>
    </w:p>
    <w:p w14:paraId="1BAD09B3" w14:textId="77777777" w:rsidR="002E3A5A" w:rsidRPr="002E3A5A" w:rsidRDefault="002E3A5A" w:rsidP="002E3A5A">
      <w:pPr>
        <w:rPr>
          <w:rFonts w:asciiTheme="majorHAnsi" w:hAnsiTheme="majorHAnsi"/>
          <w:lang w:val="fr-CA"/>
        </w:rPr>
      </w:pPr>
      <w:r w:rsidRPr="002E3A5A">
        <w:rPr>
          <w:rFonts w:asciiTheme="majorHAnsi" w:hAnsiTheme="majorHAnsi"/>
          <w:lang w:val="fr-CA"/>
        </w:rPr>
        <w:t>Adapté de :</w:t>
      </w:r>
    </w:p>
    <w:p w14:paraId="5859D9BD" w14:textId="77777777" w:rsidR="002E3A5A" w:rsidRPr="002E3A5A" w:rsidRDefault="002E3A5A" w:rsidP="002E3A5A">
      <w:pPr>
        <w:rPr>
          <w:rFonts w:asciiTheme="majorHAnsi" w:hAnsiTheme="majorHAnsi"/>
          <w:lang w:val="fr-CA"/>
        </w:rPr>
      </w:pPr>
      <w:r w:rsidRPr="002E3A5A">
        <w:rPr>
          <w:rFonts w:asciiTheme="majorHAnsi" w:hAnsiTheme="majorHAnsi"/>
          <w:lang w:val="fr-CA"/>
        </w:rPr>
        <w:t xml:space="preserve">ONTARIO. MINISTÈRE DE L’ÉDUCATION (2017). Site L’Atelier [consulté le 19 février 2017 : </w:t>
      </w:r>
      <w:hyperlink r:id="rId14" w:history="1">
        <w:r w:rsidRPr="002E3A5A">
          <w:rPr>
            <w:rStyle w:val="Lienhypertexte"/>
            <w:rFonts w:asciiTheme="majorHAnsi" w:hAnsiTheme="majorHAnsi"/>
            <w:lang w:val="fr-CA"/>
          </w:rPr>
          <w:t>http://www.atelier.on.ca/edu/pdf/Mod12_elision_syllabes.pdf</w:t>
        </w:r>
      </w:hyperlink>
      <w:r w:rsidRPr="002E3A5A">
        <w:rPr>
          <w:rFonts w:asciiTheme="majorHAnsi" w:hAnsiTheme="majorHAnsi"/>
          <w:lang w:val="fr-CA"/>
        </w:rPr>
        <w:t>].</w:t>
      </w:r>
    </w:p>
    <w:p w14:paraId="0A030CF8" w14:textId="77777777" w:rsidR="002E3A5A" w:rsidRPr="002E3A5A" w:rsidRDefault="002E3A5A" w:rsidP="002E3A5A">
      <w:pPr>
        <w:rPr>
          <w:rFonts w:asciiTheme="majorHAnsi" w:hAnsiTheme="majorHAnsi"/>
          <w:lang w:val="fr-CA"/>
        </w:rPr>
      </w:pPr>
    </w:p>
    <w:p w14:paraId="32152963" w14:textId="77777777" w:rsidR="002E3A5A" w:rsidRPr="002E3A5A" w:rsidRDefault="002E3A5A" w:rsidP="002E3A5A">
      <w:pPr>
        <w:rPr>
          <w:rFonts w:asciiTheme="majorHAnsi" w:hAnsiTheme="majorHAnsi"/>
          <w:lang w:val="fr-CA"/>
        </w:rPr>
      </w:pPr>
    </w:p>
    <w:p w14:paraId="70E183A5" w14:textId="77777777" w:rsidR="002E3A5A" w:rsidRPr="002E3A5A" w:rsidRDefault="002E3A5A" w:rsidP="002E3A5A">
      <w:pPr>
        <w:rPr>
          <w:rFonts w:asciiTheme="majorHAnsi" w:hAnsiTheme="majorHAnsi"/>
          <w:lang w:val="fr-CA"/>
        </w:rPr>
      </w:pPr>
    </w:p>
    <w:p w14:paraId="16843220" w14:textId="77777777" w:rsidR="002E3A5A" w:rsidRPr="00C17765" w:rsidRDefault="002E3A5A" w:rsidP="002E3A5A">
      <w:pPr>
        <w:rPr>
          <w:rFonts w:asciiTheme="majorHAnsi" w:hAnsiTheme="majorHAnsi"/>
          <w:b/>
          <w:sz w:val="28"/>
          <w:lang w:val="fr-CA"/>
        </w:rPr>
      </w:pPr>
    </w:p>
    <w:p w14:paraId="6883BFBA" w14:textId="77777777" w:rsidR="002E3A5A" w:rsidRPr="00C17765" w:rsidRDefault="002E3A5A" w:rsidP="002E3A5A">
      <w:pPr>
        <w:rPr>
          <w:rFonts w:asciiTheme="majorHAnsi" w:hAnsiTheme="majorHAnsi"/>
          <w:b/>
          <w:sz w:val="28"/>
          <w:lang w:val="fr-CA"/>
        </w:rPr>
      </w:pPr>
    </w:p>
    <w:p w14:paraId="4059A26D" w14:textId="77777777" w:rsidR="00C17765" w:rsidRPr="00C17765" w:rsidRDefault="00C17765" w:rsidP="002E3A5A">
      <w:pPr>
        <w:rPr>
          <w:rFonts w:asciiTheme="majorHAnsi" w:hAnsiTheme="majorHAnsi"/>
          <w:b/>
          <w:sz w:val="28"/>
          <w:lang w:val="fr-CA"/>
        </w:rPr>
      </w:pPr>
    </w:p>
    <w:p w14:paraId="49B90C49" w14:textId="77777777" w:rsidR="00C17765" w:rsidRPr="00C17765" w:rsidRDefault="00C17765" w:rsidP="002E3A5A">
      <w:pPr>
        <w:rPr>
          <w:rFonts w:asciiTheme="majorHAnsi" w:hAnsiTheme="majorHAnsi"/>
          <w:b/>
          <w:sz w:val="28"/>
          <w:lang w:val="fr-CA"/>
        </w:rPr>
      </w:pPr>
    </w:p>
    <w:p w14:paraId="215F3510" w14:textId="77777777" w:rsidR="002E3A5A" w:rsidRPr="00C17765" w:rsidRDefault="002E3A5A" w:rsidP="002E3A5A">
      <w:pPr>
        <w:rPr>
          <w:rFonts w:asciiTheme="majorHAnsi" w:hAnsiTheme="majorHAnsi"/>
          <w:b/>
          <w:sz w:val="28"/>
          <w:lang w:val="fr-CA"/>
        </w:rPr>
      </w:pPr>
      <w:r w:rsidRPr="00C17765">
        <w:rPr>
          <w:rFonts w:asciiTheme="majorHAnsi" w:hAnsiTheme="majorHAnsi"/>
          <w:b/>
          <w:sz w:val="28"/>
          <w:lang w:val="fr-CA"/>
        </w:rPr>
        <w:lastRenderedPageBreak/>
        <w:t>ANNEXE 7</w:t>
      </w:r>
    </w:p>
    <w:p w14:paraId="5C836F44" w14:textId="77777777" w:rsidR="002E3A5A" w:rsidRPr="00C17765" w:rsidRDefault="002E3A5A" w:rsidP="002E3A5A">
      <w:pPr>
        <w:rPr>
          <w:rFonts w:asciiTheme="majorHAnsi" w:hAnsiTheme="majorHAnsi"/>
          <w:b/>
          <w:sz w:val="28"/>
          <w:szCs w:val="24"/>
          <w:lang w:val="fr-CA"/>
        </w:rPr>
      </w:pPr>
      <w:r w:rsidRPr="00C17765">
        <w:rPr>
          <w:rFonts w:asciiTheme="majorHAnsi" w:hAnsiTheme="majorHAnsi"/>
          <w:b/>
          <w:sz w:val="28"/>
          <w:szCs w:val="24"/>
          <w:lang w:val="fr-FR"/>
        </w:rPr>
        <w:t>Exemple d’activité de substitution syllabique</w:t>
      </w:r>
    </w:p>
    <w:p w14:paraId="39507658" w14:textId="77777777" w:rsidR="002E3A5A" w:rsidRPr="00C17765" w:rsidRDefault="002E3A5A" w:rsidP="002E3A5A">
      <w:pPr>
        <w:rPr>
          <w:rFonts w:asciiTheme="majorHAnsi" w:hAnsiTheme="majorHAnsi"/>
          <w:b/>
          <w:i/>
          <w:sz w:val="28"/>
          <w:lang w:val="fr-CA"/>
        </w:rPr>
      </w:pPr>
      <w:r w:rsidRPr="00C17765">
        <w:rPr>
          <w:rFonts w:asciiTheme="majorHAnsi" w:hAnsiTheme="majorHAnsi"/>
          <w:b/>
          <w:sz w:val="28"/>
          <w:lang w:val="fr-CA"/>
        </w:rPr>
        <w:t xml:space="preserve">Activité </w:t>
      </w:r>
      <w:r w:rsidRPr="00C17765">
        <w:rPr>
          <w:rFonts w:asciiTheme="majorHAnsi" w:hAnsiTheme="majorHAnsi"/>
          <w:b/>
          <w:i/>
          <w:sz w:val="28"/>
          <w:lang w:val="fr-CA"/>
        </w:rPr>
        <w:t xml:space="preserve">Quelle syllabe a été remplacée? </w:t>
      </w:r>
      <w:r w:rsidRPr="00C17765">
        <w:rPr>
          <w:rFonts w:asciiTheme="majorHAnsi" w:hAnsiTheme="majorHAnsi"/>
          <w:b/>
          <w:i/>
          <w:sz w:val="28"/>
          <w:lang w:val="fr-CA"/>
        </w:rPr>
        <w:cr/>
      </w:r>
    </w:p>
    <w:p w14:paraId="5ED8E45C" w14:textId="77777777" w:rsidR="002E3A5A" w:rsidRPr="00C17765" w:rsidRDefault="002E3A5A" w:rsidP="002E3A5A">
      <w:pPr>
        <w:rPr>
          <w:rFonts w:asciiTheme="majorHAnsi" w:hAnsiTheme="majorHAnsi"/>
          <w:b/>
          <w:lang w:val="fr-CA"/>
        </w:rPr>
      </w:pPr>
      <w:r w:rsidRPr="00C17765">
        <w:rPr>
          <w:rFonts w:asciiTheme="majorHAnsi" w:hAnsiTheme="majorHAnsi"/>
          <w:b/>
          <w:lang w:val="fr-CA"/>
        </w:rPr>
        <w:t>Regroupement</w:t>
      </w:r>
    </w:p>
    <w:p w14:paraId="41BD87D2" w14:textId="77777777" w:rsidR="002E3A5A" w:rsidRPr="00C17765" w:rsidRDefault="002E3A5A" w:rsidP="002E3A5A">
      <w:pPr>
        <w:rPr>
          <w:rFonts w:asciiTheme="majorHAnsi" w:hAnsiTheme="majorHAnsi"/>
          <w:lang w:val="fr-CA"/>
        </w:rPr>
      </w:pPr>
      <w:r w:rsidRPr="00C17765">
        <w:rPr>
          <w:rFonts w:asciiTheme="majorHAnsi" w:hAnsiTheme="majorHAnsi"/>
          <w:lang w:val="fr-CA"/>
        </w:rPr>
        <w:t>En petits groupes ou en grand groupe</w:t>
      </w:r>
    </w:p>
    <w:p w14:paraId="1F105A6F" w14:textId="77777777" w:rsidR="002E3A5A" w:rsidRPr="00C17765" w:rsidRDefault="002E3A5A" w:rsidP="002E3A5A">
      <w:pPr>
        <w:rPr>
          <w:rFonts w:asciiTheme="majorHAnsi" w:hAnsiTheme="majorHAnsi"/>
          <w:b/>
          <w:lang w:val="fr-CA"/>
        </w:rPr>
      </w:pPr>
      <w:r w:rsidRPr="00C17765">
        <w:rPr>
          <w:rFonts w:asciiTheme="majorHAnsi" w:hAnsiTheme="majorHAnsi"/>
          <w:b/>
          <w:lang w:val="fr-CA"/>
        </w:rPr>
        <w:t>Objectif</w:t>
      </w:r>
    </w:p>
    <w:p w14:paraId="516A1151" w14:textId="77777777" w:rsidR="002E3A5A" w:rsidRPr="00C17765" w:rsidRDefault="002E3A5A" w:rsidP="002E3A5A">
      <w:pPr>
        <w:rPr>
          <w:rFonts w:asciiTheme="majorHAnsi" w:hAnsiTheme="majorHAnsi"/>
          <w:lang w:val="fr-CA"/>
        </w:rPr>
      </w:pPr>
      <w:r w:rsidRPr="00C17765">
        <w:rPr>
          <w:rFonts w:asciiTheme="majorHAnsi" w:hAnsiTheme="majorHAnsi"/>
          <w:lang w:val="fr-CA"/>
        </w:rPr>
        <w:t xml:space="preserve">Identifier la syllabe remplacée pour former un nouveau mot </w:t>
      </w:r>
    </w:p>
    <w:p w14:paraId="6D2724B8" w14:textId="77777777" w:rsidR="002E3A5A" w:rsidRPr="00C17765" w:rsidRDefault="002E3A5A" w:rsidP="002E3A5A">
      <w:pPr>
        <w:rPr>
          <w:rFonts w:asciiTheme="majorHAnsi" w:hAnsiTheme="majorHAnsi"/>
          <w:b/>
          <w:lang w:val="fr-CA"/>
        </w:rPr>
      </w:pPr>
      <w:r w:rsidRPr="00C17765">
        <w:rPr>
          <w:rFonts w:asciiTheme="majorHAnsi" w:hAnsiTheme="majorHAnsi"/>
          <w:b/>
          <w:lang w:val="fr-CA"/>
        </w:rPr>
        <w:t xml:space="preserve">Matériel </w:t>
      </w:r>
    </w:p>
    <w:p w14:paraId="11B88DF3" w14:textId="77777777" w:rsidR="002E3A5A" w:rsidRPr="00C17765" w:rsidRDefault="002E3A5A" w:rsidP="002E3A5A">
      <w:pPr>
        <w:rPr>
          <w:rFonts w:asciiTheme="majorHAnsi" w:hAnsiTheme="majorHAnsi"/>
          <w:lang w:val="fr-CA"/>
        </w:rPr>
      </w:pPr>
      <w:r w:rsidRPr="00C17765">
        <w:rPr>
          <w:rFonts w:asciiTheme="majorHAnsi" w:hAnsiTheme="majorHAnsi"/>
          <w:lang w:val="fr-CA"/>
        </w:rPr>
        <w:t xml:space="preserve">Illustrations des mots suivants : </w:t>
      </w:r>
      <w:r w:rsidRPr="00C17765">
        <w:rPr>
          <w:rFonts w:asciiTheme="majorHAnsi" w:hAnsiTheme="majorHAnsi"/>
          <w:i/>
          <w:lang w:val="fr-CA"/>
        </w:rPr>
        <w:t>cadeau/rideau, ballon/bateau, mouton/chaton, bateau/manteau, sapin/savon, poupée/épée, courir/couteau</w:t>
      </w:r>
      <w:r w:rsidRPr="00C17765">
        <w:rPr>
          <w:rFonts w:asciiTheme="majorHAnsi" w:hAnsiTheme="majorHAnsi"/>
          <w:lang w:val="fr-CA"/>
        </w:rPr>
        <w:t xml:space="preserve"> </w:t>
      </w:r>
    </w:p>
    <w:p w14:paraId="702A545A" w14:textId="77777777" w:rsidR="002E3A5A" w:rsidRPr="00C17765" w:rsidRDefault="002E3A5A" w:rsidP="002E3A5A">
      <w:pPr>
        <w:rPr>
          <w:rFonts w:asciiTheme="majorHAnsi" w:hAnsiTheme="majorHAnsi"/>
          <w:lang w:val="fr-CA"/>
        </w:rPr>
      </w:pPr>
    </w:p>
    <w:p w14:paraId="22F2FFED" w14:textId="77777777" w:rsidR="002E3A5A" w:rsidRPr="00C17765" w:rsidRDefault="002E3A5A" w:rsidP="002E3A5A">
      <w:pPr>
        <w:rPr>
          <w:rFonts w:asciiTheme="majorHAnsi" w:hAnsiTheme="majorHAnsi"/>
          <w:b/>
          <w:lang w:val="fr-CA"/>
        </w:rPr>
      </w:pPr>
      <w:r w:rsidRPr="00C17765">
        <w:rPr>
          <w:rFonts w:asciiTheme="majorHAnsi" w:hAnsiTheme="majorHAnsi"/>
          <w:b/>
          <w:lang w:val="fr-CA"/>
        </w:rPr>
        <w:t>Déroulement</w:t>
      </w:r>
    </w:p>
    <w:p w14:paraId="5F50EB0E" w14:textId="77777777" w:rsidR="002E3A5A" w:rsidRPr="00C17765" w:rsidRDefault="002E3A5A" w:rsidP="002E3A5A">
      <w:pPr>
        <w:pStyle w:val="Paragraphedeliste"/>
        <w:numPr>
          <w:ilvl w:val="0"/>
          <w:numId w:val="35"/>
        </w:numPr>
        <w:rPr>
          <w:rFonts w:asciiTheme="majorHAnsi" w:hAnsiTheme="majorHAnsi"/>
        </w:rPr>
      </w:pPr>
      <w:r w:rsidRPr="00C17765">
        <w:rPr>
          <w:rFonts w:asciiTheme="majorHAnsi" w:hAnsiTheme="majorHAnsi"/>
        </w:rPr>
        <w:t xml:space="preserve">Montrer l’illustration d’un cadeau et d’un rideau. Dire les mots </w:t>
      </w:r>
      <w:r w:rsidRPr="00C17765">
        <w:rPr>
          <w:rFonts w:asciiTheme="majorHAnsi" w:hAnsiTheme="majorHAnsi"/>
          <w:i/>
        </w:rPr>
        <w:t>cadeau</w:t>
      </w:r>
      <w:r w:rsidRPr="00C17765">
        <w:rPr>
          <w:rFonts w:asciiTheme="majorHAnsi" w:hAnsiTheme="majorHAnsi"/>
        </w:rPr>
        <w:t xml:space="preserve">, </w:t>
      </w:r>
      <w:r w:rsidRPr="00C17765">
        <w:rPr>
          <w:rFonts w:asciiTheme="majorHAnsi" w:hAnsiTheme="majorHAnsi"/>
          <w:i/>
        </w:rPr>
        <w:t>rideau</w:t>
      </w:r>
      <w:r w:rsidRPr="00C17765">
        <w:rPr>
          <w:rFonts w:asciiTheme="majorHAnsi" w:hAnsiTheme="majorHAnsi"/>
        </w:rPr>
        <w:t>.</w:t>
      </w:r>
    </w:p>
    <w:p w14:paraId="3E566E9F" w14:textId="77777777" w:rsidR="002E3A5A" w:rsidRPr="00C17765" w:rsidRDefault="002E3A5A" w:rsidP="002E3A5A">
      <w:pPr>
        <w:pStyle w:val="Paragraphedeliste"/>
        <w:ind w:left="360"/>
        <w:rPr>
          <w:rFonts w:asciiTheme="majorHAnsi" w:hAnsiTheme="majorHAnsi"/>
        </w:rPr>
      </w:pPr>
    </w:p>
    <w:p w14:paraId="14DEB13E" w14:textId="77777777" w:rsidR="002E3A5A" w:rsidRPr="00C17765" w:rsidRDefault="002E3A5A" w:rsidP="002E3A5A">
      <w:pPr>
        <w:pStyle w:val="Paragraphedeliste"/>
        <w:numPr>
          <w:ilvl w:val="0"/>
          <w:numId w:val="35"/>
        </w:numPr>
        <w:rPr>
          <w:rFonts w:asciiTheme="majorHAnsi" w:hAnsiTheme="majorHAnsi"/>
        </w:rPr>
      </w:pPr>
      <w:r w:rsidRPr="00C17765">
        <w:rPr>
          <w:rFonts w:asciiTheme="majorHAnsi" w:hAnsiTheme="majorHAnsi"/>
        </w:rPr>
        <w:t xml:space="preserve">Expliquer aux apprenants que la syllabe / ca / de </w:t>
      </w:r>
      <w:r w:rsidRPr="00C17765">
        <w:rPr>
          <w:rFonts w:asciiTheme="majorHAnsi" w:hAnsiTheme="majorHAnsi"/>
          <w:i/>
        </w:rPr>
        <w:t>cadeau</w:t>
      </w:r>
      <w:r w:rsidRPr="00C17765">
        <w:rPr>
          <w:rFonts w:asciiTheme="majorHAnsi" w:hAnsiTheme="majorHAnsi"/>
        </w:rPr>
        <w:t xml:space="preserve"> a été remplacée par / ri / pour obtenir un nouveau mot : </w:t>
      </w:r>
      <w:r w:rsidRPr="00C17765">
        <w:rPr>
          <w:rFonts w:asciiTheme="majorHAnsi" w:hAnsiTheme="majorHAnsi"/>
          <w:i/>
        </w:rPr>
        <w:t>rideau</w:t>
      </w:r>
      <w:r w:rsidRPr="00C17765">
        <w:rPr>
          <w:rFonts w:asciiTheme="majorHAnsi" w:hAnsiTheme="majorHAnsi"/>
        </w:rPr>
        <w:t>.</w:t>
      </w:r>
    </w:p>
    <w:p w14:paraId="3E424515" w14:textId="77777777" w:rsidR="002E3A5A" w:rsidRPr="00C17765" w:rsidRDefault="002E3A5A" w:rsidP="002E3A5A">
      <w:pPr>
        <w:pStyle w:val="Paragraphedeliste"/>
        <w:rPr>
          <w:rFonts w:asciiTheme="majorHAnsi" w:hAnsiTheme="majorHAnsi"/>
        </w:rPr>
      </w:pPr>
    </w:p>
    <w:p w14:paraId="0F60FAE4" w14:textId="77777777" w:rsidR="002E3A5A" w:rsidRPr="00C17765" w:rsidRDefault="002E3A5A" w:rsidP="002E3A5A">
      <w:pPr>
        <w:pStyle w:val="Paragraphedeliste"/>
        <w:numPr>
          <w:ilvl w:val="0"/>
          <w:numId w:val="35"/>
        </w:numPr>
        <w:rPr>
          <w:rFonts w:asciiTheme="majorHAnsi" w:hAnsiTheme="majorHAnsi"/>
        </w:rPr>
      </w:pPr>
      <w:r w:rsidRPr="00C17765">
        <w:rPr>
          <w:rFonts w:asciiTheme="majorHAnsi" w:hAnsiTheme="majorHAnsi"/>
        </w:rPr>
        <w:t>Répéter les deux mots l’un après l’autre à quelques reprises pour souligner la différence.</w:t>
      </w:r>
    </w:p>
    <w:p w14:paraId="1685C284" w14:textId="77777777" w:rsidR="002E3A5A" w:rsidRPr="00C17765" w:rsidRDefault="002E3A5A" w:rsidP="002E3A5A">
      <w:pPr>
        <w:pStyle w:val="Paragraphedeliste"/>
        <w:rPr>
          <w:rFonts w:asciiTheme="majorHAnsi" w:hAnsiTheme="majorHAnsi"/>
        </w:rPr>
      </w:pPr>
    </w:p>
    <w:p w14:paraId="2483F295" w14:textId="77777777" w:rsidR="002E3A5A" w:rsidRPr="00C17765" w:rsidRDefault="002E3A5A" w:rsidP="002E3A5A">
      <w:pPr>
        <w:pStyle w:val="Paragraphedeliste"/>
        <w:numPr>
          <w:ilvl w:val="0"/>
          <w:numId w:val="35"/>
        </w:numPr>
        <w:rPr>
          <w:rFonts w:asciiTheme="majorHAnsi" w:hAnsiTheme="majorHAnsi"/>
        </w:rPr>
      </w:pPr>
      <w:r w:rsidRPr="00C17765">
        <w:rPr>
          <w:rFonts w:asciiTheme="majorHAnsi" w:hAnsiTheme="majorHAnsi"/>
        </w:rPr>
        <w:t>Répéter le processus avec des paires de mots et inviter les apprenants à trouver eux-mêmes ce qui a été changé dans le mot.</w:t>
      </w:r>
    </w:p>
    <w:p w14:paraId="74FE138B" w14:textId="77777777" w:rsidR="002E3A5A" w:rsidRPr="00C17765" w:rsidRDefault="002E3A5A" w:rsidP="002E3A5A">
      <w:pPr>
        <w:rPr>
          <w:rFonts w:asciiTheme="majorHAnsi" w:hAnsiTheme="majorHAnsi"/>
          <w:lang w:val="fr-CA"/>
        </w:rPr>
      </w:pPr>
      <w:r w:rsidRPr="00C17765">
        <w:rPr>
          <w:rFonts w:asciiTheme="majorHAnsi" w:hAnsiTheme="majorHAnsi"/>
          <w:lang w:val="fr-CA"/>
        </w:rPr>
        <w:t>Exemple de déroulement :</w:t>
      </w:r>
    </w:p>
    <w:p w14:paraId="5240BE65" w14:textId="77777777" w:rsidR="002E3A5A" w:rsidRPr="00C17765" w:rsidRDefault="002E3A5A" w:rsidP="002E3A5A">
      <w:pPr>
        <w:rPr>
          <w:rFonts w:asciiTheme="majorHAnsi" w:hAnsiTheme="majorHAnsi"/>
          <w:lang w:val="fr-CA"/>
        </w:rPr>
      </w:pPr>
      <w:r w:rsidRPr="00C17765">
        <w:rPr>
          <w:rFonts w:asciiTheme="majorHAnsi" w:hAnsiTheme="majorHAnsi"/>
          <w:lang w:val="fr-CA"/>
        </w:rPr>
        <w:t xml:space="preserve">« Regardez l’image. Qu’est-ce que c’est? C’est un chameau. Dans le mot </w:t>
      </w:r>
      <w:r w:rsidRPr="00C17765">
        <w:rPr>
          <w:rFonts w:asciiTheme="majorHAnsi" w:hAnsiTheme="majorHAnsi"/>
          <w:i/>
          <w:lang w:val="fr-CA"/>
        </w:rPr>
        <w:t>chameau</w:t>
      </w:r>
      <w:r w:rsidRPr="00C17765">
        <w:rPr>
          <w:rFonts w:asciiTheme="majorHAnsi" w:hAnsiTheme="majorHAnsi"/>
          <w:lang w:val="fr-CA"/>
        </w:rPr>
        <w:t xml:space="preserve">, il y a deux syllabes : / cha / meau /. Si j’enlève / meau / à la fin de </w:t>
      </w:r>
      <w:r w:rsidRPr="00C17765">
        <w:rPr>
          <w:rFonts w:asciiTheme="majorHAnsi" w:hAnsiTheme="majorHAnsi"/>
          <w:i/>
          <w:lang w:val="fr-CA"/>
        </w:rPr>
        <w:t>chameau</w:t>
      </w:r>
      <w:r w:rsidRPr="00C17765">
        <w:rPr>
          <w:rFonts w:asciiTheme="majorHAnsi" w:hAnsiTheme="majorHAnsi"/>
          <w:lang w:val="fr-CA"/>
        </w:rPr>
        <w:t>, que reste</w:t>
      </w:r>
      <w:r w:rsidRPr="00C17765">
        <w:rPr>
          <w:rFonts w:asciiTheme="majorHAnsi" w:hAnsiTheme="majorHAnsi"/>
          <w:lang w:val="fr-CA"/>
        </w:rPr>
        <w:noBreakHyphen/>
        <w:t>t</w:t>
      </w:r>
      <w:r w:rsidRPr="00C17765">
        <w:rPr>
          <w:rFonts w:asciiTheme="majorHAnsi" w:hAnsiTheme="majorHAnsi"/>
          <w:lang w:val="fr-CA"/>
        </w:rPr>
        <w:noBreakHyphen/>
        <w:t xml:space="preserve">il? Il reste / cha /. Est-ce que </w:t>
      </w:r>
      <w:r w:rsidRPr="00C17765">
        <w:rPr>
          <w:rFonts w:asciiTheme="majorHAnsi" w:hAnsiTheme="majorHAnsi"/>
          <w:i/>
          <w:lang w:val="fr-CA"/>
        </w:rPr>
        <w:t>chat</w:t>
      </w:r>
      <w:r w:rsidRPr="00C17765">
        <w:rPr>
          <w:rFonts w:asciiTheme="majorHAnsi" w:hAnsiTheme="majorHAnsi"/>
          <w:lang w:val="fr-CA"/>
        </w:rPr>
        <w:t xml:space="preserve"> est un vrai mot? Oui. » </w:t>
      </w:r>
      <w:r w:rsidRPr="00C17765">
        <w:rPr>
          <w:rFonts w:asciiTheme="majorHAnsi" w:hAnsiTheme="majorHAnsi"/>
          <w:lang w:val="fr-CA"/>
        </w:rPr>
        <w:cr/>
      </w:r>
    </w:p>
    <w:p w14:paraId="18D50F1F" w14:textId="77777777" w:rsidR="002E3A5A" w:rsidRPr="00C17765" w:rsidRDefault="002E3A5A" w:rsidP="002E3A5A">
      <w:pPr>
        <w:rPr>
          <w:rFonts w:asciiTheme="majorHAnsi" w:hAnsiTheme="majorHAnsi"/>
          <w:lang w:val="fr-CA"/>
        </w:rPr>
      </w:pPr>
      <w:r w:rsidRPr="00C17765">
        <w:rPr>
          <w:rFonts w:asciiTheme="majorHAnsi" w:hAnsiTheme="majorHAnsi"/>
          <w:lang w:val="fr-CA"/>
        </w:rPr>
        <w:t>Adapté de :</w:t>
      </w:r>
    </w:p>
    <w:p w14:paraId="40B1D75A" w14:textId="77777777" w:rsidR="002E3A5A" w:rsidRPr="00C17765" w:rsidRDefault="002E3A5A" w:rsidP="002E3A5A">
      <w:pPr>
        <w:rPr>
          <w:rFonts w:asciiTheme="majorHAnsi" w:hAnsiTheme="majorHAnsi"/>
          <w:lang w:val="fr-CA"/>
        </w:rPr>
      </w:pPr>
      <w:r w:rsidRPr="00C17765">
        <w:rPr>
          <w:rFonts w:asciiTheme="majorHAnsi" w:hAnsiTheme="majorHAnsi"/>
          <w:lang w:val="fr-CA"/>
        </w:rPr>
        <w:t xml:space="preserve">ONTARIO. MINISTÈRE DE L’ÉDUCATION (2017). Site L’Atelier [consulté le 19 février 2017 : </w:t>
      </w:r>
      <w:hyperlink r:id="rId15" w:history="1">
        <w:r w:rsidRPr="00C17765">
          <w:rPr>
            <w:rStyle w:val="Lienhypertexte"/>
            <w:rFonts w:asciiTheme="majorHAnsi" w:hAnsiTheme="majorHAnsi"/>
            <w:lang w:val="fr-CA"/>
          </w:rPr>
          <w:t>http://www.atelier.on.ca/edu/pdf/Mod12_elision_syllabes.pdf</w:t>
        </w:r>
      </w:hyperlink>
      <w:r w:rsidRPr="00C17765">
        <w:rPr>
          <w:rFonts w:asciiTheme="majorHAnsi" w:hAnsiTheme="majorHAnsi"/>
          <w:lang w:val="fr-CA"/>
        </w:rPr>
        <w:t>].</w:t>
      </w:r>
    </w:p>
    <w:p w14:paraId="019F6F4A" w14:textId="77777777" w:rsidR="002E3A5A" w:rsidRPr="00C17765" w:rsidRDefault="002E3A5A" w:rsidP="002E3A5A">
      <w:pPr>
        <w:rPr>
          <w:rFonts w:asciiTheme="majorHAnsi" w:hAnsiTheme="majorHAnsi"/>
          <w:lang w:val="fr-CA"/>
        </w:rPr>
      </w:pPr>
    </w:p>
    <w:p w14:paraId="5C7D2A52" w14:textId="77777777" w:rsidR="002E3A5A" w:rsidRPr="00C17765" w:rsidRDefault="002E3A5A" w:rsidP="002E3A5A">
      <w:pPr>
        <w:rPr>
          <w:rFonts w:asciiTheme="majorHAnsi" w:hAnsiTheme="majorHAnsi"/>
          <w:lang w:val="fr-CA"/>
        </w:rPr>
      </w:pPr>
    </w:p>
    <w:p w14:paraId="48CD6DB9" w14:textId="77777777" w:rsidR="002E3A5A" w:rsidRPr="00C17765" w:rsidRDefault="002E3A5A" w:rsidP="002E3A5A">
      <w:pPr>
        <w:rPr>
          <w:rFonts w:asciiTheme="majorHAnsi" w:hAnsiTheme="majorHAnsi"/>
          <w:lang w:val="fr-CA"/>
        </w:rPr>
      </w:pPr>
    </w:p>
    <w:p w14:paraId="0BF720A9" w14:textId="77777777" w:rsidR="002E3A5A" w:rsidRPr="00C17765" w:rsidRDefault="002E3A5A" w:rsidP="002E3A5A">
      <w:pPr>
        <w:rPr>
          <w:rFonts w:asciiTheme="majorHAnsi" w:hAnsiTheme="majorHAnsi"/>
          <w:lang w:val="fr-CA"/>
        </w:rPr>
      </w:pPr>
    </w:p>
    <w:p w14:paraId="5B191A72" w14:textId="77777777" w:rsidR="00C17765" w:rsidRPr="00C17765" w:rsidRDefault="00C17765" w:rsidP="002E3A5A">
      <w:pPr>
        <w:rPr>
          <w:rFonts w:asciiTheme="majorHAnsi" w:hAnsiTheme="majorHAnsi"/>
          <w:b/>
          <w:sz w:val="28"/>
          <w:lang w:val="fr-CA"/>
        </w:rPr>
      </w:pPr>
    </w:p>
    <w:p w14:paraId="6D185DA7" w14:textId="77777777" w:rsidR="00C17765" w:rsidRPr="00C17765" w:rsidRDefault="00C17765" w:rsidP="002E3A5A">
      <w:pPr>
        <w:rPr>
          <w:rFonts w:asciiTheme="majorHAnsi" w:hAnsiTheme="majorHAnsi"/>
          <w:b/>
          <w:sz w:val="28"/>
          <w:lang w:val="fr-CA"/>
        </w:rPr>
      </w:pPr>
    </w:p>
    <w:p w14:paraId="22ACADB1" w14:textId="77777777" w:rsidR="002E3A5A" w:rsidRPr="00C17765" w:rsidRDefault="002E3A5A" w:rsidP="002E3A5A">
      <w:pPr>
        <w:rPr>
          <w:rFonts w:asciiTheme="majorHAnsi" w:hAnsiTheme="majorHAnsi"/>
          <w:b/>
          <w:sz w:val="28"/>
          <w:lang w:val="fr-CA"/>
        </w:rPr>
      </w:pPr>
      <w:r w:rsidRPr="00C17765">
        <w:rPr>
          <w:rFonts w:asciiTheme="majorHAnsi" w:hAnsiTheme="majorHAnsi"/>
          <w:b/>
          <w:sz w:val="28"/>
          <w:lang w:val="fr-CA"/>
        </w:rPr>
        <w:lastRenderedPageBreak/>
        <w:t>ANNEXE 8</w:t>
      </w:r>
    </w:p>
    <w:p w14:paraId="55901EEA" w14:textId="77777777" w:rsidR="002E3A5A" w:rsidRPr="00C17765" w:rsidRDefault="002E3A5A" w:rsidP="002E3A5A">
      <w:pPr>
        <w:rPr>
          <w:rFonts w:asciiTheme="majorHAnsi" w:hAnsiTheme="majorHAnsi"/>
          <w:lang w:val="fr-CA"/>
        </w:rPr>
      </w:pPr>
      <w:r w:rsidRPr="00C17765">
        <w:rPr>
          <w:rFonts w:asciiTheme="majorHAnsi" w:hAnsiTheme="majorHAnsi"/>
          <w:b/>
          <w:sz w:val="28"/>
          <w:szCs w:val="28"/>
          <w:lang w:val="fr-FR"/>
        </w:rPr>
        <w:t xml:space="preserve">Exemple d’activité permettant de </w:t>
      </w:r>
      <w:r w:rsidRPr="00C17765">
        <w:rPr>
          <w:rFonts w:asciiTheme="majorHAnsi" w:hAnsiTheme="majorHAnsi"/>
          <w:b/>
          <w:sz w:val="28"/>
          <w:lang w:val="fr-CA"/>
        </w:rPr>
        <w:t>développer</w:t>
      </w:r>
      <w:r w:rsidRPr="00C17765">
        <w:rPr>
          <w:rFonts w:asciiTheme="majorHAnsi" w:hAnsiTheme="majorHAnsi"/>
          <w:b/>
          <w:sz w:val="28"/>
          <w:lang w:val="x-none"/>
        </w:rPr>
        <w:t xml:space="preserve"> le</w:t>
      </w:r>
      <w:r w:rsidRPr="00C17765">
        <w:rPr>
          <w:rFonts w:asciiTheme="majorHAnsi" w:hAnsiTheme="majorHAnsi"/>
          <w:b/>
          <w:sz w:val="28"/>
          <w:lang w:val="fr-CA"/>
        </w:rPr>
        <w:t>s</w:t>
      </w:r>
      <w:r w:rsidRPr="00C17765">
        <w:rPr>
          <w:rFonts w:asciiTheme="majorHAnsi" w:hAnsiTheme="majorHAnsi"/>
          <w:b/>
          <w:sz w:val="28"/>
          <w:lang w:val="x-none"/>
        </w:rPr>
        <w:t xml:space="preserve"> concept</w:t>
      </w:r>
      <w:r w:rsidRPr="00C17765">
        <w:rPr>
          <w:rFonts w:asciiTheme="majorHAnsi" w:hAnsiTheme="majorHAnsi"/>
          <w:b/>
          <w:sz w:val="28"/>
          <w:lang w:val="fr-CA"/>
        </w:rPr>
        <w:t>s</w:t>
      </w:r>
      <w:r w:rsidRPr="00C17765">
        <w:rPr>
          <w:rFonts w:asciiTheme="majorHAnsi" w:hAnsiTheme="majorHAnsi"/>
          <w:b/>
          <w:sz w:val="28"/>
          <w:lang w:val="x-none"/>
        </w:rPr>
        <w:t xml:space="preserve"> de phrase et de mot</w:t>
      </w:r>
    </w:p>
    <w:p w14:paraId="14FED904" w14:textId="77777777" w:rsidR="002E3A5A" w:rsidRPr="00C17765" w:rsidRDefault="002E3A5A" w:rsidP="002E3A5A">
      <w:pPr>
        <w:rPr>
          <w:rFonts w:asciiTheme="majorHAnsi" w:hAnsiTheme="majorHAnsi"/>
          <w:b/>
          <w:i/>
          <w:sz w:val="28"/>
          <w:lang w:val="fr-CA"/>
        </w:rPr>
      </w:pPr>
      <w:r w:rsidRPr="00C17765">
        <w:rPr>
          <w:rFonts w:asciiTheme="majorHAnsi" w:hAnsiTheme="majorHAnsi"/>
          <w:b/>
          <w:sz w:val="28"/>
          <w:lang w:val="fr-CA"/>
        </w:rPr>
        <w:t xml:space="preserve">Activité </w:t>
      </w:r>
      <w:r w:rsidRPr="00C17765">
        <w:rPr>
          <w:rFonts w:asciiTheme="majorHAnsi" w:hAnsiTheme="majorHAnsi"/>
          <w:b/>
          <w:i/>
          <w:sz w:val="28"/>
          <w:lang w:val="fr-CA"/>
        </w:rPr>
        <w:t>Combien de mots?</w:t>
      </w:r>
    </w:p>
    <w:p w14:paraId="0FD83869" w14:textId="77777777" w:rsidR="002E3A5A" w:rsidRPr="00C17765" w:rsidRDefault="002E3A5A" w:rsidP="002E3A5A">
      <w:pPr>
        <w:rPr>
          <w:rFonts w:asciiTheme="majorHAnsi" w:hAnsiTheme="majorHAnsi"/>
          <w:b/>
          <w:lang w:val="fr-CA"/>
        </w:rPr>
      </w:pPr>
      <w:r w:rsidRPr="00C17765">
        <w:rPr>
          <w:rFonts w:asciiTheme="majorHAnsi" w:hAnsiTheme="majorHAnsi"/>
          <w:b/>
          <w:lang w:val="fr-CA"/>
        </w:rPr>
        <w:t>Regroupement</w:t>
      </w:r>
    </w:p>
    <w:p w14:paraId="74F8D255" w14:textId="77777777" w:rsidR="002E3A5A" w:rsidRPr="00C17765" w:rsidRDefault="002E3A5A" w:rsidP="002E3A5A">
      <w:pPr>
        <w:rPr>
          <w:rFonts w:asciiTheme="majorHAnsi" w:hAnsiTheme="majorHAnsi"/>
          <w:b/>
          <w:lang w:val="fr-CA"/>
        </w:rPr>
      </w:pPr>
      <w:r w:rsidRPr="00C17765">
        <w:rPr>
          <w:rFonts w:asciiTheme="majorHAnsi" w:hAnsiTheme="majorHAnsi"/>
          <w:lang w:val="x-none"/>
        </w:rPr>
        <w:t>En petits groupes ou en grand groupe</w:t>
      </w:r>
      <w:r w:rsidRPr="00C17765">
        <w:rPr>
          <w:rFonts w:asciiTheme="majorHAnsi" w:hAnsiTheme="majorHAnsi"/>
          <w:b/>
          <w:lang w:val="fr-CA"/>
        </w:rPr>
        <w:t xml:space="preserve"> </w:t>
      </w:r>
    </w:p>
    <w:p w14:paraId="08A9FDF2" w14:textId="77777777" w:rsidR="002E3A5A" w:rsidRPr="00C17765" w:rsidRDefault="002E3A5A" w:rsidP="002E3A5A">
      <w:pPr>
        <w:rPr>
          <w:rFonts w:asciiTheme="majorHAnsi" w:hAnsiTheme="majorHAnsi"/>
          <w:b/>
          <w:lang w:val="fr-CA"/>
        </w:rPr>
      </w:pPr>
      <w:r w:rsidRPr="00C17765">
        <w:rPr>
          <w:rFonts w:asciiTheme="majorHAnsi" w:hAnsiTheme="majorHAnsi"/>
          <w:b/>
          <w:lang w:val="fr-CA"/>
        </w:rPr>
        <w:t>Objectif</w:t>
      </w:r>
    </w:p>
    <w:p w14:paraId="7C7FD226" w14:textId="77777777" w:rsidR="002E3A5A" w:rsidRPr="00C17765" w:rsidRDefault="002E3A5A" w:rsidP="002E3A5A">
      <w:pPr>
        <w:rPr>
          <w:rFonts w:asciiTheme="majorHAnsi" w:hAnsiTheme="majorHAnsi"/>
          <w:lang w:val="fr-CA"/>
        </w:rPr>
      </w:pPr>
      <w:r w:rsidRPr="00C17765">
        <w:rPr>
          <w:rFonts w:asciiTheme="majorHAnsi" w:hAnsiTheme="majorHAnsi"/>
          <w:lang w:val="fr-CA"/>
        </w:rPr>
        <w:t>Faire prendre conscience aux apprenants qu’une phrase est formée de mots</w:t>
      </w:r>
    </w:p>
    <w:p w14:paraId="4EAE0692" w14:textId="77777777" w:rsidR="002E3A5A" w:rsidRPr="00C17765" w:rsidRDefault="002E3A5A" w:rsidP="002E3A5A">
      <w:pPr>
        <w:rPr>
          <w:rFonts w:asciiTheme="majorHAnsi" w:hAnsiTheme="majorHAnsi"/>
          <w:b/>
          <w:lang w:val="fr-CA"/>
        </w:rPr>
      </w:pPr>
      <w:r w:rsidRPr="00C17765">
        <w:rPr>
          <w:rFonts w:asciiTheme="majorHAnsi" w:hAnsiTheme="majorHAnsi"/>
          <w:b/>
          <w:lang w:val="fr-CA"/>
        </w:rPr>
        <w:t xml:space="preserve">Matériel </w:t>
      </w:r>
    </w:p>
    <w:p w14:paraId="053EF82B" w14:textId="77777777" w:rsidR="002E3A5A" w:rsidRPr="00C17765" w:rsidRDefault="002E3A5A" w:rsidP="002E3A5A">
      <w:pPr>
        <w:rPr>
          <w:rFonts w:asciiTheme="majorHAnsi" w:hAnsiTheme="majorHAnsi"/>
          <w:lang w:val="fr-CA"/>
        </w:rPr>
      </w:pPr>
      <w:r w:rsidRPr="00C17765">
        <w:rPr>
          <w:rFonts w:asciiTheme="majorHAnsi" w:hAnsiTheme="majorHAnsi"/>
          <w:lang w:val="x-none"/>
        </w:rPr>
        <w:t>Bâtonnets</w:t>
      </w:r>
      <w:r w:rsidRPr="00C17765">
        <w:rPr>
          <w:rFonts w:asciiTheme="majorHAnsi" w:hAnsiTheme="majorHAnsi"/>
          <w:lang w:val="fr-CA"/>
        </w:rPr>
        <w:t xml:space="preserve"> ou jetons</w:t>
      </w:r>
    </w:p>
    <w:p w14:paraId="5BC33707" w14:textId="77777777" w:rsidR="002E3A5A" w:rsidRPr="00C17765" w:rsidRDefault="002E3A5A" w:rsidP="002E3A5A">
      <w:pPr>
        <w:rPr>
          <w:rFonts w:asciiTheme="majorHAnsi" w:hAnsiTheme="majorHAnsi"/>
          <w:b/>
          <w:lang w:val="fr-CA"/>
        </w:rPr>
      </w:pPr>
      <w:r w:rsidRPr="00C17765">
        <w:rPr>
          <w:rFonts w:asciiTheme="majorHAnsi" w:hAnsiTheme="majorHAnsi"/>
          <w:b/>
          <w:lang w:val="fr-CA"/>
        </w:rPr>
        <w:t xml:space="preserve">Déroulement </w:t>
      </w:r>
    </w:p>
    <w:p w14:paraId="6B22E43A" w14:textId="77777777" w:rsidR="002E3A5A" w:rsidRPr="00C17765" w:rsidRDefault="002E3A5A" w:rsidP="002E3A5A">
      <w:pPr>
        <w:pStyle w:val="Paragraphedeliste"/>
        <w:numPr>
          <w:ilvl w:val="0"/>
          <w:numId w:val="37"/>
        </w:numPr>
        <w:rPr>
          <w:rFonts w:asciiTheme="majorHAnsi" w:hAnsiTheme="majorHAnsi"/>
        </w:rPr>
      </w:pPr>
      <w:r w:rsidRPr="00C17765">
        <w:rPr>
          <w:rFonts w:asciiTheme="majorHAnsi" w:hAnsiTheme="majorHAnsi"/>
        </w:rPr>
        <w:t xml:space="preserve">Dire une courte phrase (p. ex., </w:t>
      </w:r>
      <w:r w:rsidRPr="00C17765">
        <w:rPr>
          <w:rFonts w:asciiTheme="majorHAnsi" w:hAnsiTheme="majorHAnsi"/>
          <w:i/>
        </w:rPr>
        <w:t>Paul mange</w:t>
      </w:r>
      <w:r w:rsidRPr="00C17765">
        <w:rPr>
          <w:rFonts w:asciiTheme="majorHAnsi" w:hAnsiTheme="majorHAnsi"/>
        </w:rPr>
        <w:t>.) et placer un bâtonnet (ou un jeton) sur la table à chaque mot prononcé (placer les bâtonnets ou les jetons un après l’autre de façon à former une ligne).</w:t>
      </w:r>
    </w:p>
    <w:p w14:paraId="349A795C" w14:textId="77777777" w:rsidR="002E3A5A" w:rsidRPr="00C17765" w:rsidRDefault="002E3A5A" w:rsidP="002E3A5A">
      <w:pPr>
        <w:pStyle w:val="Paragraphedeliste"/>
        <w:ind w:left="360"/>
        <w:rPr>
          <w:rFonts w:asciiTheme="majorHAnsi" w:hAnsiTheme="majorHAnsi"/>
        </w:rPr>
      </w:pPr>
    </w:p>
    <w:p w14:paraId="252E94AB" w14:textId="77777777" w:rsidR="002E3A5A" w:rsidRPr="00C17765" w:rsidRDefault="002E3A5A" w:rsidP="002E3A5A">
      <w:pPr>
        <w:pStyle w:val="Paragraphedeliste"/>
        <w:numPr>
          <w:ilvl w:val="0"/>
          <w:numId w:val="37"/>
        </w:numPr>
        <w:rPr>
          <w:rFonts w:asciiTheme="majorHAnsi" w:hAnsiTheme="majorHAnsi"/>
        </w:rPr>
      </w:pPr>
      <w:r w:rsidRPr="00C17765">
        <w:rPr>
          <w:rFonts w:asciiTheme="majorHAnsi" w:hAnsiTheme="majorHAnsi"/>
        </w:rPr>
        <w:t>Expliquer aux apprenants : « Nous allons couper la phrase en morceaux. Chaque morceau s’appelle un mot. »</w:t>
      </w:r>
    </w:p>
    <w:p w14:paraId="070A1A39" w14:textId="77777777" w:rsidR="002E3A5A" w:rsidRPr="00C17765" w:rsidRDefault="002E3A5A" w:rsidP="002E3A5A">
      <w:pPr>
        <w:pStyle w:val="Paragraphedeliste"/>
        <w:rPr>
          <w:rFonts w:asciiTheme="majorHAnsi" w:hAnsiTheme="majorHAnsi"/>
        </w:rPr>
      </w:pPr>
    </w:p>
    <w:p w14:paraId="299CB5BB" w14:textId="77777777" w:rsidR="002E3A5A" w:rsidRPr="00C17765" w:rsidRDefault="002E3A5A" w:rsidP="002E3A5A">
      <w:pPr>
        <w:pStyle w:val="Paragraphedeliste"/>
        <w:numPr>
          <w:ilvl w:val="0"/>
          <w:numId w:val="37"/>
        </w:numPr>
        <w:rPr>
          <w:rFonts w:asciiTheme="majorHAnsi" w:hAnsiTheme="majorHAnsi"/>
        </w:rPr>
      </w:pPr>
      <w:r w:rsidRPr="00C17765">
        <w:rPr>
          <w:rFonts w:asciiTheme="majorHAnsi" w:hAnsiTheme="majorHAnsi"/>
        </w:rPr>
        <w:t xml:space="preserve">Répéter la phrase et, pour chaque mot, placer un bâtonnet (ou un jeton) sur la table. </w:t>
      </w:r>
    </w:p>
    <w:p w14:paraId="7BF4832C" w14:textId="77777777" w:rsidR="002E3A5A" w:rsidRPr="00C17765" w:rsidRDefault="002E3A5A" w:rsidP="002E3A5A">
      <w:pPr>
        <w:pStyle w:val="Paragraphedeliste"/>
        <w:rPr>
          <w:rFonts w:asciiTheme="majorHAnsi" w:hAnsiTheme="majorHAnsi"/>
        </w:rPr>
      </w:pPr>
    </w:p>
    <w:p w14:paraId="6E5930AF" w14:textId="77777777" w:rsidR="002E3A5A" w:rsidRPr="00C17765" w:rsidRDefault="002E3A5A" w:rsidP="002E3A5A">
      <w:pPr>
        <w:pStyle w:val="Paragraphedeliste"/>
        <w:numPr>
          <w:ilvl w:val="0"/>
          <w:numId w:val="37"/>
        </w:numPr>
        <w:rPr>
          <w:rFonts w:asciiTheme="majorHAnsi" w:hAnsiTheme="majorHAnsi"/>
        </w:rPr>
      </w:pPr>
      <w:r w:rsidRPr="00C17765">
        <w:rPr>
          <w:rFonts w:asciiTheme="majorHAnsi" w:hAnsiTheme="majorHAnsi"/>
        </w:rPr>
        <w:t>Répéter la phrase et, pour chaque mot, pointer le bâtonnet correspondant.</w:t>
      </w:r>
    </w:p>
    <w:p w14:paraId="6EAD9398" w14:textId="77777777" w:rsidR="002E3A5A" w:rsidRPr="00C17765" w:rsidRDefault="002E3A5A" w:rsidP="002E3A5A">
      <w:pPr>
        <w:pStyle w:val="Paragraphedeliste"/>
        <w:rPr>
          <w:rFonts w:asciiTheme="majorHAnsi" w:hAnsiTheme="majorHAnsi"/>
        </w:rPr>
      </w:pPr>
    </w:p>
    <w:p w14:paraId="14042F53" w14:textId="77777777" w:rsidR="002E3A5A" w:rsidRPr="00C17765" w:rsidRDefault="002E3A5A" w:rsidP="002E3A5A">
      <w:pPr>
        <w:pStyle w:val="Paragraphedeliste"/>
        <w:numPr>
          <w:ilvl w:val="0"/>
          <w:numId w:val="37"/>
        </w:numPr>
        <w:rPr>
          <w:rFonts w:asciiTheme="majorHAnsi" w:hAnsiTheme="majorHAnsi"/>
        </w:rPr>
      </w:pPr>
      <w:r w:rsidRPr="00C17765">
        <w:rPr>
          <w:rFonts w:asciiTheme="majorHAnsi" w:hAnsiTheme="majorHAnsi"/>
        </w:rPr>
        <w:t>Faire répéter la phrase et, pour chaque mot, pointer le bâtonnet correspondant.</w:t>
      </w:r>
    </w:p>
    <w:p w14:paraId="7F98356D" w14:textId="77777777" w:rsidR="002E3A5A" w:rsidRPr="00C17765" w:rsidRDefault="002E3A5A" w:rsidP="002E3A5A">
      <w:pPr>
        <w:pStyle w:val="Paragraphedeliste"/>
        <w:rPr>
          <w:rFonts w:asciiTheme="majorHAnsi" w:hAnsiTheme="majorHAnsi"/>
        </w:rPr>
      </w:pPr>
    </w:p>
    <w:p w14:paraId="0D46923C" w14:textId="77777777" w:rsidR="002E3A5A" w:rsidRPr="00C17765" w:rsidRDefault="002E3A5A" w:rsidP="002E3A5A">
      <w:pPr>
        <w:pStyle w:val="Paragraphedeliste"/>
        <w:numPr>
          <w:ilvl w:val="0"/>
          <w:numId w:val="37"/>
        </w:numPr>
        <w:rPr>
          <w:rFonts w:asciiTheme="majorHAnsi" w:hAnsiTheme="majorHAnsi"/>
        </w:rPr>
      </w:pPr>
      <w:r w:rsidRPr="00C17765">
        <w:rPr>
          <w:rFonts w:asciiTheme="majorHAnsi" w:hAnsiTheme="majorHAnsi"/>
        </w:rPr>
        <w:t>Demander aux apprenants d’indiquer le nombre de mots dans la phrase.</w:t>
      </w:r>
    </w:p>
    <w:p w14:paraId="6764B02E" w14:textId="77777777" w:rsidR="002E3A5A" w:rsidRPr="00C17765" w:rsidRDefault="002E3A5A" w:rsidP="002E3A5A">
      <w:pPr>
        <w:pStyle w:val="Paragraphedeliste"/>
        <w:rPr>
          <w:rFonts w:asciiTheme="majorHAnsi" w:hAnsiTheme="majorHAnsi"/>
        </w:rPr>
      </w:pPr>
    </w:p>
    <w:p w14:paraId="1CC7D13F" w14:textId="77777777" w:rsidR="002E3A5A" w:rsidRPr="00C17765" w:rsidRDefault="002E3A5A" w:rsidP="002E3A5A">
      <w:pPr>
        <w:pStyle w:val="Paragraphedeliste"/>
        <w:numPr>
          <w:ilvl w:val="0"/>
          <w:numId w:val="37"/>
        </w:numPr>
        <w:rPr>
          <w:rFonts w:asciiTheme="majorHAnsi" w:hAnsiTheme="majorHAnsi"/>
        </w:rPr>
      </w:pPr>
      <w:r w:rsidRPr="00C17765">
        <w:rPr>
          <w:rFonts w:asciiTheme="majorHAnsi" w:hAnsiTheme="majorHAnsi"/>
        </w:rPr>
        <w:t>Répéter l’exercice avec des phrases plus longues.</w:t>
      </w:r>
    </w:p>
    <w:p w14:paraId="38B30D04" w14:textId="77777777" w:rsidR="002E3A5A" w:rsidRPr="00C17765" w:rsidRDefault="002E3A5A" w:rsidP="002E3A5A">
      <w:pPr>
        <w:pStyle w:val="Paragraphedeliste"/>
        <w:rPr>
          <w:rFonts w:asciiTheme="majorHAnsi" w:hAnsiTheme="majorHAnsi"/>
        </w:rPr>
      </w:pPr>
    </w:p>
    <w:p w14:paraId="480735F5" w14:textId="77777777" w:rsidR="002E3A5A" w:rsidRPr="00C17765" w:rsidRDefault="002E3A5A" w:rsidP="002E3A5A">
      <w:pPr>
        <w:pStyle w:val="Paragraphedeliste"/>
        <w:numPr>
          <w:ilvl w:val="0"/>
          <w:numId w:val="37"/>
        </w:numPr>
        <w:rPr>
          <w:rFonts w:asciiTheme="majorHAnsi" w:hAnsiTheme="majorHAnsi"/>
        </w:rPr>
      </w:pPr>
      <w:r w:rsidRPr="00C17765">
        <w:rPr>
          <w:rFonts w:asciiTheme="majorHAnsi" w:hAnsiTheme="majorHAnsi"/>
        </w:rPr>
        <w:t xml:space="preserve">Répéter l’exercice avec des phrases écrites. </w:t>
      </w:r>
    </w:p>
    <w:p w14:paraId="57ADDA3C" w14:textId="77777777" w:rsidR="002E3A5A" w:rsidRPr="00C17765" w:rsidRDefault="002E3A5A" w:rsidP="002E3A5A">
      <w:pPr>
        <w:pStyle w:val="Paragraphedeliste"/>
        <w:rPr>
          <w:rFonts w:asciiTheme="majorHAnsi" w:hAnsiTheme="majorHAnsi"/>
        </w:rPr>
      </w:pPr>
    </w:p>
    <w:p w14:paraId="439A0EA8" w14:textId="77777777" w:rsidR="002E3A5A" w:rsidRPr="00C17765" w:rsidRDefault="002E3A5A" w:rsidP="002E3A5A">
      <w:pPr>
        <w:rPr>
          <w:rFonts w:asciiTheme="majorHAnsi" w:hAnsiTheme="majorHAnsi"/>
          <w:lang w:val="fr-CA"/>
        </w:rPr>
      </w:pPr>
      <w:r w:rsidRPr="00C17765">
        <w:rPr>
          <w:rFonts w:asciiTheme="majorHAnsi" w:hAnsiTheme="majorHAnsi"/>
          <w:lang w:val="fr-CA"/>
        </w:rPr>
        <w:t xml:space="preserve">Adapté de : </w:t>
      </w:r>
    </w:p>
    <w:p w14:paraId="08311B3A" w14:textId="77777777" w:rsidR="002E3A5A" w:rsidRPr="00C17765" w:rsidRDefault="002E3A5A" w:rsidP="002E3A5A">
      <w:pPr>
        <w:rPr>
          <w:rFonts w:asciiTheme="majorHAnsi" w:hAnsiTheme="majorHAnsi"/>
          <w:lang w:val="fr-CA"/>
        </w:rPr>
      </w:pPr>
      <w:r w:rsidRPr="00C17765">
        <w:rPr>
          <w:rFonts w:asciiTheme="majorHAnsi" w:hAnsiTheme="majorHAnsi"/>
          <w:lang w:val="fr-CA"/>
        </w:rPr>
        <w:t xml:space="preserve">ONTARIO. MINISTÈRE DE L’ÉDUCATION (2017). Site L’Atelier, Module sur la conscience phonologique [consulté le 13 février 2017 : </w:t>
      </w:r>
      <w:hyperlink r:id="rId16" w:history="1">
        <w:r w:rsidRPr="00C17765">
          <w:rPr>
            <w:rStyle w:val="Lienhypertexte"/>
            <w:rFonts w:asciiTheme="majorHAnsi" w:hAnsiTheme="majorHAnsi"/>
            <w:lang w:val="fr-CA"/>
          </w:rPr>
          <w:t>http://www.atelier.on.ca/edu/pdf/Mod12_concept_phrase_mot.pdf</w:t>
        </w:r>
      </w:hyperlink>
      <w:r w:rsidRPr="00C17765">
        <w:rPr>
          <w:rFonts w:asciiTheme="majorHAnsi" w:hAnsiTheme="majorHAnsi"/>
          <w:lang w:val="fr-CA"/>
        </w:rPr>
        <w:t>].</w:t>
      </w:r>
    </w:p>
    <w:p w14:paraId="5EEE2B87" w14:textId="77777777" w:rsidR="002E3A5A" w:rsidRPr="00C17765" w:rsidRDefault="002E3A5A" w:rsidP="002E3A5A">
      <w:pPr>
        <w:rPr>
          <w:rFonts w:asciiTheme="majorHAnsi" w:hAnsiTheme="majorHAnsi"/>
          <w:lang w:val="fr-CA"/>
        </w:rPr>
      </w:pPr>
    </w:p>
    <w:p w14:paraId="7208C15E" w14:textId="77777777" w:rsidR="002E3A5A" w:rsidRPr="00C17765" w:rsidRDefault="002E3A5A" w:rsidP="002E3A5A">
      <w:pPr>
        <w:rPr>
          <w:rFonts w:asciiTheme="majorHAnsi" w:hAnsiTheme="majorHAnsi"/>
          <w:lang w:val="fr-CA"/>
        </w:rPr>
      </w:pPr>
    </w:p>
    <w:p w14:paraId="54EF1F7E" w14:textId="77777777" w:rsidR="002E3A5A" w:rsidRPr="00C17765" w:rsidRDefault="002E3A5A" w:rsidP="002E3A5A">
      <w:pPr>
        <w:rPr>
          <w:rFonts w:asciiTheme="majorHAnsi" w:hAnsiTheme="majorHAnsi"/>
          <w:lang w:val="fr-CA"/>
        </w:rPr>
      </w:pPr>
    </w:p>
    <w:p w14:paraId="749817C9" w14:textId="77777777" w:rsidR="002E3A5A" w:rsidRPr="00C17765" w:rsidRDefault="002E3A5A" w:rsidP="002E3A5A">
      <w:pPr>
        <w:rPr>
          <w:rFonts w:asciiTheme="majorHAnsi" w:hAnsiTheme="majorHAnsi"/>
          <w:lang w:val="fr-CA"/>
        </w:rPr>
      </w:pPr>
    </w:p>
    <w:p w14:paraId="5ACDD27E" w14:textId="77777777" w:rsidR="00C17765" w:rsidRPr="00C17765" w:rsidRDefault="00C17765" w:rsidP="002E3A5A">
      <w:pPr>
        <w:rPr>
          <w:rFonts w:asciiTheme="majorHAnsi" w:hAnsiTheme="majorHAnsi"/>
          <w:b/>
          <w:sz w:val="28"/>
          <w:lang w:val="fr-CA"/>
        </w:rPr>
      </w:pPr>
    </w:p>
    <w:p w14:paraId="25110B4F" w14:textId="77777777" w:rsidR="00C17765" w:rsidRPr="00C17765" w:rsidRDefault="00C17765" w:rsidP="002E3A5A">
      <w:pPr>
        <w:rPr>
          <w:rFonts w:asciiTheme="majorHAnsi" w:hAnsiTheme="majorHAnsi"/>
          <w:b/>
          <w:sz w:val="28"/>
          <w:lang w:val="fr-CA"/>
        </w:rPr>
      </w:pPr>
    </w:p>
    <w:p w14:paraId="6E5BFEEA" w14:textId="77777777" w:rsidR="00C17765" w:rsidRDefault="00C17765" w:rsidP="002E3A5A">
      <w:pPr>
        <w:rPr>
          <w:rFonts w:asciiTheme="majorHAnsi" w:hAnsiTheme="majorHAnsi"/>
          <w:b/>
          <w:sz w:val="28"/>
          <w:lang w:val="fr-CA"/>
        </w:rPr>
      </w:pPr>
    </w:p>
    <w:p w14:paraId="09D57342" w14:textId="77777777" w:rsidR="002E3A5A" w:rsidRPr="00C17765" w:rsidRDefault="002E3A5A" w:rsidP="002E3A5A">
      <w:pPr>
        <w:rPr>
          <w:rFonts w:asciiTheme="majorHAnsi" w:hAnsiTheme="majorHAnsi"/>
          <w:b/>
          <w:sz w:val="28"/>
          <w:lang w:val="fr-CA"/>
        </w:rPr>
      </w:pPr>
      <w:r w:rsidRPr="00C17765">
        <w:rPr>
          <w:rFonts w:asciiTheme="majorHAnsi" w:hAnsiTheme="majorHAnsi"/>
          <w:b/>
          <w:sz w:val="28"/>
          <w:lang w:val="fr-CA"/>
        </w:rPr>
        <w:lastRenderedPageBreak/>
        <w:t>ANNEXE 9</w:t>
      </w:r>
    </w:p>
    <w:p w14:paraId="5CB35A8E" w14:textId="77777777" w:rsidR="002E3A5A" w:rsidRPr="00C17765" w:rsidRDefault="002E3A5A" w:rsidP="002E3A5A">
      <w:pPr>
        <w:rPr>
          <w:rFonts w:asciiTheme="majorHAnsi" w:hAnsiTheme="majorHAnsi"/>
          <w:lang w:val="fr-CA"/>
        </w:rPr>
      </w:pPr>
      <w:r w:rsidRPr="00C17765">
        <w:rPr>
          <w:rFonts w:asciiTheme="majorHAnsi" w:hAnsiTheme="majorHAnsi"/>
          <w:b/>
          <w:sz w:val="28"/>
          <w:szCs w:val="28"/>
          <w:lang w:val="fr-FR"/>
        </w:rPr>
        <w:t xml:space="preserve">Exemple d’activité permettant de </w:t>
      </w:r>
      <w:r w:rsidRPr="00C17765">
        <w:rPr>
          <w:rFonts w:asciiTheme="majorHAnsi" w:hAnsiTheme="majorHAnsi"/>
          <w:b/>
          <w:sz w:val="28"/>
          <w:lang w:val="fr-CA"/>
        </w:rPr>
        <w:t>développer</w:t>
      </w:r>
      <w:r w:rsidRPr="00C17765">
        <w:rPr>
          <w:rFonts w:asciiTheme="majorHAnsi" w:hAnsiTheme="majorHAnsi"/>
          <w:b/>
          <w:sz w:val="28"/>
          <w:lang w:val="x-none"/>
        </w:rPr>
        <w:t xml:space="preserve"> le</w:t>
      </w:r>
      <w:r w:rsidRPr="00C17765">
        <w:rPr>
          <w:rFonts w:asciiTheme="majorHAnsi" w:hAnsiTheme="majorHAnsi"/>
          <w:b/>
          <w:sz w:val="28"/>
          <w:lang w:val="fr-CA"/>
        </w:rPr>
        <w:t>s</w:t>
      </w:r>
      <w:r w:rsidRPr="00C17765">
        <w:rPr>
          <w:rFonts w:asciiTheme="majorHAnsi" w:hAnsiTheme="majorHAnsi"/>
          <w:b/>
          <w:sz w:val="28"/>
          <w:lang w:val="x-none"/>
        </w:rPr>
        <w:t xml:space="preserve"> concept</w:t>
      </w:r>
      <w:r w:rsidRPr="00C17765">
        <w:rPr>
          <w:rFonts w:asciiTheme="majorHAnsi" w:hAnsiTheme="majorHAnsi"/>
          <w:b/>
          <w:sz w:val="28"/>
          <w:lang w:val="fr-CA"/>
        </w:rPr>
        <w:t>s</w:t>
      </w:r>
      <w:r w:rsidRPr="00C17765">
        <w:rPr>
          <w:rFonts w:asciiTheme="majorHAnsi" w:hAnsiTheme="majorHAnsi"/>
          <w:b/>
          <w:sz w:val="28"/>
          <w:lang w:val="x-none"/>
        </w:rPr>
        <w:t xml:space="preserve"> de phrase et de mot</w:t>
      </w:r>
    </w:p>
    <w:p w14:paraId="67A5E089" w14:textId="77777777" w:rsidR="002E3A5A" w:rsidRPr="00C17765" w:rsidRDefault="002E3A5A" w:rsidP="002E3A5A">
      <w:pPr>
        <w:rPr>
          <w:rFonts w:asciiTheme="majorHAnsi" w:hAnsiTheme="majorHAnsi"/>
          <w:b/>
          <w:i/>
          <w:sz w:val="28"/>
          <w:lang w:val="fr-CA"/>
        </w:rPr>
      </w:pPr>
      <w:r w:rsidRPr="00C17765">
        <w:rPr>
          <w:rFonts w:asciiTheme="majorHAnsi" w:hAnsiTheme="majorHAnsi"/>
          <w:b/>
          <w:sz w:val="28"/>
          <w:lang w:val="fr-CA"/>
        </w:rPr>
        <w:t xml:space="preserve">Activité </w:t>
      </w:r>
      <w:r w:rsidRPr="00C17765">
        <w:rPr>
          <w:rFonts w:asciiTheme="majorHAnsi" w:hAnsiTheme="majorHAnsi"/>
          <w:b/>
          <w:i/>
          <w:sz w:val="28"/>
          <w:lang w:val="fr-CA"/>
        </w:rPr>
        <w:t>Courte ou longue?</w:t>
      </w:r>
    </w:p>
    <w:p w14:paraId="61A3D7A3" w14:textId="77777777" w:rsidR="002E3A5A" w:rsidRPr="00C17765" w:rsidRDefault="002E3A5A" w:rsidP="002E3A5A">
      <w:pPr>
        <w:rPr>
          <w:rFonts w:asciiTheme="majorHAnsi" w:hAnsiTheme="majorHAnsi"/>
          <w:b/>
          <w:lang w:val="fr-CA"/>
        </w:rPr>
      </w:pPr>
      <w:r w:rsidRPr="00C17765">
        <w:rPr>
          <w:rFonts w:asciiTheme="majorHAnsi" w:hAnsiTheme="majorHAnsi"/>
          <w:b/>
          <w:lang w:val="fr-CA"/>
        </w:rPr>
        <w:t>Regroupement</w:t>
      </w:r>
    </w:p>
    <w:p w14:paraId="65946952" w14:textId="77777777" w:rsidR="002E3A5A" w:rsidRPr="00C17765" w:rsidRDefault="002E3A5A" w:rsidP="002E3A5A">
      <w:pPr>
        <w:rPr>
          <w:rFonts w:asciiTheme="majorHAnsi" w:hAnsiTheme="majorHAnsi"/>
          <w:b/>
          <w:lang w:val="fr-CA"/>
        </w:rPr>
      </w:pPr>
      <w:r w:rsidRPr="00C17765">
        <w:rPr>
          <w:rFonts w:asciiTheme="majorHAnsi" w:hAnsiTheme="majorHAnsi"/>
          <w:lang w:val="fr-CA"/>
        </w:rPr>
        <w:t>Individuel ou en petits groupes</w:t>
      </w:r>
      <w:r w:rsidRPr="00C17765">
        <w:rPr>
          <w:rFonts w:asciiTheme="majorHAnsi" w:hAnsiTheme="majorHAnsi"/>
          <w:b/>
          <w:lang w:val="fr-CA"/>
        </w:rPr>
        <w:t xml:space="preserve"> </w:t>
      </w:r>
    </w:p>
    <w:p w14:paraId="09995838" w14:textId="77777777" w:rsidR="002E3A5A" w:rsidRPr="00C17765" w:rsidRDefault="002E3A5A" w:rsidP="002E3A5A">
      <w:pPr>
        <w:rPr>
          <w:rFonts w:asciiTheme="majorHAnsi" w:hAnsiTheme="majorHAnsi"/>
          <w:b/>
          <w:lang w:val="fr-CA"/>
        </w:rPr>
      </w:pPr>
      <w:r w:rsidRPr="00C17765">
        <w:rPr>
          <w:rFonts w:asciiTheme="majorHAnsi" w:hAnsiTheme="majorHAnsi"/>
          <w:b/>
          <w:lang w:val="fr-CA"/>
        </w:rPr>
        <w:t>Objectif</w:t>
      </w:r>
    </w:p>
    <w:p w14:paraId="5AD9FF42" w14:textId="77777777" w:rsidR="002E3A5A" w:rsidRPr="00C17765" w:rsidRDefault="002E3A5A" w:rsidP="002E3A5A">
      <w:pPr>
        <w:rPr>
          <w:rFonts w:asciiTheme="majorHAnsi" w:hAnsiTheme="majorHAnsi"/>
          <w:lang w:val="fr-CA"/>
        </w:rPr>
      </w:pPr>
      <w:r w:rsidRPr="00C17765">
        <w:rPr>
          <w:rFonts w:asciiTheme="majorHAnsi" w:hAnsiTheme="majorHAnsi"/>
          <w:lang w:val="fr-CA"/>
        </w:rPr>
        <w:t>Comparer la longueur de deux ou trois phrases à l’oral et à l’écrit</w:t>
      </w:r>
    </w:p>
    <w:p w14:paraId="7822798A" w14:textId="77777777" w:rsidR="002E3A5A" w:rsidRPr="00C17765" w:rsidRDefault="002E3A5A" w:rsidP="002E3A5A">
      <w:pPr>
        <w:rPr>
          <w:rFonts w:asciiTheme="majorHAnsi" w:hAnsiTheme="majorHAnsi"/>
          <w:b/>
          <w:lang w:val="fr-CA"/>
        </w:rPr>
      </w:pPr>
      <w:r w:rsidRPr="00C17765">
        <w:rPr>
          <w:rFonts w:asciiTheme="majorHAnsi" w:hAnsiTheme="majorHAnsi"/>
          <w:b/>
          <w:lang w:val="fr-CA"/>
        </w:rPr>
        <w:t xml:space="preserve">Matériel </w:t>
      </w:r>
    </w:p>
    <w:p w14:paraId="5D9D98EB" w14:textId="77777777" w:rsidR="002E3A5A" w:rsidRPr="00C17765" w:rsidRDefault="002E3A5A" w:rsidP="002E3A5A">
      <w:pPr>
        <w:rPr>
          <w:rFonts w:asciiTheme="majorHAnsi" w:hAnsiTheme="majorHAnsi"/>
          <w:lang w:val="fr-CA"/>
        </w:rPr>
      </w:pPr>
      <w:r w:rsidRPr="00C17765">
        <w:rPr>
          <w:rFonts w:asciiTheme="majorHAnsi" w:hAnsiTheme="majorHAnsi"/>
          <w:lang w:val="x-none"/>
        </w:rPr>
        <w:t>J</w:t>
      </w:r>
      <w:r w:rsidRPr="00C17765">
        <w:rPr>
          <w:rFonts w:asciiTheme="majorHAnsi" w:hAnsiTheme="majorHAnsi"/>
          <w:lang w:val="fr-CA"/>
        </w:rPr>
        <w:t>etons</w:t>
      </w:r>
    </w:p>
    <w:p w14:paraId="02005DE5" w14:textId="77777777" w:rsidR="002E3A5A" w:rsidRPr="00C17765" w:rsidRDefault="002E3A5A" w:rsidP="002E3A5A">
      <w:pPr>
        <w:rPr>
          <w:rFonts w:asciiTheme="majorHAnsi" w:hAnsiTheme="majorHAnsi"/>
          <w:b/>
          <w:lang w:val="fr-CA"/>
        </w:rPr>
      </w:pPr>
      <w:r w:rsidRPr="00C17765">
        <w:rPr>
          <w:rFonts w:asciiTheme="majorHAnsi" w:hAnsiTheme="majorHAnsi"/>
          <w:b/>
          <w:lang w:val="fr-CA"/>
        </w:rPr>
        <w:t xml:space="preserve">Déroulement </w:t>
      </w:r>
    </w:p>
    <w:p w14:paraId="631ECA98" w14:textId="77777777" w:rsidR="002E3A5A" w:rsidRPr="00C17765" w:rsidRDefault="002E3A5A" w:rsidP="002E3A5A">
      <w:pPr>
        <w:pStyle w:val="Paragraphedeliste"/>
        <w:numPr>
          <w:ilvl w:val="0"/>
          <w:numId w:val="38"/>
        </w:numPr>
        <w:rPr>
          <w:rFonts w:asciiTheme="majorHAnsi" w:hAnsiTheme="majorHAnsi"/>
        </w:rPr>
      </w:pPr>
      <w:r w:rsidRPr="00C17765">
        <w:rPr>
          <w:rFonts w:asciiTheme="majorHAnsi" w:hAnsiTheme="majorHAnsi"/>
        </w:rPr>
        <w:t xml:space="preserve">Dire une courte phrase (p. ex., </w:t>
      </w:r>
      <w:r w:rsidRPr="00C17765">
        <w:rPr>
          <w:rFonts w:asciiTheme="majorHAnsi" w:hAnsiTheme="majorHAnsi"/>
          <w:i/>
        </w:rPr>
        <w:t>Paul mange une pomme</w:t>
      </w:r>
      <w:r w:rsidRPr="00C17765">
        <w:rPr>
          <w:rFonts w:asciiTheme="majorHAnsi" w:hAnsiTheme="majorHAnsi"/>
        </w:rPr>
        <w:t>.) et placer un jeton sur la table à chaque mot prononcé (placer les jetons un après l’autre de façon à former une ligne).</w:t>
      </w:r>
    </w:p>
    <w:p w14:paraId="2F4F1019" w14:textId="77777777" w:rsidR="002E3A5A" w:rsidRPr="00C17765" w:rsidRDefault="002E3A5A" w:rsidP="002E3A5A">
      <w:pPr>
        <w:pStyle w:val="Paragraphedeliste"/>
        <w:ind w:left="360"/>
        <w:rPr>
          <w:rFonts w:asciiTheme="majorHAnsi" w:hAnsiTheme="majorHAnsi"/>
        </w:rPr>
      </w:pPr>
    </w:p>
    <w:p w14:paraId="072968A0" w14:textId="77777777" w:rsidR="002E3A5A" w:rsidRPr="00C17765" w:rsidRDefault="002E3A5A" w:rsidP="002E3A5A">
      <w:pPr>
        <w:pStyle w:val="Paragraphedeliste"/>
        <w:numPr>
          <w:ilvl w:val="0"/>
          <w:numId w:val="38"/>
        </w:numPr>
        <w:rPr>
          <w:rFonts w:asciiTheme="majorHAnsi" w:hAnsiTheme="majorHAnsi"/>
        </w:rPr>
      </w:pPr>
      <w:r w:rsidRPr="00C17765">
        <w:rPr>
          <w:rFonts w:asciiTheme="majorHAnsi" w:hAnsiTheme="majorHAnsi"/>
        </w:rPr>
        <w:t xml:space="preserve">Dire une phrase plus longue (p. ex., </w:t>
      </w:r>
      <w:r w:rsidRPr="00C17765">
        <w:rPr>
          <w:rFonts w:asciiTheme="majorHAnsi" w:hAnsiTheme="majorHAnsi"/>
          <w:i/>
        </w:rPr>
        <w:t>Paul mange une délicieuse pomme rouge</w:t>
      </w:r>
      <w:r w:rsidRPr="00C17765">
        <w:rPr>
          <w:rFonts w:asciiTheme="majorHAnsi" w:hAnsiTheme="majorHAnsi"/>
        </w:rPr>
        <w:t>.) et placer un jeton sur la table à chaque mot prononcé (placer les jetons un après l’autre de façon à former une ligne).</w:t>
      </w:r>
    </w:p>
    <w:p w14:paraId="5A9F77EC" w14:textId="77777777" w:rsidR="002E3A5A" w:rsidRPr="00C17765" w:rsidRDefault="002E3A5A" w:rsidP="002E3A5A">
      <w:pPr>
        <w:pStyle w:val="Paragraphedeliste"/>
        <w:ind w:left="360"/>
        <w:rPr>
          <w:rFonts w:asciiTheme="majorHAnsi" w:hAnsiTheme="majorHAnsi"/>
        </w:rPr>
      </w:pPr>
    </w:p>
    <w:p w14:paraId="32C8829C" w14:textId="77777777" w:rsidR="002E3A5A" w:rsidRPr="00C17765" w:rsidRDefault="002E3A5A" w:rsidP="002E3A5A">
      <w:pPr>
        <w:pStyle w:val="Paragraphedeliste"/>
        <w:numPr>
          <w:ilvl w:val="0"/>
          <w:numId w:val="38"/>
        </w:numPr>
        <w:rPr>
          <w:rFonts w:asciiTheme="majorHAnsi" w:hAnsiTheme="majorHAnsi"/>
        </w:rPr>
      </w:pPr>
      <w:r w:rsidRPr="00C17765">
        <w:rPr>
          <w:rFonts w:asciiTheme="majorHAnsi" w:hAnsiTheme="majorHAnsi"/>
        </w:rPr>
        <w:t>Inviter les apprenants à compter le nombre de mots pour chaque phrase et à indiquer laquelle des deux phrases est la plus longue (ou la plus courte).</w:t>
      </w:r>
    </w:p>
    <w:p w14:paraId="51476766" w14:textId="77777777" w:rsidR="002E3A5A" w:rsidRPr="00C17765" w:rsidRDefault="002E3A5A" w:rsidP="002E3A5A">
      <w:pPr>
        <w:pStyle w:val="Paragraphedeliste"/>
        <w:rPr>
          <w:rFonts w:asciiTheme="majorHAnsi" w:hAnsiTheme="majorHAnsi"/>
        </w:rPr>
      </w:pPr>
    </w:p>
    <w:p w14:paraId="3B568DE5" w14:textId="77777777" w:rsidR="002E3A5A" w:rsidRPr="00C17765" w:rsidRDefault="002E3A5A" w:rsidP="002E3A5A">
      <w:pPr>
        <w:pStyle w:val="Paragraphedeliste"/>
        <w:numPr>
          <w:ilvl w:val="0"/>
          <w:numId w:val="38"/>
        </w:numPr>
        <w:rPr>
          <w:rFonts w:asciiTheme="majorHAnsi" w:hAnsiTheme="majorHAnsi"/>
        </w:rPr>
      </w:pPr>
      <w:r w:rsidRPr="00C17765">
        <w:rPr>
          <w:rFonts w:asciiTheme="majorHAnsi" w:hAnsiTheme="majorHAnsi"/>
        </w:rPr>
        <w:t>Répéter l’exercice avec trois phrases de longueurs différentes.</w:t>
      </w:r>
    </w:p>
    <w:p w14:paraId="028E5BDE" w14:textId="77777777" w:rsidR="002E3A5A" w:rsidRPr="00C17765" w:rsidRDefault="002E3A5A" w:rsidP="002E3A5A">
      <w:pPr>
        <w:pStyle w:val="Paragraphedeliste"/>
        <w:rPr>
          <w:rFonts w:asciiTheme="majorHAnsi" w:hAnsiTheme="majorHAnsi"/>
        </w:rPr>
      </w:pPr>
    </w:p>
    <w:p w14:paraId="2A6706AD" w14:textId="77777777" w:rsidR="002E3A5A" w:rsidRPr="00C17765" w:rsidRDefault="002E3A5A" w:rsidP="002E3A5A">
      <w:pPr>
        <w:pStyle w:val="Paragraphedeliste"/>
        <w:numPr>
          <w:ilvl w:val="0"/>
          <w:numId w:val="38"/>
        </w:numPr>
        <w:rPr>
          <w:rFonts w:asciiTheme="majorHAnsi" w:hAnsiTheme="majorHAnsi"/>
        </w:rPr>
      </w:pPr>
      <w:r w:rsidRPr="00C17765">
        <w:rPr>
          <w:rFonts w:asciiTheme="majorHAnsi" w:hAnsiTheme="majorHAnsi"/>
        </w:rPr>
        <w:t>Répéter l’exercice avec des phrases écrites de longueurs différentes.</w:t>
      </w:r>
    </w:p>
    <w:p w14:paraId="4D77E913" w14:textId="77777777" w:rsidR="002E3A5A" w:rsidRPr="00C17765" w:rsidRDefault="002E3A5A" w:rsidP="002E3A5A">
      <w:pPr>
        <w:pStyle w:val="Paragraphedeliste"/>
        <w:rPr>
          <w:rFonts w:asciiTheme="majorHAnsi" w:hAnsiTheme="majorHAnsi"/>
        </w:rPr>
      </w:pPr>
    </w:p>
    <w:p w14:paraId="0C3560A9" w14:textId="77777777" w:rsidR="002E3A5A" w:rsidRPr="00C17765" w:rsidRDefault="002E3A5A" w:rsidP="002E3A5A">
      <w:pPr>
        <w:rPr>
          <w:rFonts w:asciiTheme="majorHAnsi" w:hAnsiTheme="majorHAnsi"/>
          <w:lang w:val="fr-CA"/>
        </w:rPr>
      </w:pPr>
      <w:r w:rsidRPr="00C17765">
        <w:rPr>
          <w:rFonts w:asciiTheme="majorHAnsi" w:hAnsiTheme="majorHAnsi"/>
          <w:lang w:val="fr-CA"/>
        </w:rPr>
        <w:t xml:space="preserve">Adapté de : </w:t>
      </w:r>
    </w:p>
    <w:p w14:paraId="76C9F64D" w14:textId="77777777" w:rsidR="002E3A5A" w:rsidRPr="00C17765" w:rsidRDefault="002E3A5A" w:rsidP="002E3A5A">
      <w:pPr>
        <w:rPr>
          <w:rFonts w:asciiTheme="majorHAnsi" w:hAnsiTheme="majorHAnsi"/>
          <w:lang w:val="fr-CA"/>
        </w:rPr>
      </w:pPr>
      <w:r w:rsidRPr="00C17765">
        <w:rPr>
          <w:rFonts w:asciiTheme="majorHAnsi" w:hAnsiTheme="majorHAnsi"/>
          <w:lang w:val="fr-CA"/>
        </w:rPr>
        <w:t xml:space="preserve">ONTARIO. MINISTÈRE DE L’ÉDUCATION (2017). Site L’Atelier, Module sur la conscience phonologique [consulté le 13 février 2017 : </w:t>
      </w:r>
      <w:hyperlink r:id="rId17" w:history="1">
        <w:r w:rsidRPr="00C17765">
          <w:rPr>
            <w:rStyle w:val="Lienhypertexte"/>
            <w:rFonts w:asciiTheme="majorHAnsi" w:hAnsiTheme="majorHAnsi"/>
            <w:lang w:val="fr-CA"/>
          </w:rPr>
          <w:t>http://www.atelier.on.ca/edu/pdf/Mod12_concept_phrase_mot.pdf</w:t>
        </w:r>
      </w:hyperlink>
      <w:r w:rsidRPr="00C17765">
        <w:rPr>
          <w:rFonts w:asciiTheme="majorHAnsi" w:hAnsiTheme="majorHAnsi"/>
          <w:lang w:val="fr-CA"/>
        </w:rPr>
        <w:t>].</w:t>
      </w:r>
    </w:p>
    <w:p w14:paraId="3CFAF00B" w14:textId="77777777" w:rsidR="002E3A5A" w:rsidRPr="00C17765" w:rsidRDefault="002E3A5A" w:rsidP="002E3A5A">
      <w:pPr>
        <w:rPr>
          <w:rFonts w:asciiTheme="majorHAnsi" w:hAnsiTheme="majorHAnsi"/>
          <w:lang w:val="fr-CA"/>
        </w:rPr>
      </w:pPr>
    </w:p>
    <w:p w14:paraId="01D7AA72" w14:textId="77777777" w:rsidR="002E3A5A" w:rsidRPr="00C17765" w:rsidRDefault="002E3A5A" w:rsidP="002E3A5A">
      <w:pPr>
        <w:rPr>
          <w:rFonts w:asciiTheme="majorHAnsi" w:hAnsiTheme="majorHAnsi"/>
          <w:lang w:val="fr-CA"/>
        </w:rPr>
      </w:pPr>
    </w:p>
    <w:p w14:paraId="49B27FBA" w14:textId="77777777" w:rsidR="002E3A5A" w:rsidRPr="00C17765" w:rsidRDefault="002E3A5A" w:rsidP="002E3A5A">
      <w:pPr>
        <w:rPr>
          <w:rFonts w:asciiTheme="majorHAnsi" w:hAnsiTheme="majorHAnsi"/>
          <w:lang w:val="fr-CA"/>
        </w:rPr>
      </w:pPr>
    </w:p>
    <w:p w14:paraId="5FDAD1C5" w14:textId="77777777" w:rsidR="002E3A5A" w:rsidRPr="00C17765" w:rsidRDefault="002E3A5A" w:rsidP="002E3A5A">
      <w:pPr>
        <w:rPr>
          <w:rFonts w:asciiTheme="majorHAnsi" w:hAnsiTheme="majorHAnsi"/>
          <w:lang w:val="fr-CA"/>
        </w:rPr>
      </w:pPr>
    </w:p>
    <w:p w14:paraId="68AE632E" w14:textId="77777777" w:rsidR="002E3A5A" w:rsidRPr="00C17765" w:rsidRDefault="002E3A5A" w:rsidP="002E3A5A">
      <w:pPr>
        <w:rPr>
          <w:rFonts w:asciiTheme="majorHAnsi" w:hAnsiTheme="majorHAnsi"/>
          <w:lang w:val="fr-CA"/>
        </w:rPr>
      </w:pPr>
    </w:p>
    <w:p w14:paraId="051FDC24" w14:textId="77777777" w:rsidR="002E3A5A" w:rsidRPr="00C17765" w:rsidRDefault="002E3A5A" w:rsidP="002E3A5A">
      <w:pPr>
        <w:rPr>
          <w:rFonts w:asciiTheme="majorHAnsi" w:hAnsiTheme="majorHAnsi"/>
          <w:lang w:val="fr-CA"/>
        </w:rPr>
      </w:pPr>
    </w:p>
    <w:p w14:paraId="324D114B" w14:textId="77777777" w:rsidR="002E3A5A" w:rsidRPr="00C17765" w:rsidRDefault="002E3A5A" w:rsidP="002E3A5A">
      <w:pPr>
        <w:rPr>
          <w:rFonts w:asciiTheme="majorHAnsi" w:hAnsiTheme="majorHAnsi"/>
          <w:lang w:val="fr-CA"/>
        </w:rPr>
      </w:pPr>
    </w:p>
    <w:p w14:paraId="19EB9FE2" w14:textId="77777777" w:rsidR="00C17765" w:rsidRPr="00C17765" w:rsidRDefault="00C17765" w:rsidP="002E3A5A">
      <w:pPr>
        <w:rPr>
          <w:rFonts w:asciiTheme="majorHAnsi" w:hAnsiTheme="majorHAnsi"/>
          <w:b/>
          <w:sz w:val="28"/>
          <w:lang w:val="fr-CA"/>
        </w:rPr>
      </w:pPr>
    </w:p>
    <w:p w14:paraId="7F614DD5" w14:textId="77777777" w:rsidR="00C17765" w:rsidRPr="00C17765" w:rsidRDefault="00C17765" w:rsidP="002E3A5A">
      <w:pPr>
        <w:rPr>
          <w:rFonts w:asciiTheme="majorHAnsi" w:hAnsiTheme="majorHAnsi"/>
          <w:b/>
          <w:sz w:val="28"/>
          <w:lang w:val="fr-CA"/>
        </w:rPr>
      </w:pPr>
    </w:p>
    <w:p w14:paraId="52F3CF13" w14:textId="77777777" w:rsidR="00C17765" w:rsidRPr="00C17765" w:rsidRDefault="00C17765" w:rsidP="002E3A5A">
      <w:pPr>
        <w:rPr>
          <w:rFonts w:asciiTheme="majorHAnsi" w:hAnsiTheme="majorHAnsi"/>
          <w:b/>
          <w:sz w:val="28"/>
          <w:lang w:val="fr-CA"/>
        </w:rPr>
      </w:pPr>
    </w:p>
    <w:p w14:paraId="519D3746" w14:textId="77777777" w:rsidR="002E3A5A" w:rsidRPr="00C17765" w:rsidRDefault="002E3A5A" w:rsidP="002E3A5A">
      <w:pPr>
        <w:rPr>
          <w:rFonts w:asciiTheme="majorHAnsi" w:hAnsiTheme="majorHAnsi"/>
          <w:b/>
          <w:sz w:val="28"/>
          <w:lang w:val="fr-CA"/>
        </w:rPr>
      </w:pPr>
      <w:r w:rsidRPr="00C17765">
        <w:rPr>
          <w:rFonts w:asciiTheme="majorHAnsi" w:hAnsiTheme="majorHAnsi"/>
          <w:b/>
          <w:sz w:val="28"/>
          <w:lang w:val="fr-CA"/>
        </w:rPr>
        <w:lastRenderedPageBreak/>
        <w:t>ANNEXE 10</w:t>
      </w:r>
    </w:p>
    <w:p w14:paraId="175E47C8" w14:textId="77777777" w:rsidR="002E3A5A" w:rsidRPr="00C17765" w:rsidRDefault="002E3A5A" w:rsidP="002E3A5A">
      <w:pPr>
        <w:rPr>
          <w:rFonts w:asciiTheme="majorHAnsi" w:hAnsiTheme="majorHAnsi"/>
          <w:lang w:val="fr-CA"/>
        </w:rPr>
      </w:pPr>
      <w:r w:rsidRPr="00C17765">
        <w:rPr>
          <w:rFonts w:asciiTheme="majorHAnsi" w:hAnsiTheme="majorHAnsi"/>
          <w:b/>
          <w:sz w:val="28"/>
          <w:szCs w:val="28"/>
          <w:lang w:val="fr-FR"/>
        </w:rPr>
        <w:t xml:space="preserve">Exemple d’activité permettant de </w:t>
      </w:r>
      <w:r w:rsidRPr="00C17765">
        <w:rPr>
          <w:rFonts w:asciiTheme="majorHAnsi" w:hAnsiTheme="majorHAnsi"/>
          <w:b/>
          <w:sz w:val="28"/>
          <w:lang w:val="fr-CA"/>
        </w:rPr>
        <w:t>développer</w:t>
      </w:r>
      <w:r w:rsidRPr="00C17765">
        <w:rPr>
          <w:rFonts w:asciiTheme="majorHAnsi" w:hAnsiTheme="majorHAnsi"/>
          <w:b/>
          <w:sz w:val="28"/>
          <w:lang w:val="x-none"/>
        </w:rPr>
        <w:t xml:space="preserve"> le</w:t>
      </w:r>
      <w:r w:rsidRPr="00C17765">
        <w:rPr>
          <w:rFonts w:asciiTheme="majorHAnsi" w:hAnsiTheme="majorHAnsi"/>
          <w:b/>
          <w:sz w:val="28"/>
          <w:lang w:val="fr-CA"/>
        </w:rPr>
        <w:t>s</w:t>
      </w:r>
      <w:r w:rsidRPr="00C17765">
        <w:rPr>
          <w:rFonts w:asciiTheme="majorHAnsi" w:hAnsiTheme="majorHAnsi"/>
          <w:b/>
          <w:sz w:val="28"/>
          <w:lang w:val="x-none"/>
        </w:rPr>
        <w:t xml:space="preserve"> concept</w:t>
      </w:r>
      <w:r w:rsidRPr="00C17765">
        <w:rPr>
          <w:rFonts w:asciiTheme="majorHAnsi" w:hAnsiTheme="majorHAnsi"/>
          <w:b/>
          <w:sz w:val="28"/>
          <w:lang w:val="fr-CA"/>
        </w:rPr>
        <w:t>s</w:t>
      </w:r>
      <w:r w:rsidRPr="00C17765">
        <w:rPr>
          <w:rFonts w:asciiTheme="majorHAnsi" w:hAnsiTheme="majorHAnsi"/>
          <w:b/>
          <w:sz w:val="28"/>
          <w:lang w:val="x-none"/>
        </w:rPr>
        <w:t xml:space="preserve"> de phrase et de mot</w:t>
      </w:r>
    </w:p>
    <w:p w14:paraId="16F484D9" w14:textId="77777777" w:rsidR="002E3A5A" w:rsidRPr="00C17765" w:rsidRDefault="002E3A5A" w:rsidP="002E3A5A">
      <w:pPr>
        <w:rPr>
          <w:rFonts w:asciiTheme="majorHAnsi" w:hAnsiTheme="majorHAnsi"/>
          <w:b/>
          <w:i/>
          <w:sz w:val="28"/>
          <w:lang w:val="fr-CA"/>
        </w:rPr>
      </w:pPr>
      <w:r w:rsidRPr="00C17765">
        <w:rPr>
          <w:rFonts w:asciiTheme="majorHAnsi" w:hAnsiTheme="majorHAnsi"/>
          <w:b/>
          <w:sz w:val="28"/>
          <w:lang w:val="fr-CA"/>
        </w:rPr>
        <w:t xml:space="preserve">Activité </w:t>
      </w:r>
      <w:r w:rsidRPr="00C17765">
        <w:rPr>
          <w:rFonts w:asciiTheme="majorHAnsi" w:hAnsiTheme="majorHAnsi"/>
          <w:b/>
          <w:i/>
          <w:sz w:val="28"/>
          <w:lang w:val="fr-CA"/>
        </w:rPr>
        <w:t>À chacun sa place</w:t>
      </w:r>
    </w:p>
    <w:p w14:paraId="3D992D5B" w14:textId="77777777" w:rsidR="002E3A5A" w:rsidRPr="00C17765" w:rsidRDefault="002E3A5A" w:rsidP="002E3A5A">
      <w:pPr>
        <w:rPr>
          <w:rFonts w:asciiTheme="majorHAnsi" w:hAnsiTheme="majorHAnsi"/>
          <w:b/>
          <w:lang w:val="fr-CA"/>
        </w:rPr>
      </w:pPr>
      <w:r w:rsidRPr="00C17765">
        <w:rPr>
          <w:rFonts w:asciiTheme="majorHAnsi" w:hAnsiTheme="majorHAnsi"/>
          <w:b/>
          <w:lang w:val="fr-CA"/>
        </w:rPr>
        <w:t>Regroupement</w:t>
      </w:r>
    </w:p>
    <w:p w14:paraId="386DE290" w14:textId="77777777" w:rsidR="002E3A5A" w:rsidRPr="00C17765" w:rsidRDefault="002E3A5A" w:rsidP="002E3A5A">
      <w:pPr>
        <w:rPr>
          <w:rFonts w:asciiTheme="majorHAnsi" w:hAnsiTheme="majorHAnsi"/>
          <w:b/>
          <w:lang w:val="fr-CA"/>
        </w:rPr>
      </w:pPr>
      <w:r w:rsidRPr="00C17765">
        <w:rPr>
          <w:rFonts w:asciiTheme="majorHAnsi" w:hAnsiTheme="majorHAnsi"/>
          <w:lang w:val="fr-CA"/>
        </w:rPr>
        <w:t>En petits groupes ou en grand groupe</w:t>
      </w:r>
      <w:r w:rsidRPr="00C17765">
        <w:rPr>
          <w:rFonts w:asciiTheme="majorHAnsi" w:hAnsiTheme="majorHAnsi"/>
          <w:b/>
          <w:lang w:val="fr-CA"/>
        </w:rPr>
        <w:t xml:space="preserve"> </w:t>
      </w:r>
    </w:p>
    <w:p w14:paraId="6A99745E" w14:textId="77777777" w:rsidR="002E3A5A" w:rsidRPr="00C17765" w:rsidRDefault="002E3A5A" w:rsidP="002E3A5A">
      <w:pPr>
        <w:rPr>
          <w:rFonts w:asciiTheme="majorHAnsi" w:hAnsiTheme="majorHAnsi"/>
          <w:b/>
          <w:lang w:val="fr-CA"/>
        </w:rPr>
      </w:pPr>
      <w:r w:rsidRPr="00C17765">
        <w:rPr>
          <w:rFonts w:asciiTheme="majorHAnsi" w:hAnsiTheme="majorHAnsi"/>
          <w:b/>
          <w:lang w:val="fr-CA"/>
        </w:rPr>
        <w:t>Objectif</w:t>
      </w:r>
    </w:p>
    <w:p w14:paraId="1C1233FC" w14:textId="77777777" w:rsidR="002E3A5A" w:rsidRPr="00C17765" w:rsidRDefault="002E3A5A" w:rsidP="002E3A5A">
      <w:pPr>
        <w:rPr>
          <w:rFonts w:asciiTheme="majorHAnsi" w:hAnsiTheme="majorHAnsi"/>
          <w:lang w:val="fr-CA"/>
        </w:rPr>
      </w:pPr>
      <w:r w:rsidRPr="00C17765">
        <w:rPr>
          <w:rFonts w:asciiTheme="majorHAnsi" w:hAnsiTheme="majorHAnsi"/>
          <w:lang w:val="fr-CA"/>
        </w:rPr>
        <w:t>Montrer l’importance de la position des mots dans la phrase</w:t>
      </w:r>
    </w:p>
    <w:p w14:paraId="01610B5D" w14:textId="77777777" w:rsidR="002E3A5A" w:rsidRPr="00C17765" w:rsidRDefault="002E3A5A" w:rsidP="002E3A5A">
      <w:pPr>
        <w:rPr>
          <w:rFonts w:asciiTheme="majorHAnsi" w:hAnsiTheme="majorHAnsi"/>
          <w:b/>
          <w:lang w:val="fr-CA"/>
        </w:rPr>
      </w:pPr>
      <w:r w:rsidRPr="00C17765">
        <w:rPr>
          <w:rFonts w:asciiTheme="majorHAnsi" w:hAnsiTheme="majorHAnsi"/>
          <w:b/>
          <w:lang w:val="fr-CA"/>
        </w:rPr>
        <w:t xml:space="preserve">Matériel </w:t>
      </w:r>
    </w:p>
    <w:p w14:paraId="02FDA6D6" w14:textId="77777777" w:rsidR="002E3A5A" w:rsidRPr="00C17765" w:rsidRDefault="002E3A5A" w:rsidP="002E3A5A">
      <w:pPr>
        <w:rPr>
          <w:rFonts w:asciiTheme="majorHAnsi" w:hAnsiTheme="majorHAnsi"/>
          <w:lang w:val="fr-CA"/>
        </w:rPr>
      </w:pPr>
      <w:r w:rsidRPr="00C17765">
        <w:rPr>
          <w:rFonts w:asciiTheme="majorHAnsi" w:hAnsiTheme="majorHAnsi"/>
          <w:lang w:val="fr-CA"/>
        </w:rPr>
        <w:t>Aucun</w:t>
      </w:r>
    </w:p>
    <w:p w14:paraId="57F60E1F" w14:textId="77777777" w:rsidR="002E3A5A" w:rsidRPr="00C17765" w:rsidRDefault="002E3A5A" w:rsidP="002E3A5A">
      <w:pPr>
        <w:rPr>
          <w:rFonts w:asciiTheme="majorHAnsi" w:hAnsiTheme="majorHAnsi"/>
          <w:b/>
          <w:lang w:val="fr-CA"/>
        </w:rPr>
      </w:pPr>
      <w:r w:rsidRPr="00C17765">
        <w:rPr>
          <w:rFonts w:asciiTheme="majorHAnsi" w:hAnsiTheme="majorHAnsi"/>
          <w:b/>
          <w:lang w:val="fr-CA"/>
        </w:rPr>
        <w:t xml:space="preserve">Déroulement </w:t>
      </w:r>
    </w:p>
    <w:p w14:paraId="1588B150" w14:textId="77777777" w:rsidR="002E3A5A" w:rsidRPr="00C17765" w:rsidRDefault="002E3A5A" w:rsidP="002E3A5A">
      <w:pPr>
        <w:pStyle w:val="Paragraphedeliste"/>
        <w:numPr>
          <w:ilvl w:val="0"/>
          <w:numId w:val="39"/>
        </w:numPr>
        <w:rPr>
          <w:rFonts w:asciiTheme="majorHAnsi" w:hAnsiTheme="majorHAnsi"/>
        </w:rPr>
      </w:pPr>
      <w:r w:rsidRPr="00C17765">
        <w:rPr>
          <w:rFonts w:asciiTheme="majorHAnsi" w:hAnsiTheme="majorHAnsi"/>
        </w:rPr>
        <w:t xml:space="preserve">Prononcer une phrase (p. ex., </w:t>
      </w:r>
      <w:r w:rsidRPr="00C17765">
        <w:rPr>
          <w:rFonts w:asciiTheme="majorHAnsi" w:hAnsiTheme="majorHAnsi"/>
          <w:i/>
        </w:rPr>
        <w:t>Paul mange une pomme</w:t>
      </w:r>
      <w:r w:rsidRPr="00C17765">
        <w:rPr>
          <w:rFonts w:asciiTheme="majorHAnsi" w:hAnsiTheme="majorHAnsi"/>
        </w:rPr>
        <w:t>.).</w:t>
      </w:r>
    </w:p>
    <w:p w14:paraId="38070076" w14:textId="77777777" w:rsidR="002E3A5A" w:rsidRPr="00C17765" w:rsidRDefault="002E3A5A" w:rsidP="002E3A5A">
      <w:pPr>
        <w:pStyle w:val="Paragraphedeliste"/>
        <w:ind w:left="360"/>
        <w:rPr>
          <w:rFonts w:asciiTheme="majorHAnsi" w:hAnsiTheme="majorHAnsi"/>
        </w:rPr>
      </w:pPr>
    </w:p>
    <w:p w14:paraId="7FA983C2" w14:textId="77777777" w:rsidR="002E3A5A" w:rsidRPr="00C17765" w:rsidRDefault="002E3A5A" w:rsidP="002E3A5A">
      <w:pPr>
        <w:pStyle w:val="Paragraphedeliste"/>
        <w:numPr>
          <w:ilvl w:val="0"/>
          <w:numId w:val="39"/>
        </w:numPr>
        <w:rPr>
          <w:rFonts w:asciiTheme="majorHAnsi" w:hAnsiTheme="majorHAnsi"/>
        </w:rPr>
      </w:pPr>
      <w:r w:rsidRPr="00C17765">
        <w:rPr>
          <w:rFonts w:asciiTheme="majorHAnsi" w:hAnsiTheme="majorHAnsi"/>
        </w:rPr>
        <w:t xml:space="preserve">Redire la phrase en changeant les mots de place : </w:t>
      </w:r>
      <w:r w:rsidRPr="00C17765">
        <w:rPr>
          <w:rFonts w:asciiTheme="majorHAnsi" w:hAnsiTheme="majorHAnsi"/>
          <w:i/>
        </w:rPr>
        <w:t>Pomme mange une Paul</w:t>
      </w:r>
      <w:r w:rsidRPr="00C17765">
        <w:rPr>
          <w:rFonts w:asciiTheme="majorHAnsi" w:hAnsiTheme="majorHAnsi"/>
        </w:rPr>
        <w:t>.</w:t>
      </w:r>
    </w:p>
    <w:p w14:paraId="2530A1F7" w14:textId="77777777" w:rsidR="002E3A5A" w:rsidRPr="00C17765" w:rsidRDefault="002E3A5A" w:rsidP="002E3A5A">
      <w:pPr>
        <w:pStyle w:val="Paragraphedeliste"/>
        <w:rPr>
          <w:rFonts w:asciiTheme="majorHAnsi" w:hAnsiTheme="majorHAnsi"/>
        </w:rPr>
      </w:pPr>
    </w:p>
    <w:p w14:paraId="55C23734" w14:textId="77777777" w:rsidR="002E3A5A" w:rsidRPr="00C17765" w:rsidRDefault="002E3A5A" w:rsidP="002E3A5A">
      <w:pPr>
        <w:pStyle w:val="Paragraphedeliste"/>
        <w:numPr>
          <w:ilvl w:val="0"/>
          <w:numId w:val="39"/>
        </w:numPr>
        <w:rPr>
          <w:rFonts w:asciiTheme="majorHAnsi" w:hAnsiTheme="majorHAnsi"/>
        </w:rPr>
      </w:pPr>
      <w:r w:rsidRPr="00C17765">
        <w:rPr>
          <w:rFonts w:asciiTheme="majorHAnsi" w:hAnsiTheme="majorHAnsi"/>
        </w:rPr>
        <w:t>Demander : « Est-ce une bonne phrase? Non, ce n’est pas une bonne phrase. Ma phrase n’a plus de sens quand je change l’ordre des mots. »</w:t>
      </w:r>
    </w:p>
    <w:p w14:paraId="16CCA1C1" w14:textId="77777777" w:rsidR="002E3A5A" w:rsidRPr="00C17765" w:rsidRDefault="002E3A5A" w:rsidP="002E3A5A">
      <w:pPr>
        <w:pStyle w:val="Paragraphedeliste"/>
        <w:rPr>
          <w:rFonts w:asciiTheme="majorHAnsi" w:hAnsiTheme="majorHAnsi"/>
        </w:rPr>
      </w:pPr>
    </w:p>
    <w:p w14:paraId="4366371D" w14:textId="77777777" w:rsidR="002E3A5A" w:rsidRPr="00C17765" w:rsidRDefault="002E3A5A" w:rsidP="002E3A5A">
      <w:pPr>
        <w:pStyle w:val="Paragraphedeliste"/>
        <w:numPr>
          <w:ilvl w:val="0"/>
          <w:numId w:val="39"/>
        </w:numPr>
        <w:rPr>
          <w:rFonts w:asciiTheme="majorHAnsi" w:hAnsiTheme="majorHAnsi"/>
        </w:rPr>
      </w:pPr>
      <w:r w:rsidRPr="00C17765">
        <w:rPr>
          <w:rFonts w:asciiTheme="majorHAnsi" w:hAnsiTheme="majorHAnsi"/>
        </w:rPr>
        <w:t xml:space="preserve">Répéter l’exercice avec d’autres phrases (p. ex., </w:t>
      </w:r>
      <w:r w:rsidRPr="00C17765">
        <w:rPr>
          <w:rFonts w:asciiTheme="majorHAnsi" w:hAnsiTheme="majorHAnsi"/>
          <w:i/>
        </w:rPr>
        <w:t>Line dessine un chat noir</w:t>
      </w:r>
      <w:r w:rsidRPr="00C17765">
        <w:rPr>
          <w:rFonts w:asciiTheme="majorHAnsi" w:hAnsiTheme="majorHAnsi"/>
        </w:rPr>
        <w:t>).</w:t>
      </w:r>
    </w:p>
    <w:p w14:paraId="435D30BF" w14:textId="77777777" w:rsidR="002E3A5A" w:rsidRPr="00C17765" w:rsidRDefault="002E3A5A" w:rsidP="002E3A5A">
      <w:pPr>
        <w:rPr>
          <w:rFonts w:asciiTheme="majorHAnsi" w:hAnsiTheme="majorHAnsi"/>
          <w:lang w:val="fr-CA"/>
        </w:rPr>
      </w:pPr>
      <w:r w:rsidRPr="00C17765">
        <w:rPr>
          <w:rFonts w:asciiTheme="majorHAnsi" w:hAnsiTheme="majorHAnsi"/>
          <w:lang w:val="fr-CA"/>
        </w:rPr>
        <w:t>Ensuite :</w:t>
      </w:r>
    </w:p>
    <w:p w14:paraId="6923E7BA" w14:textId="77777777" w:rsidR="002E3A5A" w:rsidRPr="00C17765" w:rsidRDefault="002E3A5A" w:rsidP="002E3A5A">
      <w:pPr>
        <w:pStyle w:val="Paragraphedeliste"/>
        <w:numPr>
          <w:ilvl w:val="0"/>
          <w:numId w:val="39"/>
        </w:numPr>
        <w:rPr>
          <w:rFonts w:asciiTheme="majorHAnsi" w:hAnsiTheme="majorHAnsi"/>
        </w:rPr>
      </w:pPr>
      <w:r w:rsidRPr="00C17765">
        <w:rPr>
          <w:rFonts w:asciiTheme="majorHAnsi" w:hAnsiTheme="majorHAnsi"/>
        </w:rPr>
        <w:t xml:space="preserve">Dire la phrase dans le désordre (p. ex., </w:t>
      </w:r>
      <w:r w:rsidRPr="00C17765">
        <w:rPr>
          <w:rFonts w:asciiTheme="majorHAnsi" w:hAnsiTheme="majorHAnsi"/>
          <w:i/>
        </w:rPr>
        <w:t>un chat noir Line dessine</w:t>
      </w:r>
      <w:r w:rsidRPr="00C17765">
        <w:rPr>
          <w:rFonts w:asciiTheme="majorHAnsi" w:hAnsiTheme="majorHAnsi"/>
        </w:rPr>
        <w:t>).</w:t>
      </w:r>
    </w:p>
    <w:p w14:paraId="217DAA55" w14:textId="77777777" w:rsidR="002E3A5A" w:rsidRPr="00C17765" w:rsidRDefault="002E3A5A" w:rsidP="002E3A5A">
      <w:pPr>
        <w:pStyle w:val="Paragraphedeliste"/>
        <w:ind w:left="360"/>
        <w:rPr>
          <w:rFonts w:asciiTheme="majorHAnsi" w:hAnsiTheme="majorHAnsi"/>
        </w:rPr>
      </w:pPr>
    </w:p>
    <w:p w14:paraId="6CFC3799" w14:textId="77777777" w:rsidR="002E3A5A" w:rsidRPr="00C17765" w:rsidRDefault="002E3A5A" w:rsidP="002E3A5A">
      <w:pPr>
        <w:pStyle w:val="Paragraphedeliste"/>
        <w:numPr>
          <w:ilvl w:val="0"/>
          <w:numId w:val="39"/>
        </w:numPr>
        <w:rPr>
          <w:rFonts w:asciiTheme="majorHAnsi" w:hAnsiTheme="majorHAnsi"/>
        </w:rPr>
      </w:pPr>
      <w:r w:rsidRPr="00C17765">
        <w:rPr>
          <w:rFonts w:asciiTheme="majorHAnsi" w:hAnsiTheme="majorHAnsi"/>
        </w:rPr>
        <w:t>Amener les apprenants à remettre les mots en ordre en posant des questions :</w:t>
      </w:r>
    </w:p>
    <w:p w14:paraId="22EDD5AE" w14:textId="77777777" w:rsidR="002E3A5A" w:rsidRPr="00C17765" w:rsidRDefault="002E3A5A" w:rsidP="002E3A5A">
      <w:pPr>
        <w:ind w:left="720"/>
        <w:rPr>
          <w:rFonts w:asciiTheme="majorHAnsi" w:hAnsiTheme="majorHAnsi"/>
          <w:lang w:val="fr-CA"/>
        </w:rPr>
      </w:pPr>
      <w:r w:rsidRPr="00C17765">
        <w:rPr>
          <w:rFonts w:asciiTheme="majorHAnsi" w:hAnsiTheme="majorHAnsi"/>
          <w:lang w:val="fr-CA"/>
        </w:rPr>
        <w:t>« De qui parle</w:t>
      </w:r>
      <w:r w:rsidRPr="00C17765">
        <w:rPr>
          <w:rFonts w:asciiTheme="majorHAnsi" w:hAnsiTheme="majorHAnsi"/>
          <w:lang w:val="fr-CA"/>
        </w:rPr>
        <w:noBreakHyphen/>
        <w:t>t</w:t>
      </w:r>
      <w:r w:rsidRPr="00C17765">
        <w:rPr>
          <w:rFonts w:asciiTheme="majorHAnsi" w:hAnsiTheme="majorHAnsi"/>
          <w:lang w:val="fr-CA"/>
        </w:rPr>
        <w:noBreakHyphen/>
        <w:t>on? On parle de Line. »</w:t>
      </w:r>
    </w:p>
    <w:p w14:paraId="192B39AC" w14:textId="77777777" w:rsidR="002E3A5A" w:rsidRPr="00C17765" w:rsidRDefault="002E3A5A" w:rsidP="002E3A5A">
      <w:pPr>
        <w:ind w:left="720"/>
        <w:rPr>
          <w:rFonts w:asciiTheme="majorHAnsi" w:hAnsiTheme="majorHAnsi"/>
          <w:lang w:val="fr-CA"/>
        </w:rPr>
      </w:pPr>
      <w:r w:rsidRPr="00C17765">
        <w:rPr>
          <w:rFonts w:asciiTheme="majorHAnsi" w:hAnsiTheme="majorHAnsi"/>
          <w:lang w:val="fr-CA"/>
        </w:rPr>
        <w:t>« Que fait Line? Line dessine. »</w:t>
      </w:r>
    </w:p>
    <w:p w14:paraId="2A503D93" w14:textId="77777777" w:rsidR="002E3A5A" w:rsidRPr="00C17765" w:rsidRDefault="002E3A5A" w:rsidP="002E3A5A">
      <w:pPr>
        <w:ind w:left="720"/>
        <w:rPr>
          <w:rFonts w:asciiTheme="majorHAnsi" w:hAnsiTheme="majorHAnsi"/>
          <w:lang w:val="fr-CA"/>
        </w:rPr>
      </w:pPr>
      <w:r w:rsidRPr="00C17765">
        <w:rPr>
          <w:rFonts w:asciiTheme="majorHAnsi" w:hAnsiTheme="majorHAnsi"/>
          <w:lang w:val="fr-CA"/>
        </w:rPr>
        <w:t>« Que dessine Line? Line dessine un chat noir. »</w:t>
      </w:r>
    </w:p>
    <w:p w14:paraId="6356EBD2" w14:textId="77777777" w:rsidR="002E3A5A" w:rsidRPr="00C17765" w:rsidRDefault="002E3A5A" w:rsidP="002E3A5A">
      <w:pPr>
        <w:pStyle w:val="Paragraphedeliste"/>
        <w:ind w:left="1080"/>
        <w:rPr>
          <w:rFonts w:asciiTheme="majorHAnsi" w:hAnsiTheme="majorHAnsi"/>
        </w:rPr>
      </w:pPr>
    </w:p>
    <w:p w14:paraId="18A1B2B4" w14:textId="77777777" w:rsidR="002E3A5A" w:rsidRPr="00C17765" w:rsidRDefault="002E3A5A" w:rsidP="002E3A5A">
      <w:pPr>
        <w:pStyle w:val="Paragraphedeliste"/>
        <w:numPr>
          <w:ilvl w:val="0"/>
          <w:numId w:val="39"/>
        </w:numPr>
        <w:rPr>
          <w:rFonts w:asciiTheme="majorHAnsi" w:hAnsiTheme="majorHAnsi"/>
        </w:rPr>
      </w:pPr>
      <w:r w:rsidRPr="00C17765">
        <w:rPr>
          <w:rFonts w:asciiTheme="majorHAnsi" w:hAnsiTheme="majorHAnsi"/>
        </w:rPr>
        <w:t>Répéter la phrase en tapant des mains pour chaque mot.</w:t>
      </w:r>
    </w:p>
    <w:p w14:paraId="0E516DF3" w14:textId="77777777" w:rsidR="002E3A5A" w:rsidRPr="00C17765" w:rsidRDefault="002E3A5A" w:rsidP="002E3A5A">
      <w:pPr>
        <w:pStyle w:val="Paragraphedeliste"/>
        <w:ind w:left="360"/>
        <w:rPr>
          <w:rFonts w:asciiTheme="majorHAnsi" w:hAnsiTheme="majorHAnsi"/>
        </w:rPr>
      </w:pPr>
    </w:p>
    <w:p w14:paraId="64F3AC7C" w14:textId="77777777" w:rsidR="002E3A5A" w:rsidRPr="00C17765" w:rsidRDefault="002E3A5A" w:rsidP="002E3A5A">
      <w:pPr>
        <w:pStyle w:val="Paragraphedeliste"/>
        <w:numPr>
          <w:ilvl w:val="0"/>
          <w:numId w:val="39"/>
        </w:numPr>
        <w:rPr>
          <w:rFonts w:asciiTheme="majorHAnsi" w:hAnsiTheme="majorHAnsi"/>
        </w:rPr>
      </w:pPr>
      <w:r w:rsidRPr="00C17765">
        <w:rPr>
          <w:rFonts w:asciiTheme="majorHAnsi" w:hAnsiTheme="majorHAnsi"/>
        </w:rPr>
        <w:t>Conclure en faisant observer aux apprenants que chaque mot a sa place dans la phrase.</w:t>
      </w:r>
    </w:p>
    <w:p w14:paraId="732D0D80" w14:textId="77777777" w:rsidR="002E3A5A" w:rsidRPr="00C17765" w:rsidRDefault="002E3A5A" w:rsidP="002E3A5A">
      <w:pPr>
        <w:rPr>
          <w:rFonts w:asciiTheme="majorHAnsi" w:hAnsiTheme="majorHAnsi"/>
          <w:lang w:val="fr-CA"/>
        </w:rPr>
      </w:pPr>
      <w:r w:rsidRPr="00C17765">
        <w:rPr>
          <w:rFonts w:asciiTheme="majorHAnsi" w:hAnsiTheme="majorHAnsi"/>
          <w:lang w:val="fr-CA"/>
        </w:rPr>
        <w:t xml:space="preserve">Adapté de : </w:t>
      </w:r>
    </w:p>
    <w:p w14:paraId="226BDC64" w14:textId="77777777" w:rsidR="002E3A5A" w:rsidRPr="00C17765" w:rsidRDefault="002E3A5A" w:rsidP="002E3A5A">
      <w:pPr>
        <w:rPr>
          <w:rFonts w:asciiTheme="majorHAnsi" w:hAnsiTheme="majorHAnsi"/>
          <w:lang w:val="fr-CA"/>
        </w:rPr>
      </w:pPr>
      <w:r w:rsidRPr="00C17765">
        <w:rPr>
          <w:rFonts w:asciiTheme="majorHAnsi" w:hAnsiTheme="majorHAnsi"/>
          <w:lang w:val="fr-CA"/>
        </w:rPr>
        <w:t xml:space="preserve">ONTARIO. MINISTÈRE DE L’ÉDUCATION (2017). Site L’Atelier, Module sur la conscience phonologique [consulté le 13 février 2017 : </w:t>
      </w:r>
      <w:hyperlink r:id="rId18" w:history="1">
        <w:r w:rsidRPr="00C17765">
          <w:rPr>
            <w:rStyle w:val="Lienhypertexte"/>
            <w:rFonts w:asciiTheme="majorHAnsi" w:hAnsiTheme="majorHAnsi"/>
            <w:lang w:val="fr-CA"/>
          </w:rPr>
          <w:t>http://www.atelier.on.ca/edu/pdf/Mod12_concept_phrase_mot.pdf</w:t>
        </w:r>
      </w:hyperlink>
      <w:r w:rsidRPr="00C17765">
        <w:rPr>
          <w:rFonts w:asciiTheme="majorHAnsi" w:hAnsiTheme="majorHAnsi"/>
          <w:lang w:val="fr-CA"/>
        </w:rPr>
        <w:t>].</w:t>
      </w:r>
    </w:p>
    <w:p w14:paraId="1EF2A998" w14:textId="77777777" w:rsidR="002E3A5A" w:rsidRPr="00C17765" w:rsidRDefault="002E3A5A" w:rsidP="002E3A5A">
      <w:pPr>
        <w:rPr>
          <w:rFonts w:asciiTheme="majorHAnsi" w:hAnsiTheme="majorHAnsi"/>
          <w:lang w:val="fr-CA"/>
        </w:rPr>
      </w:pPr>
    </w:p>
    <w:p w14:paraId="56999F3F" w14:textId="358E3C8D" w:rsidR="008859D1" w:rsidRPr="00C17765" w:rsidRDefault="008859D1" w:rsidP="002E3A5A">
      <w:pPr>
        <w:rPr>
          <w:rFonts w:asciiTheme="majorHAnsi" w:hAnsiTheme="majorHAnsi"/>
          <w:sz w:val="28"/>
          <w:lang w:val="fr-CA"/>
        </w:rPr>
      </w:pPr>
    </w:p>
    <w:p w14:paraId="6BA82670" w14:textId="77777777" w:rsidR="00537E89" w:rsidRDefault="00537E89" w:rsidP="00537E89">
      <w:pPr>
        <w:spacing w:before="0" w:after="0"/>
        <w:rPr>
          <w:rFonts w:asciiTheme="majorHAnsi" w:hAnsiTheme="majorHAnsi" w:cstheme="minorBidi"/>
          <w:sz w:val="36"/>
          <w:szCs w:val="36"/>
          <w:lang w:val="fr-CA"/>
        </w:rPr>
      </w:pPr>
    </w:p>
    <w:sectPr w:rsidR="00537E89" w:rsidSect="008859D1">
      <w:headerReference w:type="even" r:id="rId19"/>
      <w:headerReference w:type="default" r:id="rId20"/>
      <w:footerReference w:type="even" r:id="rId21"/>
      <w:footerReference w:type="default" r:id="rId22"/>
      <w:pgSz w:w="12240" w:h="15840"/>
      <w:pgMar w:top="1077" w:right="720" w:bottom="720" w:left="1077"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B12C7" w14:textId="77777777" w:rsidR="00B135F0" w:rsidRDefault="00B135F0" w:rsidP="00537E89">
      <w:pPr>
        <w:spacing w:before="0" w:after="0"/>
      </w:pPr>
      <w:r>
        <w:separator/>
      </w:r>
    </w:p>
  </w:endnote>
  <w:endnote w:type="continuationSeparator" w:id="0">
    <w:p w14:paraId="1BAD8A4D" w14:textId="77777777" w:rsidR="00B135F0" w:rsidRDefault="00B135F0" w:rsidP="00537E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4796A" w14:textId="1DEDA747" w:rsidR="002E3A5A" w:rsidRDefault="002E3A5A" w:rsidP="002E3A5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9D0302">
      <w:rPr>
        <w:rStyle w:val="Numrodepage"/>
        <w:noProof/>
      </w:rPr>
      <w:t>2</w:t>
    </w:r>
    <w:r>
      <w:rPr>
        <w:rStyle w:val="Numrodepage"/>
      </w:rPr>
      <w:fldChar w:fldCharType="end"/>
    </w:r>
  </w:p>
  <w:p w14:paraId="7076ADE1" w14:textId="77777777" w:rsidR="002E3A5A" w:rsidRDefault="002E3A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29947" w14:textId="0D680DE4" w:rsidR="002E3A5A" w:rsidRDefault="002E3A5A" w:rsidP="002E3A5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9D0302">
      <w:rPr>
        <w:rStyle w:val="Numrodepage"/>
        <w:noProof/>
      </w:rPr>
      <w:t>1</w:t>
    </w:r>
    <w:r>
      <w:rPr>
        <w:rStyle w:val="Numrodepage"/>
      </w:rPr>
      <w:fldChar w:fldCharType="end"/>
    </w:r>
  </w:p>
  <w:p w14:paraId="675A0962" w14:textId="77777777" w:rsidR="002E3A5A" w:rsidRDefault="002E3A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A9CDC" w14:textId="77777777" w:rsidR="00B135F0" w:rsidRDefault="00B135F0" w:rsidP="00537E89">
      <w:pPr>
        <w:spacing w:before="0" w:after="0"/>
      </w:pPr>
      <w:r>
        <w:separator/>
      </w:r>
    </w:p>
  </w:footnote>
  <w:footnote w:type="continuationSeparator" w:id="0">
    <w:p w14:paraId="1EC78A77" w14:textId="77777777" w:rsidR="00B135F0" w:rsidRDefault="00B135F0" w:rsidP="00537E8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612"/>
    </w:tblGrid>
    <w:tr w:rsidR="002E3A5A" w14:paraId="6AF6BAAD" w14:textId="77777777" w:rsidTr="002E3A5A">
      <w:tc>
        <w:tcPr>
          <w:tcW w:w="1838" w:type="dxa"/>
          <w:tcMar>
            <w:left w:w="28" w:type="dxa"/>
            <w:right w:w="28" w:type="dxa"/>
          </w:tcMar>
          <w:vAlign w:val="center"/>
        </w:tcPr>
        <w:p w14:paraId="0F4E5BAB" w14:textId="77777777" w:rsidR="002E3A5A" w:rsidRDefault="002E3A5A" w:rsidP="002E3A5A">
          <w:pPr>
            <w:pStyle w:val="En-tte"/>
            <w:spacing w:before="0"/>
            <w:rPr>
              <w:b/>
              <w:color w:val="A6A6A6"/>
              <w:sz w:val="48"/>
              <w:szCs w:val="48"/>
            </w:rPr>
          </w:pPr>
          <w:r>
            <w:rPr>
              <w:noProof/>
              <w:lang w:val="fr-FR" w:eastAsia="fr-FR"/>
            </w:rPr>
            <w:drawing>
              <wp:inline distT="0" distB="0" distL="0" distR="0" wp14:anchorId="16645F35" wp14:editId="23A53E83">
                <wp:extent cx="500612" cy="500612"/>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435" name="Picture 435" descr="Lit_Icon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00612" cy="500612"/>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612" w:type="dxa"/>
          <w:tcMar>
            <w:left w:w="28" w:type="dxa"/>
            <w:right w:w="28" w:type="dxa"/>
          </w:tcMar>
          <w:vAlign w:val="center"/>
        </w:tcPr>
        <w:p w14:paraId="4C1F61C6" w14:textId="4CB03C84" w:rsidR="002E3A5A" w:rsidRPr="003F3542" w:rsidRDefault="002E3A5A" w:rsidP="002E3A5A">
          <w:pPr>
            <w:pStyle w:val="En-tte"/>
            <w:spacing w:before="0"/>
            <w:jc w:val="right"/>
            <w:rPr>
              <w:color w:val="A6A6A6"/>
              <w:sz w:val="48"/>
              <w:szCs w:val="48"/>
            </w:rPr>
          </w:pPr>
          <w:r>
            <w:rPr>
              <w:color w:val="0A6E4B"/>
              <w:sz w:val="48"/>
              <w:szCs w:val="48"/>
            </w:rPr>
            <w:t xml:space="preserve">Document d’appui / </w:t>
          </w:r>
          <w:r w:rsidRPr="007D519F">
            <w:rPr>
              <w:noProof/>
              <w:color w:val="0A6E4B"/>
              <w:sz w:val="48"/>
              <w:szCs w:val="48"/>
              <w:lang w:val="fr-FR" w:eastAsia="fr-FR"/>
            </w:rPr>
            <mc:AlternateContent>
              <mc:Choice Requires="wps">
                <w:drawing>
                  <wp:anchor distT="0" distB="0" distL="114300" distR="114300" simplePos="0" relativeHeight="251667456" behindDoc="1" locked="0" layoutInCell="1" allowOverlap="1" wp14:anchorId="155BDB4B" wp14:editId="7FF88C75">
                    <wp:simplePos x="0" y="0"/>
                    <wp:positionH relativeFrom="column">
                      <wp:posOffset>2170430</wp:posOffset>
                    </wp:positionH>
                    <wp:positionV relativeFrom="paragraph">
                      <wp:posOffset>-18415</wp:posOffset>
                    </wp:positionV>
                    <wp:extent cx="3295650" cy="419100"/>
                    <wp:effectExtent l="0" t="0" r="6350" b="1270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0" cy="419100"/>
                            </a:xfrm>
                            <a:prstGeom prst="roundRect">
                              <a:avLst/>
                            </a:prstGeom>
                            <a:gradFill flip="none" rotWithShape="1">
                              <a:gsLst>
                                <a:gs pos="0">
                                  <a:schemeClr val="bg1"/>
                                </a:gs>
                                <a:gs pos="100000">
                                  <a:schemeClr val="accent3">
                                    <a:lumMod val="40000"/>
                                    <a:lumOff val="60000"/>
                                  </a:schemeClr>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EDDB57" id="Rounded Rectangle 24" o:spid="_x0000_s1026" style="position:absolute;margin-left:170.9pt;margin-top:-1.45pt;width:259.5pt;height:3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" fillcolor="white [3212]" stroked="f">
                    <v:fill color2="#d6e3bc [1302]" rotate="t" angle="90" focus="100%" type="gradient"/>
                    <v:path arrowok="t"/>
                  </v:roundrect>
                </w:pict>
              </mc:Fallback>
            </mc:AlternateContent>
          </w:r>
          <w:r w:rsidRPr="007D519F">
            <w:rPr>
              <w:color w:val="0A6E4B"/>
              <w:sz w:val="48"/>
              <w:szCs w:val="48"/>
            </w:rPr>
            <w:t xml:space="preserve">Continuum: </w:t>
          </w:r>
          <w:r>
            <w:rPr>
              <w:color w:val="0A6E4B"/>
              <w:sz w:val="48"/>
              <w:szCs w:val="48"/>
            </w:rPr>
            <w:t>Lecture</w:t>
          </w:r>
          <w:r w:rsidRPr="007D519F">
            <w:rPr>
              <w:color w:val="0A6E4B"/>
              <w:sz w:val="48"/>
              <w:szCs w:val="48"/>
            </w:rPr>
            <w:t xml:space="preserve"> </w:t>
          </w:r>
        </w:p>
      </w:tc>
    </w:tr>
  </w:tbl>
  <w:p w14:paraId="1A9C34FD" w14:textId="77777777" w:rsidR="002E3A5A" w:rsidRDefault="002E3A5A" w:rsidP="002E3A5A">
    <w:pPr>
      <w:pStyle w:val="En-tte"/>
      <w:spacing w:befor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2089"/>
    </w:tblGrid>
    <w:tr w:rsidR="002E3A5A" w14:paraId="6C417F3D" w14:textId="77777777" w:rsidTr="002E3A5A">
      <w:tc>
        <w:tcPr>
          <w:tcW w:w="8217" w:type="dxa"/>
          <w:tcMar>
            <w:left w:w="28" w:type="dxa"/>
            <w:right w:w="28" w:type="dxa"/>
          </w:tcMar>
          <w:vAlign w:val="center"/>
        </w:tcPr>
        <w:p w14:paraId="566B307C" w14:textId="5D052BDF" w:rsidR="002E3A5A" w:rsidRDefault="002E3A5A" w:rsidP="002E3A5A">
          <w:pPr>
            <w:pStyle w:val="En-tte"/>
            <w:spacing w:before="0"/>
            <w:rPr>
              <w:b/>
              <w:color w:val="A6A6A6"/>
              <w:sz w:val="48"/>
              <w:szCs w:val="48"/>
            </w:rPr>
          </w:pPr>
          <w:r>
            <w:rPr>
              <w:color w:val="0A6E4B"/>
              <w:sz w:val="48"/>
              <w:szCs w:val="48"/>
            </w:rPr>
            <w:t xml:space="preserve">Document d’appui / </w:t>
          </w:r>
          <w:r w:rsidRPr="007D519F">
            <w:rPr>
              <w:color w:val="0A6E4B"/>
              <w:sz w:val="48"/>
              <w:szCs w:val="48"/>
            </w:rPr>
            <w:t xml:space="preserve">Continuum: </w:t>
          </w:r>
          <w:r>
            <w:rPr>
              <w:color w:val="0A6E4B"/>
              <w:sz w:val="48"/>
              <w:szCs w:val="48"/>
            </w:rPr>
            <w:t>Lecture</w:t>
          </w:r>
        </w:p>
      </w:tc>
      <w:tc>
        <w:tcPr>
          <w:tcW w:w="2089" w:type="dxa"/>
          <w:tcBorders>
            <w:left w:val="nil"/>
          </w:tcBorders>
          <w:tcMar>
            <w:left w:w="28" w:type="dxa"/>
            <w:right w:w="28" w:type="dxa"/>
          </w:tcMar>
          <w:vAlign w:val="center"/>
        </w:tcPr>
        <w:p w14:paraId="692FDD16" w14:textId="77777777" w:rsidR="002E3A5A" w:rsidRPr="003F3542" w:rsidRDefault="002E3A5A" w:rsidP="002E3A5A">
          <w:pPr>
            <w:pStyle w:val="En-tte"/>
            <w:spacing w:before="0"/>
            <w:jc w:val="right"/>
            <w:rPr>
              <w:color w:val="A6A6A6"/>
              <w:sz w:val="48"/>
              <w:szCs w:val="48"/>
            </w:rPr>
          </w:pPr>
          <w:r>
            <w:rPr>
              <w:noProof/>
              <w:lang w:val="fr-FR" w:eastAsia="fr-FR"/>
            </w:rPr>
            <w:drawing>
              <wp:inline distT="0" distB="0" distL="0" distR="0" wp14:anchorId="542F693E" wp14:editId="39E54A0A">
                <wp:extent cx="501015" cy="50101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435" name="Picture 435" descr="Lit_Icon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01015" cy="50101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bl>
  <w:p w14:paraId="1801DAE7" w14:textId="16818759" w:rsidR="002E3A5A" w:rsidRPr="00E977D8" w:rsidRDefault="002E3A5A" w:rsidP="002E3A5A">
    <w:pPr>
      <w:pStyle w:val="En-tte"/>
      <w:spacing w:before="0"/>
    </w:pPr>
    <w:r w:rsidRPr="00382D39">
      <w:rPr>
        <w:noProof/>
        <w:color w:val="0A6E32"/>
        <w:lang w:val="fr-FR" w:eastAsia="fr-FR"/>
      </w:rPr>
      <mc:AlternateContent>
        <mc:Choice Requires="wps">
          <w:drawing>
            <wp:anchor distT="0" distB="0" distL="114300" distR="114300" simplePos="0" relativeHeight="251665408" behindDoc="1" locked="0" layoutInCell="1" allowOverlap="1" wp14:anchorId="2C56254B" wp14:editId="7FE188E8">
              <wp:simplePos x="0" y="0"/>
              <wp:positionH relativeFrom="column">
                <wp:posOffset>-4445</wp:posOffset>
              </wp:positionH>
              <wp:positionV relativeFrom="paragraph">
                <wp:posOffset>-456816</wp:posOffset>
              </wp:positionV>
              <wp:extent cx="3295650" cy="419100"/>
              <wp:effectExtent l="0" t="0" r="0" b="0"/>
              <wp:wrapNone/>
              <wp:docPr id="794" name="Rounded Rectangle 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295650" cy="419100"/>
                      </a:xfrm>
                      <a:prstGeom prst="roundRect">
                        <a:avLst/>
                      </a:prstGeom>
                      <a:gradFill flip="none" rotWithShape="1">
                        <a:gsLst>
                          <a:gs pos="0">
                            <a:schemeClr val="bg1"/>
                          </a:gs>
                          <a:gs pos="100000">
                            <a:schemeClr val="accent3">
                              <a:lumMod val="40000"/>
                              <a:lumOff val="60000"/>
                            </a:schemeClr>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1B7183" id="Rounded Rectangle 794" o:spid="_x0000_s1026" style="position:absolute;margin-left:-.35pt;margin-top:-35.95pt;width:259.5pt;height:33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" fillcolor="white [3212]" stroked="f">
              <v:fill color2="#d6e3bc [1302]" rotate="t" angle="90" focus="100%" type="gradient"/>
              <v:path arrowok="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676D"/>
    <w:multiLevelType w:val="multilevel"/>
    <w:tmpl w:val="11AC6CFA"/>
    <w:lvl w:ilvl="0">
      <w:start w:val="1"/>
      <w:numFmt w:val="decimal"/>
      <w:lvlText w:val="%1."/>
      <w:lvlJc w:val="left"/>
      <w:pPr>
        <w:ind w:left="360" w:hanging="360"/>
      </w:pPr>
      <w:rPr>
        <w:sz w:val="28"/>
        <w:szCs w:val="28"/>
      </w:rPr>
    </w:lvl>
    <w:lvl w:ilvl="1">
      <w:start w:val="1"/>
      <w:numFmt w:val="decimal"/>
      <w:isLgl/>
      <w:lvlText w:val="%1.%2."/>
      <w:lvlJc w:val="left"/>
      <w:pPr>
        <w:ind w:left="360" w:hanging="360"/>
      </w:pPr>
      <w:rPr>
        <w:rFonts w:hint="default"/>
        <w:i w:val="0"/>
        <w:color w:val="FF6600"/>
        <w:sz w:val="20"/>
      </w:rPr>
    </w:lvl>
    <w:lvl w:ilvl="2">
      <w:start w:val="1"/>
      <w:numFmt w:val="decimal"/>
      <w:isLgl/>
      <w:lvlText w:val="%1.%2.%3."/>
      <w:lvlJc w:val="left"/>
      <w:pPr>
        <w:ind w:left="720" w:hanging="720"/>
      </w:pPr>
      <w:rPr>
        <w:rFonts w:hint="default"/>
        <w:i w:val="0"/>
        <w:color w:val="auto"/>
        <w:sz w:val="20"/>
      </w:rPr>
    </w:lvl>
    <w:lvl w:ilvl="3">
      <w:start w:val="1"/>
      <w:numFmt w:val="decimal"/>
      <w:isLgl/>
      <w:lvlText w:val="%1.%2.%3.%4."/>
      <w:lvlJc w:val="left"/>
      <w:pPr>
        <w:ind w:left="720" w:hanging="720"/>
      </w:pPr>
      <w:rPr>
        <w:rFonts w:hint="default"/>
        <w:i w:val="0"/>
        <w:color w:val="FF6600"/>
        <w:sz w:val="20"/>
      </w:rPr>
    </w:lvl>
    <w:lvl w:ilvl="4">
      <w:start w:val="1"/>
      <w:numFmt w:val="decimal"/>
      <w:isLgl/>
      <w:lvlText w:val="%1.%2.%3.%4.%5."/>
      <w:lvlJc w:val="left"/>
      <w:pPr>
        <w:ind w:left="1080" w:hanging="1080"/>
      </w:pPr>
      <w:rPr>
        <w:rFonts w:hint="default"/>
        <w:i w:val="0"/>
        <w:color w:val="FF6600"/>
        <w:sz w:val="20"/>
      </w:rPr>
    </w:lvl>
    <w:lvl w:ilvl="5">
      <w:start w:val="1"/>
      <w:numFmt w:val="decimal"/>
      <w:isLgl/>
      <w:lvlText w:val="%1.%2.%3.%4.%5.%6."/>
      <w:lvlJc w:val="left"/>
      <w:pPr>
        <w:ind w:left="1080" w:hanging="1080"/>
      </w:pPr>
      <w:rPr>
        <w:rFonts w:hint="default"/>
        <w:i w:val="0"/>
        <w:color w:val="FF6600"/>
        <w:sz w:val="20"/>
      </w:rPr>
    </w:lvl>
    <w:lvl w:ilvl="6">
      <w:start w:val="1"/>
      <w:numFmt w:val="decimal"/>
      <w:isLgl/>
      <w:lvlText w:val="%1.%2.%3.%4.%5.%6.%7."/>
      <w:lvlJc w:val="left"/>
      <w:pPr>
        <w:ind w:left="1440" w:hanging="1440"/>
      </w:pPr>
      <w:rPr>
        <w:rFonts w:hint="default"/>
        <w:i w:val="0"/>
        <w:color w:val="FF6600"/>
        <w:sz w:val="20"/>
      </w:rPr>
    </w:lvl>
    <w:lvl w:ilvl="7">
      <w:start w:val="1"/>
      <w:numFmt w:val="decimal"/>
      <w:isLgl/>
      <w:lvlText w:val="%1.%2.%3.%4.%5.%6.%7.%8."/>
      <w:lvlJc w:val="left"/>
      <w:pPr>
        <w:ind w:left="1440" w:hanging="1440"/>
      </w:pPr>
      <w:rPr>
        <w:rFonts w:hint="default"/>
        <w:i w:val="0"/>
        <w:color w:val="FF6600"/>
        <w:sz w:val="20"/>
      </w:rPr>
    </w:lvl>
    <w:lvl w:ilvl="8">
      <w:start w:val="1"/>
      <w:numFmt w:val="decimal"/>
      <w:isLgl/>
      <w:lvlText w:val="%1.%2.%3.%4.%5.%6.%7.%8.%9."/>
      <w:lvlJc w:val="left"/>
      <w:pPr>
        <w:ind w:left="1800" w:hanging="1800"/>
      </w:pPr>
      <w:rPr>
        <w:rFonts w:hint="default"/>
        <w:i w:val="0"/>
        <w:color w:val="FF6600"/>
        <w:sz w:val="20"/>
      </w:rPr>
    </w:lvl>
  </w:abstractNum>
  <w:abstractNum w:abstractNumId="1" w15:restartNumberingAfterBreak="0">
    <w:nsid w:val="09C6295D"/>
    <w:multiLevelType w:val="hybridMultilevel"/>
    <w:tmpl w:val="6876D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96974"/>
    <w:multiLevelType w:val="hybridMultilevel"/>
    <w:tmpl w:val="8F16B3F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E2E24"/>
    <w:multiLevelType w:val="hybridMultilevel"/>
    <w:tmpl w:val="21B2F9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D14E08"/>
    <w:multiLevelType w:val="hybridMultilevel"/>
    <w:tmpl w:val="E2206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F4A20"/>
    <w:multiLevelType w:val="hybridMultilevel"/>
    <w:tmpl w:val="EFCCF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E783C"/>
    <w:multiLevelType w:val="hybridMultilevel"/>
    <w:tmpl w:val="B07AC1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7D1A7D"/>
    <w:multiLevelType w:val="hybridMultilevel"/>
    <w:tmpl w:val="AAE828D4"/>
    <w:lvl w:ilvl="0" w:tplc="70D28850">
      <w:start w:val="1"/>
      <w:numFmt w:val="bullet"/>
      <w:pStyle w:val="Bullettable"/>
      <w:lvlText w:val=""/>
      <w:lvlJc w:val="left"/>
      <w:pPr>
        <w:ind w:left="360" w:hanging="360"/>
      </w:pPr>
      <w:rPr>
        <w:rFonts w:ascii="Symbol" w:hAnsi="Symbol" w:hint="default"/>
        <w:strike w:val="0"/>
        <w:color w:val="000000"/>
        <w:sz w:val="18"/>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B7F6120"/>
    <w:multiLevelType w:val="hybridMultilevel"/>
    <w:tmpl w:val="9D88F0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3B2FBC"/>
    <w:multiLevelType w:val="hybridMultilevel"/>
    <w:tmpl w:val="9C60A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57EF1"/>
    <w:multiLevelType w:val="hybridMultilevel"/>
    <w:tmpl w:val="C57EF65C"/>
    <w:lvl w:ilvl="0" w:tplc="AE708134">
      <w:start w:val="1"/>
      <w:numFmt w:val="bullet"/>
      <w:pStyle w:val="BulletList"/>
      <w:lvlText w:val=""/>
      <w:lvlJc w:val="left"/>
      <w:pPr>
        <w:ind w:left="363" w:hanging="360"/>
      </w:pPr>
      <w:rPr>
        <w:rFonts w:ascii="Symbol" w:hAnsi="Symbol" w:hint="default"/>
        <w:sz w:val="22"/>
        <w:szCs w:val="22"/>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1" w15:restartNumberingAfterBreak="0">
    <w:nsid w:val="30C10EAE"/>
    <w:multiLevelType w:val="hybridMultilevel"/>
    <w:tmpl w:val="5F407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87D40"/>
    <w:multiLevelType w:val="hybridMultilevel"/>
    <w:tmpl w:val="B94E9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232CE6"/>
    <w:multiLevelType w:val="hybridMultilevel"/>
    <w:tmpl w:val="0C58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20DEE"/>
    <w:multiLevelType w:val="hybridMultilevel"/>
    <w:tmpl w:val="1C101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A478EA"/>
    <w:multiLevelType w:val="hybridMultilevel"/>
    <w:tmpl w:val="04102C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5F7679"/>
    <w:multiLevelType w:val="hybridMultilevel"/>
    <w:tmpl w:val="9C9C9B58"/>
    <w:lvl w:ilvl="0" w:tplc="554E07F2">
      <w:start w:val="1"/>
      <w:numFmt w:val="decimal"/>
      <w:suff w:val="space"/>
      <w:lvlText w:val="%1."/>
      <w:lvlJc w:val="left"/>
      <w:pPr>
        <w:ind w:left="0" w:firstLine="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5E5ED1"/>
    <w:multiLevelType w:val="hybridMultilevel"/>
    <w:tmpl w:val="89A02DC0"/>
    <w:lvl w:ilvl="0" w:tplc="554E07F2">
      <w:start w:val="1"/>
      <w:numFmt w:val="decimal"/>
      <w:suff w:val="space"/>
      <w:lvlText w:val="%1."/>
      <w:lvlJc w:val="left"/>
      <w:pPr>
        <w:ind w:left="0" w:firstLine="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2A54FC"/>
    <w:multiLevelType w:val="hybridMultilevel"/>
    <w:tmpl w:val="7F58C4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A371B0"/>
    <w:multiLevelType w:val="hybridMultilevel"/>
    <w:tmpl w:val="9E022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36594"/>
    <w:multiLevelType w:val="hybridMultilevel"/>
    <w:tmpl w:val="1C101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72404"/>
    <w:multiLevelType w:val="multilevel"/>
    <w:tmpl w:val="6876D2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BA1F83"/>
    <w:multiLevelType w:val="multilevel"/>
    <w:tmpl w:val="07908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DB0F39"/>
    <w:multiLevelType w:val="multilevel"/>
    <w:tmpl w:val="20EA0180"/>
    <w:lvl w:ilvl="0">
      <w:start w:val="1"/>
      <w:numFmt w:val="decimal"/>
      <w:lvlText w:val="%1."/>
      <w:lvlJc w:val="left"/>
      <w:pPr>
        <w:ind w:left="360" w:hanging="360"/>
      </w:pPr>
      <w:rPr>
        <w:b/>
        <w:sz w:val="28"/>
      </w:rPr>
    </w:lvl>
    <w:lvl w:ilvl="1">
      <w:start w:val="1"/>
      <w:numFmt w:val="decimal"/>
      <w:isLgl/>
      <w:lvlText w:val="%1.%2."/>
      <w:lvlJc w:val="left"/>
      <w:pPr>
        <w:ind w:left="360" w:hanging="360"/>
      </w:pPr>
      <w:rPr>
        <w:rFonts w:hint="default"/>
        <w:color w:val="096D4A"/>
      </w:rPr>
    </w:lvl>
    <w:lvl w:ilvl="2">
      <w:start w:val="1"/>
      <w:numFmt w:val="decimal"/>
      <w:isLgl/>
      <w:lvlText w:val="%1.%2.%3."/>
      <w:lvlJc w:val="left"/>
      <w:pPr>
        <w:ind w:left="720" w:hanging="720"/>
      </w:pPr>
      <w:rPr>
        <w:rFonts w:hint="default"/>
        <w:color w:val="096D4A"/>
      </w:rPr>
    </w:lvl>
    <w:lvl w:ilvl="3">
      <w:start w:val="1"/>
      <w:numFmt w:val="decimal"/>
      <w:isLgl/>
      <w:lvlText w:val="%1.%2.%3.%4."/>
      <w:lvlJc w:val="left"/>
      <w:pPr>
        <w:ind w:left="720" w:hanging="720"/>
      </w:pPr>
      <w:rPr>
        <w:rFonts w:hint="default"/>
        <w:color w:val="096D4A"/>
      </w:rPr>
    </w:lvl>
    <w:lvl w:ilvl="4">
      <w:start w:val="1"/>
      <w:numFmt w:val="decimal"/>
      <w:isLgl/>
      <w:lvlText w:val="%1.%2.%3.%4.%5."/>
      <w:lvlJc w:val="left"/>
      <w:pPr>
        <w:ind w:left="1080" w:hanging="1080"/>
      </w:pPr>
      <w:rPr>
        <w:rFonts w:hint="default"/>
        <w:color w:val="096D4A"/>
      </w:rPr>
    </w:lvl>
    <w:lvl w:ilvl="5">
      <w:start w:val="1"/>
      <w:numFmt w:val="decimal"/>
      <w:isLgl/>
      <w:lvlText w:val="%1.%2.%3.%4.%5.%6."/>
      <w:lvlJc w:val="left"/>
      <w:pPr>
        <w:ind w:left="1080" w:hanging="1080"/>
      </w:pPr>
      <w:rPr>
        <w:rFonts w:hint="default"/>
        <w:color w:val="096D4A"/>
      </w:rPr>
    </w:lvl>
    <w:lvl w:ilvl="6">
      <w:start w:val="1"/>
      <w:numFmt w:val="decimal"/>
      <w:isLgl/>
      <w:lvlText w:val="%1.%2.%3.%4.%5.%6.%7."/>
      <w:lvlJc w:val="left"/>
      <w:pPr>
        <w:ind w:left="1440" w:hanging="1440"/>
      </w:pPr>
      <w:rPr>
        <w:rFonts w:hint="default"/>
        <w:color w:val="096D4A"/>
      </w:rPr>
    </w:lvl>
    <w:lvl w:ilvl="7">
      <w:start w:val="1"/>
      <w:numFmt w:val="decimal"/>
      <w:isLgl/>
      <w:lvlText w:val="%1.%2.%3.%4.%5.%6.%7.%8."/>
      <w:lvlJc w:val="left"/>
      <w:pPr>
        <w:ind w:left="1440" w:hanging="1440"/>
      </w:pPr>
      <w:rPr>
        <w:rFonts w:hint="default"/>
        <w:color w:val="096D4A"/>
      </w:rPr>
    </w:lvl>
    <w:lvl w:ilvl="8">
      <w:start w:val="1"/>
      <w:numFmt w:val="decimal"/>
      <w:isLgl/>
      <w:lvlText w:val="%1.%2.%3.%4.%5.%6.%7.%8.%9."/>
      <w:lvlJc w:val="left"/>
      <w:pPr>
        <w:ind w:left="1800" w:hanging="1800"/>
      </w:pPr>
      <w:rPr>
        <w:rFonts w:hint="default"/>
        <w:color w:val="096D4A"/>
      </w:rPr>
    </w:lvl>
  </w:abstractNum>
  <w:abstractNum w:abstractNumId="24" w15:restartNumberingAfterBreak="0">
    <w:nsid w:val="5B801992"/>
    <w:multiLevelType w:val="hybridMultilevel"/>
    <w:tmpl w:val="EA8E08D8"/>
    <w:lvl w:ilvl="0" w:tplc="554E07F2">
      <w:start w:val="1"/>
      <w:numFmt w:val="decimal"/>
      <w:suff w:val="space"/>
      <w:lvlText w:val="%1."/>
      <w:lvlJc w:val="left"/>
      <w:pPr>
        <w:ind w:left="0" w:firstLine="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A708D0"/>
    <w:multiLevelType w:val="hybridMultilevel"/>
    <w:tmpl w:val="A060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D5669"/>
    <w:multiLevelType w:val="hybridMultilevel"/>
    <w:tmpl w:val="E0EA1C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1F0108"/>
    <w:multiLevelType w:val="hybridMultilevel"/>
    <w:tmpl w:val="07908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2971CB"/>
    <w:multiLevelType w:val="hybridMultilevel"/>
    <w:tmpl w:val="04102C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F86510"/>
    <w:multiLevelType w:val="hybridMultilevel"/>
    <w:tmpl w:val="B07AC1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7915FD3"/>
    <w:multiLevelType w:val="hybridMultilevel"/>
    <w:tmpl w:val="56F44D3C"/>
    <w:lvl w:ilvl="0" w:tplc="554E07F2">
      <w:start w:val="1"/>
      <w:numFmt w:val="decimal"/>
      <w:suff w:val="space"/>
      <w:lvlText w:val="%1."/>
      <w:lvlJc w:val="left"/>
      <w:pPr>
        <w:ind w:left="0" w:firstLine="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DE6570"/>
    <w:multiLevelType w:val="hybridMultilevel"/>
    <w:tmpl w:val="B184A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972CBC"/>
    <w:multiLevelType w:val="multilevel"/>
    <w:tmpl w:val="338E2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9D6A18"/>
    <w:multiLevelType w:val="hybridMultilevel"/>
    <w:tmpl w:val="C9C8A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5757F1"/>
    <w:multiLevelType w:val="multilevel"/>
    <w:tmpl w:val="0C58E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AC51B7"/>
    <w:multiLevelType w:val="hybridMultilevel"/>
    <w:tmpl w:val="E0EA1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213A3F"/>
    <w:multiLevelType w:val="multilevel"/>
    <w:tmpl w:val="E2206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636731"/>
    <w:multiLevelType w:val="hybridMultilevel"/>
    <w:tmpl w:val="4BF0C038"/>
    <w:lvl w:ilvl="0" w:tplc="D272D954">
      <w:start w:val="1"/>
      <w:numFmt w:val="bullet"/>
      <w:lvlText w:val=""/>
      <w:lvlJc w:val="left"/>
      <w:pPr>
        <w:ind w:left="249" w:hanging="171"/>
      </w:pPr>
      <w:rPr>
        <w:rFonts w:ascii="Symbol" w:eastAsia="Symbol" w:hAnsi="Symbol" w:hint="default"/>
        <w:sz w:val="18"/>
        <w:szCs w:val="18"/>
      </w:rPr>
    </w:lvl>
    <w:lvl w:ilvl="1" w:tplc="1632BA50">
      <w:start w:val="1"/>
      <w:numFmt w:val="bullet"/>
      <w:lvlText w:val="•"/>
      <w:lvlJc w:val="left"/>
      <w:pPr>
        <w:ind w:left="424" w:hanging="171"/>
      </w:pPr>
    </w:lvl>
    <w:lvl w:ilvl="2" w:tplc="2326CCD0">
      <w:start w:val="1"/>
      <w:numFmt w:val="bullet"/>
      <w:lvlText w:val="•"/>
      <w:lvlJc w:val="left"/>
      <w:pPr>
        <w:ind w:left="600" w:hanging="171"/>
      </w:pPr>
    </w:lvl>
    <w:lvl w:ilvl="3" w:tplc="BF5EED7C">
      <w:start w:val="1"/>
      <w:numFmt w:val="bullet"/>
      <w:lvlText w:val="•"/>
      <w:lvlJc w:val="left"/>
      <w:pPr>
        <w:ind w:left="775" w:hanging="171"/>
      </w:pPr>
    </w:lvl>
    <w:lvl w:ilvl="4" w:tplc="4B1E1222">
      <w:start w:val="1"/>
      <w:numFmt w:val="bullet"/>
      <w:lvlText w:val="•"/>
      <w:lvlJc w:val="left"/>
      <w:pPr>
        <w:ind w:left="950" w:hanging="171"/>
      </w:pPr>
    </w:lvl>
    <w:lvl w:ilvl="5" w:tplc="1720AC6E">
      <w:start w:val="1"/>
      <w:numFmt w:val="bullet"/>
      <w:lvlText w:val="•"/>
      <w:lvlJc w:val="left"/>
      <w:pPr>
        <w:ind w:left="1125" w:hanging="171"/>
      </w:pPr>
    </w:lvl>
    <w:lvl w:ilvl="6" w:tplc="A1EEB5F2">
      <w:start w:val="1"/>
      <w:numFmt w:val="bullet"/>
      <w:lvlText w:val="•"/>
      <w:lvlJc w:val="left"/>
      <w:pPr>
        <w:ind w:left="1300" w:hanging="171"/>
      </w:pPr>
    </w:lvl>
    <w:lvl w:ilvl="7" w:tplc="758E2D8E">
      <w:start w:val="1"/>
      <w:numFmt w:val="bullet"/>
      <w:lvlText w:val="•"/>
      <w:lvlJc w:val="left"/>
      <w:pPr>
        <w:ind w:left="1475" w:hanging="171"/>
      </w:pPr>
    </w:lvl>
    <w:lvl w:ilvl="8" w:tplc="141CBE50">
      <w:start w:val="1"/>
      <w:numFmt w:val="bullet"/>
      <w:lvlText w:val="•"/>
      <w:lvlJc w:val="left"/>
      <w:pPr>
        <w:ind w:left="1650" w:hanging="171"/>
      </w:pPr>
    </w:lvl>
  </w:abstractNum>
  <w:abstractNum w:abstractNumId="38" w15:restartNumberingAfterBreak="0">
    <w:nsid w:val="7B930EF7"/>
    <w:multiLevelType w:val="hybridMultilevel"/>
    <w:tmpl w:val="654472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7"/>
  </w:num>
  <w:num w:numId="3">
    <w:abstractNumId w:val="0"/>
  </w:num>
  <w:num w:numId="4">
    <w:abstractNumId w:val="29"/>
  </w:num>
  <w:num w:numId="5">
    <w:abstractNumId w:val="15"/>
  </w:num>
  <w:num w:numId="6">
    <w:abstractNumId w:val="28"/>
  </w:num>
  <w:num w:numId="7">
    <w:abstractNumId w:val="19"/>
  </w:num>
  <w:num w:numId="8">
    <w:abstractNumId w:val="6"/>
  </w:num>
  <w:num w:numId="9">
    <w:abstractNumId w:val="37"/>
  </w:num>
  <w:num w:numId="10">
    <w:abstractNumId w:val="30"/>
  </w:num>
  <w:num w:numId="11">
    <w:abstractNumId w:val="16"/>
  </w:num>
  <w:num w:numId="12">
    <w:abstractNumId w:val="1"/>
  </w:num>
  <w:num w:numId="13">
    <w:abstractNumId w:val="14"/>
  </w:num>
  <w:num w:numId="14">
    <w:abstractNumId w:val="25"/>
  </w:num>
  <w:num w:numId="15">
    <w:abstractNumId w:val="20"/>
  </w:num>
  <w:num w:numId="16">
    <w:abstractNumId w:val="17"/>
  </w:num>
  <w:num w:numId="17">
    <w:abstractNumId w:val="32"/>
  </w:num>
  <w:num w:numId="18">
    <w:abstractNumId w:val="33"/>
  </w:num>
  <w:num w:numId="19">
    <w:abstractNumId w:val="21"/>
  </w:num>
  <w:num w:numId="20">
    <w:abstractNumId w:val="27"/>
  </w:num>
  <w:num w:numId="21">
    <w:abstractNumId w:val="9"/>
  </w:num>
  <w:num w:numId="22">
    <w:abstractNumId w:val="24"/>
  </w:num>
  <w:num w:numId="23">
    <w:abstractNumId w:val="22"/>
  </w:num>
  <w:num w:numId="24">
    <w:abstractNumId w:val="4"/>
  </w:num>
  <w:num w:numId="25">
    <w:abstractNumId w:val="12"/>
  </w:num>
  <w:num w:numId="26">
    <w:abstractNumId w:val="36"/>
  </w:num>
  <w:num w:numId="27">
    <w:abstractNumId w:val="13"/>
  </w:num>
  <w:num w:numId="28">
    <w:abstractNumId w:val="11"/>
  </w:num>
  <w:num w:numId="29">
    <w:abstractNumId w:val="34"/>
  </w:num>
  <w:num w:numId="30">
    <w:abstractNumId w:val="5"/>
  </w:num>
  <w:num w:numId="31">
    <w:abstractNumId w:val="23"/>
  </w:num>
  <w:num w:numId="32">
    <w:abstractNumId w:val="8"/>
  </w:num>
  <w:num w:numId="33">
    <w:abstractNumId w:val="3"/>
  </w:num>
  <w:num w:numId="34">
    <w:abstractNumId w:val="38"/>
  </w:num>
  <w:num w:numId="35">
    <w:abstractNumId w:val="2"/>
  </w:num>
  <w:num w:numId="36">
    <w:abstractNumId w:val="31"/>
  </w:num>
  <w:num w:numId="37">
    <w:abstractNumId w:val="26"/>
  </w:num>
  <w:num w:numId="38">
    <w:abstractNumId w:val="3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E89"/>
    <w:rsid w:val="0005247D"/>
    <w:rsid w:val="0007714D"/>
    <w:rsid w:val="002E3A5A"/>
    <w:rsid w:val="004C7259"/>
    <w:rsid w:val="005273D1"/>
    <w:rsid w:val="00537E89"/>
    <w:rsid w:val="006C721A"/>
    <w:rsid w:val="0075447F"/>
    <w:rsid w:val="00815331"/>
    <w:rsid w:val="00874799"/>
    <w:rsid w:val="008859D1"/>
    <w:rsid w:val="008E4A80"/>
    <w:rsid w:val="00922FC2"/>
    <w:rsid w:val="009C4A8F"/>
    <w:rsid w:val="009D0302"/>
    <w:rsid w:val="00A11D8E"/>
    <w:rsid w:val="00B135F0"/>
    <w:rsid w:val="00C1776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7C6FBF"/>
  <w14:defaultImageDpi w14:val="300"/>
  <w15:docId w15:val="{E0E2E2ED-D67B-4A57-9934-3651C558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E89"/>
    <w:pPr>
      <w:spacing w:before="120" w:after="120"/>
    </w:pPr>
    <w:rPr>
      <w:rFonts w:ascii="Calibri" w:eastAsia="Calibri" w:hAnsi="Calibri" w:cs="Times New Roman"/>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37E89"/>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link w:val="BulletListChar"/>
    <w:uiPriority w:val="99"/>
    <w:qFormat/>
    <w:rsid w:val="00537E89"/>
    <w:pPr>
      <w:numPr>
        <w:numId w:val="1"/>
      </w:numPr>
      <w:spacing w:before="0" w:after="0"/>
    </w:pPr>
  </w:style>
  <w:style w:type="paragraph" w:styleId="En-tte">
    <w:name w:val="header"/>
    <w:basedOn w:val="Normal"/>
    <w:link w:val="En-tteCar"/>
    <w:uiPriority w:val="99"/>
    <w:unhideWhenUsed/>
    <w:rsid w:val="00537E89"/>
    <w:pPr>
      <w:tabs>
        <w:tab w:val="center" w:pos="4680"/>
        <w:tab w:val="right" w:pos="9360"/>
      </w:tabs>
      <w:spacing w:after="0"/>
    </w:pPr>
  </w:style>
  <w:style w:type="character" w:customStyle="1" w:styleId="En-tteCar">
    <w:name w:val="En-tête Car"/>
    <w:basedOn w:val="Policepardfaut"/>
    <w:link w:val="En-tte"/>
    <w:uiPriority w:val="99"/>
    <w:rsid w:val="00537E89"/>
    <w:rPr>
      <w:rFonts w:ascii="Calibri" w:eastAsia="Calibri" w:hAnsi="Calibri" w:cs="Times New Roman"/>
      <w:szCs w:val="22"/>
      <w:lang w:val="en-US"/>
    </w:rPr>
  </w:style>
  <w:style w:type="character" w:customStyle="1" w:styleId="BulletListChar">
    <w:name w:val="Bullet List Char"/>
    <w:link w:val="BulletList"/>
    <w:uiPriority w:val="99"/>
    <w:rsid w:val="00537E89"/>
    <w:rPr>
      <w:rFonts w:ascii="Calibri" w:eastAsia="Calibri" w:hAnsi="Calibri" w:cs="Times New Roman"/>
      <w:szCs w:val="22"/>
      <w:lang w:val="en-US"/>
    </w:rPr>
  </w:style>
  <w:style w:type="paragraph" w:customStyle="1" w:styleId="Bullettable">
    <w:name w:val="Bullet table"/>
    <w:basedOn w:val="Normal"/>
    <w:qFormat/>
    <w:rsid w:val="00537E89"/>
    <w:pPr>
      <w:numPr>
        <w:numId w:val="2"/>
      </w:numPr>
      <w:spacing w:before="0" w:after="0"/>
      <w:contextualSpacing/>
    </w:pPr>
    <w:rPr>
      <w:sz w:val="20"/>
      <w:szCs w:val="20"/>
      <w:lang w:eastAsia="en-CA"/>
    </w:rPr>
  </w:style>
  <w:style w:type="paragraph" w:customStyle="1" w:styleId="Bulletsmall">
    <w:name w:val="Bullet small"/>
    <w:basedOn w:val="Bullettable"/>
    <w:link w:val="BulletsmallChar"/>
    <w:qFormat/>
    <w:rsid w:val="00537E89"/>
    <w:rPr>
      <w:color w:val="000000"/>
      <w:sz w:val="18"/>
      <w:lang w:val="fr-CA"/>
    </w:rPr>
  </w:style>
  <w:style w:type="character" w:customStyle="1" w:styleId="BulletsmallChar">
    <w:name w:val="Bullet small Char"/>
    <w:link w:val="Bulletsmall"/>
    <w:rsid w:val="00537E89"/>
    <w:rPr>
      <w:rFonts w:ascii="Calibri" w:eastAsia="Calibri" w:hAnsi="Calibri" w:cs="Times New Roman"/>
      <w:color w:val="000000"/>
      <w:sz w:val="18"/>
      <w:szCs w:val="20"/>
      <w:lang w:eastAsia="en-CA"/>
    </w:rPr>
  </w:style>
  <w:style w:type="paragraph" w:styleId="Textedebulles">
    <w:name w:val="Balloon Text"/>
    <w:basedOn w:val="Normal"/>
    <w:link w:val="TextedebullesCar"/>
    <w:uiPriority w:val="99"/>
    <w:semiHidden/>
    <w:unhideWhenUsed/>
    <w:rsid w:val="00537E89"/>
    <w:pPr>
      <w:spacing w:before="0"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37E89"/>
    <w:rPr>
      <w:rFonts w:ascii="Lucida Grande" w:eastAsia="Calibri" w:hAnsi="Lucida Grande" w:cs="Lucida Grande"/>
      <w:sz w:val="18"/>
      <w:szCs w:val="18"/>
      <w:lang w:val="en-US"/>
    </w:rPr>
  </w:style>
  <w:style w:type="paragraph" w:styleId="Pieddepage">
    <w:name w:val="footer"/>
    <w:basedOn w:val="Normal"/>
    <w:link w:val="PieddepageCar"/>
    <w:uiPriority w:val="99"/>
    <w:unhideWhenUsed/>
    <w:rsid w:val="00537E89"/>
    <w:pPr>
      <w:tabs>
        <w:tab w:val="center" w:pos="4153"/>
        <w:tab w:val="right" w:pos="8306"/>
      </w:tabs>
      <w:spacing w:before="0" w:after="0"/>
    </w:pPr>
  </w:style>
  <w:style w:type="character" w:customStyle="1" w:styleId="PieddepageCar">
    <w:name w:val="Pied de page Car"/>
    <w:basedOn w:val="Policepardfaut"/>
    <w:link w:val="Pieddepage"/>
    <w:uiPriority w:val="99"/>
    <w:rsid w:val="00537E89"/>
    <w:rPr>
      <w:rFonts w:ascii="Calibri" w:eastAsia="Calibri" w:hAnsi="Calibri" w:cs="Times New Roman"/>
      <w:szCs w:val="22"/>
      <w:lang w:val="en-US"/>
    </w:rPr>
  </w:style>
  <w:style w:type="character" w:styleId="Lienhypertexte">
    <w:name w:val="Hyperlink"/>
    <w:basedOn w:val="Policepardfaut"/>
    <w:uiPriority w:val="99"/>
    <w:unhideWhenUsed/>
    <w:rsid w:val="0005247D"/>
    <w:rPr>
      <w:color w:val="0000FF" w:themeColor="hyperlink"/>
      <w:u w:val="single"/>
    </w:rPr>
  </w:style>
  <w:style w:type="paragraph" w:styleId="Paragraphedeliste">
    <w:name w:val="List Paragraph"/>
    <w:basedOn w:val="Normal"/>
    <w:uiPriority w:val="34"/>
    <w:qFormat/>
    <w:rsid w:val="0005247D"/>
    <w:pPr>
      <w:spacing w:before="0" w:after="160" w:line="259" w:lineRule="auto"/>
      <w:ind w:left="720"/>
      <w:contextualSpacing/>
    </w:pPr>
    <w:rPr>
      <w:rFonts w:asciiTheme="minorHAnsi" w:eastAsiaTheme="minorHAnsi" w:hAnsiTheme="minorHAnsi" w:cstheme="minorBidi"/>
      <w:sz w:val="22"/>
      <w:lang w:val="fr-CA"/>
    </w:rPr>
  </w:style>
  <w:style w:type="character" w:styleId="Numrodepage">
    <w:name w:val="page number"/>
    <w:basedOn w:val="Policepardfaut"/>
    <w:uiPriority w:val="99"/>
    <w:semiHidden/>
    <w:unhideWhenUsed/>
    <w:rsid w:val="00A11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efora.on.ca/sites/default/files/documents/B1_CG_T7_Esprit_analyse.pdf" TargetMode="External"/><Relationship Id="rId13" Type="http://schemas.openxmlformats.org/officeDocument/2006/relationships/hyperlink" Target="http://www.atelier.on.ca/edu/pdf/Mod12_ajout_syllabes.pdf" TargetMode="External"/><Relationship Id="rId18" Type="http://schemas.openxmlformats.org/officeDocument/2006/relationships/hyperlink" Target="http://www.atelier.on.ca/edu/pdf/Mod12_concept_phrase_mot.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telier.on.ca/edu/pdf/Mod12_seg_mots_syllabes.pdf" TargetMode="External"/><Relationship Id="rId17" Type="http://schemas.openxmlformats.org/officeDocument/2006/relationships/hyperlink" Target="http://www.atelier.on.ca/edu/pdf/Mod12_concept_phrase_mot.pdf" TargetMode="External"/><Relationship Id="rId2" Type="http://schemas.openxmlformats.org/officeDocument/2006/relationships/numbering" Target="numbering.xml"/><Relationship Id="rId16" Type="http://schemas.openxmlformats.org/officeDocument/2006/relationships/hyperlink" Target="http://www.atelier.on.ca/edu/pdf/Mod12_concept_phrase_mot.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elier.on.ca/edu/pdf/Mod12_fusion_syllabes.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telier.on.ca/edu/pdf/Mod12_elision_syllabes.pdf" TargetMode="External"/><Relationship Id="rId23" Type="http://schemas.openxmlformats.org/officeDocument/2006/relationships/fontTable" Target="fontTable.xml"/><Relationship Id="rId10" Type="http://schemas.openxmlformats.org/officeDocument/2006/relationships/hyperlink" Target="http://www.atelier.on.ca/edu/pdf/Mod12_identif_syllabes.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elier.on.ca/edu/resources/guides/GEE_Lecture_M_3.pdf" TargetMode="External"/><Relationship Id="rId14" Type="http://schemas.openxmlformats.org/officeDocument/2006/relationships/hyperlink" Target="http://www.atelier.on.ca/edu/pdf/Mod12_elision_syllabes.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895F2-B327-42AB-8E81-69651B6C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4650</Words>
  <Characters>25575</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Yanick Pharand</dc:creator>
  <cp:keywords/>
  <dc:description/>
  <cp:lastModifiedBy>Lucie Bartosova</cp:lastModifiedBy>
  <cp:revision>2</cp:revision>
  <dcterms:created xsi:type="dcterms:W3CDTF">2017-04-20T16:32:00Z</dcterms:created>
  <dcterms:modified xsi:type="dcterms:W3CDTF">2017-04-20T16:32:00Z</dcterms:modified>
</cp:coreProperties>
</file>